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d99a" w14:paraId="e64d99a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0266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D60B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511B6">
        <w:rPr>
          <w:rFonts w:hAnsi="Times New Roman" w:ascii="Times New Roman"/>
          <w:szCs w:val="24"/>
          <w:lang w:val="hr-HR"/>
        </w:rPr>
        <w:t>Zrinki Terlep</w:t>
      </w:r>
      <w:r w:rsidR="008511B6" w:rsidRPr="005F543B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 xml:space="preserve">povodom prijedloga predlagatelja </w:t>
      </w:r>
      <w:r w:rsidR="006C69CD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6C69CD">
        <w:rPr>
          <w:rFonts w:hAnsi="Times New Roman" w:ascii="Times New Roman"/>
          <w:szCs w:val="24"/>
          <w:lang w:val="hr-HR"/>
        </w:rPr>
        <w:t xml:space="preserve">RC Zagreb, Podružnica Karlovac, Ulica Pavla Vitezovića 1, OIB: 85821130368, </w:t>
      </w:r>
      <w:r w:rsidR="006C69CD" w:rsidRPr="00840E3D">
        <w:rPr>
          <w:rFonts w:hAnsi="Times New Roman" w:ascii="Times New Roman"/>
          <w:szCs w:val="24"/>
          <w:lang w:val="hr-HR"/>
        </w:rPr>
        <w:t xml:space="preserve">za pokretanjem  skraćenog stečajnog postupka nad dužnikom </w:t>
      </w:r>
      <w:r w:rsidR="006C69CD">
        <w:rPr>
          <w:rFonts w:hAnsi="Times New Roman" w:ascii="Times New Roman"/>
          <w:szCs w:val="24"/>
          <w:lang w:val="hr-HR"/>
        </w:rPr>
        <w:t xml:space="preserve">MEĐUNARODNO DRUŠTVO ZA SVJESNOST KRIŠNE U KARLOVCU, Duga Resa, </w:t>
      </w:r>
      <w:proofErr w:type="spellStart"/>
      <w:r w:rsidR="006C69CD">
        <w:rPr>
          <w:rFonts w:hAnsi="Times New Roman" w:ascii="Times New Roman"/>
          <w:szCs w:val="24"/>
          <w:lang w:val="hr-HR"/>
        </w:rPr>
        <w:t>Mrežnički</w:t>
      </w:r>
      <w:proofErr w:type="spellEnd"/>
      <w:r w:rsidR="006C69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C69CD">
        <w:rPr>
          <w:rFonts w:hAnsi="Times New Roman" w:ascii="Times New Roman"/>
          <w:szCs w:val="24"/>
          <w:lang w:val="hr-HR"/>
        </w:rPr>
        <w:t>brig</w:t>
      </w:r>
      <w:proofErr w:type="spellEnd"/>
      <w:r w:rsidR="006C69CD">
        <w:rPr>
          <w:rFonts w:hAnsi="Times New Roman" w:ascii="Times New Roman"/>
          <w:szCs w:val="24"/>
          <w:lang w:val="hr-HR"/>
        </w:rPr>
        <w:t xml:space="preserve"> 76b, OIB: 40821697409</w:t>
      </w:r>
      <w:r w:rsidRPr="005F543B">
        <w:rPr>
          <w:rFonts w:hAnsi="Times New Roman" w:ascii="Times New Roman"/>
          <w:szCs w:val="24"/>
          <w:lang w:val="hr-HR"/>
        </w:rPr>
        <w:t>,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2D49F0">
        <w:rPr>
          <w:rFonts w:hAnsi="Times New Roman" w:ascii="Times New Roman"/>
          <w:szCs w:val="24"/>
          <w:lang w:val="hr-HR"/>
        </w:rPr>
        <w:t>29</w:t>
      </w:r>
      <w:r w:rsidR="006C69CD">
        <w:rPr>
          <w:rFonts w:hAnsi="Times New Roman" w:ascii="Times New Roman"/>
          <w:szCs w:val="24"/>
          <w:lang w:val="hr-HR"/>
        </w:rPr>
        <w:t>. kolovoza 2017</w:t>
      </w:r>
      <w:r w:rsidR="00D60B12">
        <w:rPr>
          <w:rFonts w:hAnsi="Times New Roman" w:ascii="Times New Roman"/>
          <w:szCs w:val="24"/>
          <w:lang w:val="hr-HR"/>
        </w:rPr>
        <w:t>,</w:t>
      </w:r>
    </w:p>
    <w:p w:rsidRDefault="0003312F" w:rsidP="00E25B9C" w:rsidR="0003312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P="00B00851" w:rsidR="0003312F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2D49F0" w:rsidP="00B00851" w:rsidR="002D49F0" w:rsidRPr="005F543B">
      <w:pPr>
        <w:jc w:val="center"/>
        <w:rPr>
          <w:rFonts w:hAnsi="Times New Roman" w:ascii="Times New Roman"/>
          <w:szCs w:val="24"/>
          <w:lang w:val="hr-HR"/>
        </w:rPr>
      </w:pPr>
    </w:p>
    <w:p w:rsidRDefault="002D49F0" w:rsidP="002D49F0" w:rsidR="0003312F" w:rsidRPr="002D49F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D49F0">
        <w:rPr>
          <w:rFonts w:hAnsi="Times New Roman" w:ascii="Times New Roman"/>
          <w:szCs w:val="24"/>
          <w:lang w:val="hr-HR"/>
        </w:rPr>
        <w:t xml:space="preserve">Ukida se </w:t>
      </w:r>
      <w:proofErr w:type="spellStart"/>
      <w:r w:rsidRPr="002D49F0">
        <w:rPr>
          <w:rFonts w:hAnsi="Times New Roman" w:ascii="Times New Roman"/>
          <w:szCs w:val="24"/>
          <w:lang w:val="hr-HR"/>
        </w:rPr>
        <w:t>ovosudno</w:t>
      </w:r>
      <w:proofErr w:type="spellEnd"/>
      <w:r w:rsidRPr="002D49F0">
        <w:rPr>
          <w:rFonts w:hAnsi="Times New Roman" w:ascii="Times New Roman"/>
          <w:szCs w:val="24"/>
          <w:lang w:val="hr-HR"/>
        </w:rPr>
        <w:t xml:space="preserve"> </w:t>
      </w:r>
      <w:r w:rsidR="00207CC6" w:rsidRPr="002D49F0">
        <w:rPr>
          <w:rFonts w:hAnsi="Times New Roman" w:ascii="Times New Roman"/>
          <w:szCs w:val="24"/>
          <w:lang w:val="hr-HR"/>
        </w:rPr>
        <w:t>rješenje</w:t>
      </w:r>
      <w:r w:rsidRPr="002D49F0">
        <w:rPr>
          <w:rFonts w:hAnsi="Times New Roman" w:ascii="Times New Roman"/>
          <w:szCs w:val="24"/>
          <w:lang w:val="hr-HR"/>
        </w:rPr>
        <w:t xml:space="preserve"> broj St-956/16 od 4. svibnja 2016. </w:t>
      </w:r>
    </w:p>
    <w:p w:rsidRDefault="007661B6" w:rsidP="002D49F0" w:rsidR="007661B6" w:rsidRPr="002D49F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D49F0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8511B6" w:rsidRPr="002D49F0">
        <w:rPr>
          <w:rFonts w:hAnsi="Times New Roman" w:ascii="Times New Roman"/>
          <w:szCs w:val="24"/>
          <w:lang w:val="hr-HR"/>
        </w:rPr>
        <w:t xml:space="preserve">Financijske agencije, RC Zagreb, </w:t>
      </w:r>
      <w:r w:rsidR="006C69CD" w:rsidRPr="002D49F0">
        <w:rPr>
          <w:rFonts w:hAnsi="Times New Roman" w:ascii="Times New Roman"/>
          <w:szCs w:val="24"/>
          <w:lang w:val="hr-HR"/>
        </w:rPr>
        <w:t>Podružnica Karlovac, Ulica Pavla Vitezovića 1, OIB: 85821130368</w:t>
      </w:r>
      <w:r w:rsidRPr="002D49F0">
        <w:rPr>
          <w:rFonts w:hAnsi="Times New Roman" w:ascii="Times New Roman"/>
          <w:szCs w:val="24"/>
          <w:lang w:val="hr-HR"/>
        </w:rPr>
        <w:t xml:space="preserve"> za otvaranjem </w:t>
      </w:r>
      <w:r w:rsidR="0010266F" w:rsidRPr="002D49F0">
        <w:rPr>
          <w:rFonts w:hAnsi="Times New Roman" w:ascii="Times New Roman"/>
          <w:szCs w:val="24"/>
          <w:lang w:val="hr-HR"/>
        </w:rPr>
        <w:t xml:space="preserve">skraćenog </w:t>
      </w:r>
      <w:r w:rsidRPr="002D49F0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2D49F0">
        <w:rPr>
          <w:rFonts w:hAnsi="Times New Roman" w:ascii="Times New Roman"/>
          <w:szCs w:val="24"/>
          <w:lang w:val="hr-HR"/>
        </w:rPr>
        <w:t xml:space="preserve">nad dužnikom </w:t>
      </w:r>
      <w:r w:rsidR="006C69CD" w:rsidRPr="002D49F0">
        <w:rPr>
          <w:rFonts w:hAnsi="Times New Roman" w:ascii="Times New Roman"/>
          <w:szCs w:val="24"/>
          <w:lang w:val="hr-HR"/>
        </w:rPr>
        <w:t xml:space="preserve">MEĐUNARODNO DRUŠTVO ZA SVJESNOST KRIŠNE U KARLOVCU, Duga Resa, </w:t>
      </w:r>
      <w:proofErr w:type="spellStart"/>
      <w:r w:rsidR="006C69CD" w:rsidRPr="002D49F0">
        <w:rPr>
          <w:rFonts w:hAnsi="Times New Roman" w:ascii="Times New Roman"/>
          <w:szCs w:val="24"/>
          <w:lang w:val="hr-HR"/>
        </w:rPr>
        <w:t>Mrežnički</w:t>
      </w:r>
      <w:proofErr w:type="spellEnd"/>
      <w:r w:rsidR="006C69CD" w:rsidRPr="002D49F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C69CD" w:rsidRPr="002D49F0">
        <w:rPr>
          <w:rFonts w:hAnsi="Times New Roman" w:ascii="Times New Roman"/>
          <w:szCs w:val="24"/>
          <w:lang w:val="hr-HR"/>
        </w:rPr>
        <w:t>brig</w:t>
      </w:r>
      <w:proofErr w:type="spellEnd"/>
      <w:r w:rsidR="006C69CD" w:rsidRPr="002D49F0">
        <w:rPr>
          <w:rFonts w:hAnsi="Times New Roman" w:ascii="Times New Roman"/>
          <w:szCs w:val="24"/>
          <w:lang w:val="hr-HR"/>
        </w:rPr>
        <w:t xml:space="preserve"> 76b, OIB: 40821697409</w:t>
      </w:r>
      <w:r w:rsidRPr="002D49F0">
        <w:rPr>
          <w:rFonts w:hAnsi="Times New Roman" w:ascii="Times New Roman"/>
          <w:szCs w:val="24"/>
          <w:lang w:val="hr-HR"/>
        </w:rPr>
        <w:t>.</w:t>
      </w:r>
    </w:p>
    <w:p w:rsidRDefault="0010266F" w:rsidP="00B91FA2" w:rsidR="0010266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2D49F0" w:rsidP="0010266F" w:rsidR="002D4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Ovaj sud donio je 4. svibnja 2016. rješenje kojim se otvara i zaključuje stečajni postupak nad dužnikom MEĐUNARODNO DRUŠTVO ZA SVJESNOST KRIŠNE U KARLOVCU, Duga Resa, </w:t>
      </w:r>
      <w:proofErr w:type="spellStart"/>
      <w:r>
        <w:rPr>
          <w:rFonts w:hAnsi="Times New Roman" w:ascii="Times New Roman"/>
          <w:szCs w:val="24"/>
          <w:lang w:val="hr-HR"/>
        </w:rPr>
        <w:t>Mrežnički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brig</w:t>
      </w:r>
      <w:proofErr w:type="spellEnd"/>
      <w:r>
        <w:rPr>
          <w:rFonts w:hAnsi="Times New Roman" w:ascii="Times New Roman"/>
          <w:szCs w:val="24"/>
          <w:lang w:val="hr-HR"/>
        </w:rPr>
        <w:t xml:space="preserve"> 76b, OIB: 40821697409.</w:t>
      </w:r>
    </w:p>
    <w:p w:rsidRDefault="002D49F0" w:rsidP="0010266F" w:rsidR="002D4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dužnik podneskom od 25. svibnja 2016. podnio je zahtjev za obustavu stečajnog postupka navodeći kako je dug u cijelosti podmiren te žiro račun više nije u blokadi. </w:t>
      </w:r>
    </w:p>
    <w:p w:rsidRDefault="002D49F0" w:rsidP="0010266F" w:rsidR="002D4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Obzirom da nisu bili ispunjeni uvjeti za zatvaranje i zaključenje stečajnog postupka odlučeno je kao u točki I. izreke rješenja. </w:t>
      </w:r>
    </w:p>
    <w:p w:rsidRDefault="0010266F" w:rsidP="0010266F" w:rsidR="001026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pokrenut skraćeni stečajni postupak nad gore navedenim dužnikom po prijedlogu FINA-e, dužnik je podneskom od </w:t>
      </w:r>
      <w:r w:rsidR="002D49F0">
        <w:rPr>
          <w:rFonts w:hAnsi="Times New Roman" w:ascii="Times New Roman"/>
          <w:szCs w:val="24"/>
          <w:lang w:val="hr-HR"/>
        </w:rPr>
        <w:t>25. svibnja 2016.</w:t>
      </w:r>
      <w:r>
        <w:rPr>
          <w:rFonts w:hAnsi="Times New Roman" w:ascii="Times New Roman"/>
          <w:szCs w:val="24"/>
          <w:lang w:val="hr-HR"/>
        </w:rPr>
        <w:t xml:space="preserve"> godine obavijestio ovaj sud da kod istog ne postoje više uvjeti iz čl. 428. Stečajnog zakona</w:t>
      </w:r>
      <w:r w:rsidR="002621DD">
        <w:rPr>
          <w:rFonts w:hAnsi="Times New Roman" w:ascii="Times New Roman"/>
          <w:szCs w:val="24"/>
          <w:lang w:val="hr-HR"/>
        </w:rPr>
        <w:t xml:space="preserve"> (NN 71/15),</w:t>
      </w:r>
      <w:r>
        <w:rPr>
          <w:rFonts w:hAnsi="Times New Roman" w:ascii="Times New Roman"/>
          <w:szCs w:val="24"/>
          <w:lang w:val="hr-HR"/>
        </w:rPr>
        <w:t xml:space="preserve"> te dostavio dokumentaciju uvidom u koju je utvrđeno da dužnik više nema blokiran račun odnosno da u Očevidniku redoslijeda osnova za plaćanje nema evidentiranih neizvršenih osnova za plaćanje u neprekinutom razdoblju od 120 dana, te je stoga odlučeno kao u izreci ovog rješenja temeljem odredbe čl. 128. st. 9. SZ-a.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2D49F0">
        <w:rPr>
          <w:rFonts w:hAnsi="Times New Roman" w:ascii="Times New Roman"/>
          <w:szCs w:val="24"/>
          <w:lang w:val="hr-HR"/>
        </w:rPr>
        <w:t>29</w:t>
      </w:r>
      <w:r w:rsidR="006C69CD">
        <w:rPr>
          <w:rFonts w:hAnsi="Times New Roman" w:ascii="Times New Roman"/>
          <w:szCs w:val="24"/>
          <w:lang w:val="hr-HR"/>
        </w:rPr>
        <w:t>. kolovoza 2017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690281" w:rsidR="00827C70" w:rsidRPr="005F543B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690281" w:rsidP="00690281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Zrinka Terlep</w:t>
      </w:r>
      <w:r w:rsidR="00B443A2">
        <w:rPr>
          <w:rFonts w:hAnsi="Times New Roman" w:ascii="Times New Roman"/>
          <w:szCs w:val="24"/>
          <w:lang w:val="hr-HR"/>
        </w:rPr>
        <w:t>, v.r.</w:t>
      </w:r>
    </w:p>
    <w:p w:rsidRDefault="00827C70" w:rsidP="0086691F" w:rsidR="00827C70" w:rsidRPr="00B862FC">
      <w:pPr>
        <w:jc w:val="both"/>
        <w:rPr>
          <w:rFonts w:hAnsi="Times New Roman" w:ascii="Times New Roman"/>
          <w:szCs w:val="24"/>
          <w:lang w:val="hr-HR"/>
        </w:rPr>
      </w:pPr>
      <w:r w:rsidRPr="00B862FC">
        <w:rPr>
          <w:rFonts w:hAnsi="Times New Roman" w:ascii="Times New Roman"/>
          <w:szCs w:val="24"/>
          <w:lang w:val="hr-HR"/>
        </w:rPr>
        <w:t>Uputa o pravnom lijeku:</w:t>
      </w:r>
    </w:p>
    <w:p w:rsidRDefault="00827C70" w:rsidP="0086691F" w:rsidR="00827C70">
      <w:pPr>
        <w:jc w:val="both"/>
        <w:rPr>
          <w:rFonts w:hAnsi="Times New Roman" w:ascii="Times New Roman"/>
          <w:szCs w:val="24"/>
          <w:lang w:val="hr-HR"/>
        </w:rPr>
      </w:pPr>
      <w:r w:rsidRPr="00B862FC">
        <w:rPr>
          <w:rFonts w:hAnsi="Times New Roman" w:ascii="Times New Roman"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9D22E2">
        <w:rPr>
          <w:rFonts w:hAnsi="Times New Roman" w:ascii="Times New Roman"/>
          <w:szCs w:val="24"/>
          <w:lang w:val="hr-HR"/>
        </w:rPr>
        <w:t>.</w:t>
      </w:r>
    </w:p>
    <w:p w:rsidRDefault="00B443A2" w:rsidP="0086691F" w:rsidR="00B443A2">
      <w:pPr>
        <w:jc w:val="both"/>
        <w:rPr>
          <w:rFonts w:hAnsi="Times New Roman" w:ascii="Times New Roman"/>
          <w:szCs w:val="24"/>
          <w:lang w:val="hr-HR"/>
        </w:rPr>
      </w:pPr>
    </w:p>
    <w:p w:rsidRDefault="00B443A2" w:rsidP="006343EE" w:rsidR="00B443A2" w:rsidRPr="00B443A2">
      <w:pPr>
        <w:jc w:val="right"/>
        <w:rPr>
          <w:rFonts w:hAnsi="Times New Roman" w:ascii="Times New Roman"/>
        </w:rPr>
      </w:pPr>
      <w:proofErr w:type="spellStart"/>
      <w:r w:rsidRPr="00B443A2">
        <w:rPr>
          <w:rFonts w:hAnsi="Times New Roman" w:ascii="Times New Roman"/>
        </w:rPr>
        <w:t>Za</w:t>
      </w:r>
      <w:proofErr w:type="spellEnd"/>
      <w:r w:rsidRPr="00B443A2">
        <w:rPr>
          <w:rFonts w:hAnsi="Times New Roman" w:ascii="Times New Roman"/>
        </w:rPr>
        <w:t xml:space="preserve"> </w:t>
      </w:r>
      <w:proofErr w:type="spellStart"/>
      <w:r w:rsidRPr="00B443A2">
        <w:rPr>
          <w:rFonts w:hAnsi="Times New Roman" w:ascii="Times New Roman"/>
        </w:rPr>
        <w:t>točnost</w:t>
      </w:r>
      <w:proofErr w:type="spellEnd"/>
      <w:r w:rsidRPr="00B443A2">
        <w:rPr>
          <w:rFonts w:hAnsi="Times New Roman" w:ascii="Times New Roman"/>
        </w:rPr>
        <w:t xml:space="preserve"> </w:t>
      </w:r>
      <w:proofErr w:type="spellStart"/>
      <w:r w:rsidRPr="00B443A2">
        <w:rPr>
          <w:rFonts w:hAnsi="Times New Roman" w:ascii="Times New Roman"/>
        </w:rPr>
        <w:t>otpravka-ovlašteni</w:t>
      </w:r>
      <w:proofErr w:type="spellEnd"/>
      <w:r w:rsidRPr="00B443A2">
        <w:rPr>
          <w:rFonts w:hAnsi="Times New Roman" w:ascii="Times New Roman"/>
        </w:rPr>
        <w:t xml:space="preserve"> </w:t>
      </w:r>
      <w:proofErr w:type="spellStart"/>
      <w:r w:rsidRPr="00B443A2">
        <w:rPr>
          <w:rFonts w:hAnsi="Times New Roman" w:ascii="Times New Roman"/>
        </w:rPr>
        <w:t>službenik</w:t>
      </w:r>
      <w:proofErr w:type="spellEnd"/>
      <w:r w:rsidRPr="00B443A2">
        <w:rPr>
          <w:rFonts w:hAnsi="Times New Roman" w:ascii="Times New Roman"/>
        </w:rPr>
        <w:t>:</w:t>
      </w:r>
    </w:p>
    <w:p w:rsidRDefault="00B443A2" w:rsidP="006343EE" w:rsidR="00B443A2" w:rsidRPr="00B443A2">
      <w:pPr>
        <w:ind w:firstLine="708" w:left="4956"/>
        <w:jc w:val="center"/>
        <w:rPr>
          <w:rFonts w:hAnsi="Times New Roman" w:ascii="Times New Roman"/>
          <w:b/>
          <w:bCs/>
          <w:iCs/>
        </w:rPr>
      </w:pPr>
      <w:r w:rsidRPr="00B443A2">
        <w:rPr>
          <w:rFonts w:hAnsi="Times New Roman" w:ascii="Times New Roman"/>
        </w:rPr>
        <w:t>Romana Krsnik</w:t>
      </w:r>
    </w:p>
    <w:p w:rsidRDefault="00B443A2" w:rsidP="0086691F" w:rsidR="00B443A2" w:rsidRPr="00B862FC">
      <w:pPr>
        <w:jc w:val="both"/>
        <w:rPr>
          <w:rFonts w:hAnsi="Times New Roman" w:ascii="Times New Roman"/>
          <w:szCs w:val="24"/>
          <w:lang w:val="hr-HR"/>
        </w:rPr>
      </w:pPr>
    </w:p>
    <w:sectPr w:rsidSect="00207CC6" w:rsidR="00B443A2" w:rsidRPr="00B862FC">
      <w:headerReference w:type="default" r:id="rId9"/>
      <w:headerReference w:type="first" r:id="rId10"/>
      <w:pgSz w:code="9" w:h="16840" w:w="11907"/>
      <w:pgMar w:gutter="0" w:footer="720" w:header="426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07CC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91FA2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8511B6">
      <w:rPr>
        <w:rFonts w:hAnsi="Times New Roman" w:ascii="Times New Roman"/>
        <w:lang w:val="hr-HR"/>
      </w:rPr>
      <w:t>51</w:t>
    </w:r>
    <w:r w:rsidR="0010266F">
      <w:rPr>
        <w:rFonts w:hAnsi="Times New Roman" w:ascii="Times New Roman"/>
        <w:lang w:val="hr-HR"/>
      </w:rPr>
      <w:t>. St-</w:t>
    </w:r>
    <w:r w:rsidR="008511B6">
      <w:rPr>
        <w:rFonts w:hAnsi="Times New Roman" w:ascii="Times New Roman"/>
        <w:lang w:val="hr-HR"/>
      </w:rPr>
      <w:t>1463/2016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8511B6" w:rsidR="009922E3">
    <w:pPr>
      <w:pStyle w:val="Zaglavlje"/>
      <w:tabs>
        <w:tab w:pos="4536" w:val="clear"/>
        <w:tab w:pos="9072" w:val="clear"/>
        <w:tab w:pos="9071" w:val="right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511B6">
      <w:rPr>
        <w:rFonts w:hAnsi="Times New Roman" w:ascii="Times New Roman"/>
        <w:sz w:val="20"/>
        <w:lang w:val="hr-HR"/>
      </w:rPr>
      <w:tab/>
    </w:r>
    <w:r w:rsidR="008511B6">
      <w:rPr>
        <w:rFonts w:hAnsi="Times New Roman" w:ascii="Times New Roman"/>
        <w:lang w:val="hr-HR"/>
      </w:rPr>
      <w:t xml:space="preserve">   51. St-</w:t>
    </w:r>
    <w:r w:rsidR="006C69CD">
      <w:rPr>
        <w:rFonts w:hAnsi="Times New Roman" w:ascii="Times New Roman"/>
        <w:lang w:val="hr-HR"/>
      </w:rPr>
      <w:t>956/2016</w:t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3FF15264"/>
    <w:multiLevelType w:val="hybridMultilevel"/>
    <w:tmpl w:val="F656D88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D1BAC"/>
    <w:rsid w:val="0010266F"/>
    <w:rsid w:val="001A5CE1"/>
    <w:rsid w:val="00207CC6"/>
    <w:rsid w:val="00213EB3"/>
    <w:rsid w:val="00231553"/>
    <w:rsid w:val="002621DD"/>
    <w:rsid w:val="002659AA"/>
    <w:rsid w:val="002D49F0"/>
    <w:rsid w:val="00392678"/>
    <w:rsid w:val="004763D3"/>
    <w:rsid w:val="004B0D4F"/>
    <w:rsid w:val="004D080C"/>
    <w:rsid w:val="00545693"/>
    <w:rsid w:val="005F543B"/>
    <w:rsid w:val="00670A80"/>
    <w:rsid w:val="00690281"/>
    <w:rsid w:val="006A6A1C"/>
    <w:rsid w:val="006C69CD"/>
    <w:rsid w:val="00737DB3"/>
    <w:rsid w:val="007661B6"/>
    <w:rsid w:val="0081179C"/>
    <w:rsid w:val="00827C70"/>
    <w:rsid w:val="008511B6"/>
    <w:rsid w:val="009855EC"/>
    <w:rsid w:val="009922E3"/>
    <w:rsid w:val="009D22E2"/>
    <w:rsid w:val="00A845D7"/>
    <w:rsid w:val="00AD651F"/>
    <w:rsid w:val="00B00851"/>
    <w:rsid w:val="00B00A06"/>
    <w:rsid w:val="00B443A2"/>
    <w:rsid w:val="00B862FC"/>
    <w:rsid w:val="00B91FA2"/>
    <w:rsid w:val="00D60B12"/>
    <w:rsid w:val="00DA1F20"/>
    <w:rsid w:val="00E25B9C"/>
    <w:rsid w:val="00F4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3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3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3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3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3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3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3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3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2016.</izvorni_sadrzaj>
    <derivirana_varijabla naziv="DomainObject.Predmet.DatumRjesavanja_1">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Zrinka</izvorni_sadrzaj>
    <derivirana_varijabla naziv="DomainObject.Predmet.PredmetRijesio.Ime_1">Zrinka</derivirana_varijabla>
  </DomainObject.Predmet.PredmetRijesio.Ime>
  <DomainObject.Predmet.PredmetRijesio.Oib>
    <izvorni_sadrzaj>30706801010</izvorni_sadrzaj>
    <derivirana_varijabla naziv="DomainObject.Predmet.PredmetRijesio.Oib_1">30706801010</derivirana_varijabla>
  </DomainObject.Predmet.PredmetRijesio.Oib>
  <DomainObject.Predmet.PredmetRijesio.Prezime>
    <izvorni_sadrzaj>Terlep</izvorni_sadrzaj>
    <derivirana_varijabla naziv="DomainObject.Predmet.PredmetRijesio.Prezime_1">Terlep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Međunarodno društvo za svjesnost Krišne u Karlovcu</izvorni_sadrzaj>
    <derivirana_varijabla naziv="DomainObject.Predmet.ProtustrankaFormated_1">  Međunarodno društvo za svjesnost Krišne u Karlovcu</derivirana_varijabla>
  </DomainObject.Predmet.ProtustrankaFormated>
  <DomainObject.Predmet.ProtustrankaFormatedOIB>
    <izvorni_sadrzaj>  Međunarodno društvo za svjesnost Krišne u Karlovcu, OIB 40821697409</izvorni_sadrzaj>
    <derivirana_varijabla naziv="DomainObject.Predmet.ProtustrankaFormatedOIB_1">  Međunarodno društvo za svjesnost Krišne u Karlovcu, OIB 40821697409</derivirana_varijabla>
  </DomainObject.Predmet.ProtustrankaFormatedOIB>
  <DomainObject.Predmet.ProtustrankaFormatedWithAdress>
    <izvorni_sadrzaj> Međunarodno društvo za svjesnost Krišne u Karlovcu, Mrežnički brig 76b, 47250 Duga Resa</izvorni_sadrzaj>
    <derivirana_varijabla naziv="DomainObject.Predmet.ProtustrankaFormatedWithAdress_1"> Međunarodno društvo za svjesnost Krišne u Karlovcu, Mrežnički brig 76b, 47250 Duga Resa</derivirana_varijabla>
  </DomainObject.Predmet.ProtustrankaFormatedWithAdress>
  <DomainObject.Predmet.ProtustrankaFormatedWithAdressOIB>
    <izvorni_sadrzaj> Međunarodno društvo za svjesnost Krišne u Karlovcu, OIB 40821697409, Mrežnički brig 76b, 47250 Duga Resa</izvorni_sadrzaj>
    <derivirana_varijabla naziv="DomainObject.Predmet.ProtustrankaFormatedWithAdressOIB_1"> Međunarodno društvo za svjesnost Krišne u Karlovcu, OIB 40821697409, Mrežnički brig 76b, 47250 Duga Resa</derivirana_varijabla>
  </DomainObject.Predmet.ProtustrankaFormatedWithAdressOIB>
  <DomainObject.Predmet.ProtustrankaWithAdress>
    <izvorni_sadrzaj>Međunarodno društvo za svjesnost Krišne u Karlovcu Mrežnički brig 76b, 47250 Duga Resa</izvorni_sadrzaj>
    <derivirana_varijabla naziv="DomainObject.Predmet.ProtustrankaWithAdress_1">Međunarodno društvo za svjesnost Krišne u Karlovcu Mrežnički brig 76b, 47250 Duga Resa</derivirana_varijabla>
  </DomainObject.Predmet.ProtustrankaWithAdress>
  <DomainObject.Predmet.ProtustrankaWithAdressOIB>
    <izvorni_sadrzaj>Međunarodno društvo za svjesnost Krišne u Karlovcu, OIB 40821697409, Mrežnički brig 76b, 47250 Duga Resa</izvorni_sadrzaj>
    <derivirana_varijabla naziv="DomainObject.Predmet.ProtustrankaWithAdressOIB_1">Međunarodno društvo za svjesnost Krišne u Karlovcu, OIB 40821697409, Mrežnički brig 76b, 47250 Duga Resa</derivirana_varijabla>
  </DomainObject.Predmet.ProtustrankaWithAdressOIB>
  <DomainObject.Predmet.ProtustrankaNazivFormated>
    <izvorni_sadrzaj>Međunarodno društvo za svjesnost Krišne u Karlovcu</izvorni_sadrzaj>
    <derivirana_varijabla naziv="DomainObject.Predmet.ProtustrankaNazivFormated_1">Međunarodno društvo za svjesnost Krišne u Karlovcu</derivirana_varijabla>
  </DomainObject.Predmet.ProtustrankaNazivFormated>
  <DomainObject.Predmet.ProtustrankaNazivFormatedOIB>
    <izvorni_sadrzaj>Međunarodno društvo za svjesnost Krišne u Karlovcu, OIB 40821697409</izvorni_sadrzaj>
    <derivirana_varijabla naziv="DomainObject.Predmet.ProtustrankaNazivFormatedOIB_1">Međunarodno društvo za svjesnost Krišne u Karlovcu, OIB 40821697409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Međunarodno društvo za svjesnost Krišne u Karlovcu</item>
    </izvorni_sadrzaj>
    <derivirana_varijabla naziv="DomainObject.Predmet.ProtuStrankaListFormated_1">
      <item>Međunarodno društvo za svjesnost Krišne u Karlovcu</item>
    </derivirana_varijabla>
  </DomainObject.Predmet.ProtuStrankaListFormated>
  <DomainObject.Predmet.ProtuStrankaListFormatedOIB>
    <izvorni_sadrzaj>
      <item>Međunarodno društvo za svjesnost Krišne u Karlovcu, OIB 40821697409</item>
    </izvorni_sadrzaj>
    <derivirana_varijabla naziv="DomainObject.Predmet.ProtuStrankaListFormatedOIB_1">
      <item>Međunarodno društvo za svjesnost Krišne u Karlovcu, OIB 40821697409</item>
    </derivirana_varijabla>
  </DomainObject.Predmet.ProtuStrankaListFormatedOIB>
  <DomainObject.Predmet.ProtuStrankaListFormatedWithAdress>
    <izvorni_sadrzaj>
      <item>Međunarodno društvo za svjesnost Krišne u Karlovcu, Mrežnički brig 76b, 47250 Duga Resa</item>
    </izvorni_sadrzaj>
    <derivirana_varijabla naziv="DomainObject.Predmet.ProtuStrankaListFormatedWithAdress_1">
      <item>Međunarodno društvo za svjesnost Krišne u Karlovcu, Mrežnički brig 76b, 47250 Duga Resa</item>
    </derivirana_varijabla>
  </DomainObject.Predmet.ProtuStrankaListFormatedWithAdress>
  <DomainObject.Predmet.ProtuStrankaListFormatedWithAdressOIB>
    <izvorni_sadrzaj>
      <item>Međunarodno društvo za svjesnost Krišne u Karlovcu, OIB 40821697409, Mrežnički brig 76b, 47250 Duga Resa</item>
    </izvorni_sadrzaj>
    <derivirana_varijabla naziv="DomainObject.Predmet.ProtuStrankaListFormatedWithAdressOIB_1">
      <item>Međunarodno društvo za svjesnost Krišne u Karlovcu, OIB 40821697409, Mrežnički brig 76b, 47250 Duga Resa</item>
    </derivirana_varijabla>
  </DomainObject.Predmet.ProtuStrankaListFormatedWithAdressOIB>
  <DomainObject.Predmet.ProtuStrankaListNazivFormated>
    <izvorni_sadrzaj>
      <item>Međunarodno društvo za svjesnost Krišne u Karlovcu</item>
    </izvorni_sadrzaj>
    <derivirana_varijabla naziv="DomainObject.Predmet.ProtuStrankaListNazivFormated_1">
      <item>Međunarodno društvo za svjesnost Krišne u Karlovcu</item>
    </derivirana_varijabla>
  </DomainObject.Predmet.ProtuStrankaListNazivFormated>
  <DomainObject.Predmet.ProtuStrankaListNazivFormatedOIB>
    <izvorni_sadrzaj>
      <item>Međunarodno društvo za svjesnost Krišne u Karlovcu, OIB 40821697409</item>
    </izvorni_sadrzaj>
    <derivirana_varijabla naziv="DomainObject.Predmet.ProtuStrankaListNazivFormatedOIB_1">
      <item>Međunarodno društvo za svjesnost Krišne u Karlovcu, OIB 40821697409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Međunarodno društvo za svjesnost Krišne u Karlovcu</izvorni_sadrzaj>
    <derivirana_varijabla naziv="DomainObject.Predmet.ProtustrankaIDrugi_1">Međunarodno društvo za svjesnost Krišne u Karlovcu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Međunarodno društvo za svjesnost Krišne u Karlovcu, OIB 40821697409, Mrežnički brig 76b, 47250 Duga Resa</izvorni_sadrzaj>
    <derivirana_varijabla naziv="DomainObject.Predmet.ProtustrankaIDrugiAdressOIB_1">Međunarodno društvo za svjesnost Krišne u Karlovcu, OIB 40821697409, Mrežnički brig 76b,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St-956/2016-5</izvorni_sadrzaj>
    <derivirana_varijabla naziv="DomainObject.Predmet.OdlukaRjesenje.Oznaka_1">St-956/2016-5</derivirana_varijabla>
  </DomainObject.Predmet.OdlukaRjesenje.Oznaka>
  <DomainObject.Predmet.SudioniciListNaziv>
    <izvorni_sadrzaj>
      <item>Fina, regionalni centar Zagreb, podružnica Karlovac</item>
      <item>Međunarodno društvo za svjesnost Krišne u Karlovcu</item>
    </izvorni_sadrzaj>
    <derivirana_varijabla naziv="DomainObject.Predmet.SudioniciListNaziv_1">
      <item>Fina, regionalni centar Zagreb, podružnica Karlovac</item>
      <item>Međunarodno društvo za svjesnost Krišne u Karlovcu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Međunarodno društvo za svjesnost Krišne u Karlovcu, OIB 40821697409, Mrežnički brig 76b,47250 Duga Resa</item>
    </izvorni_sadrzaj>
    <derivirana_varijabla naziv="DomainObject.Predmet.SudioniciListAdressOIB_1">
      <item>Fina, regionalni centar Zagreb, podružnica Karlovac, OIB 85821130368, Vitezovićeva 1,47000 Karlovac</item>
      <item>Međunarodno društvo za svjesnost Krišne u Karlovcu, OIB 40821697409, Mrežnički brig 76b,47250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40821697409</item>
    </izvorni_sadrzaj>
    <derivirana_varijabla naziv="DomainObject.Predmet.SudioniciListNazivOIB_1">
      <item>, OIB 85821130368</item>
      <item>, OIB 40821697409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1</properties:Pages>
  <properties:Words>358</properties:Words>
  <properties:Characters>1863</properties:Characters>
  <properties:Lines>45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2017-08-23T07:08:00Z</dcterms:created>
  <dc:creator>Sudsko vijeće</dc:creator>
  <cp:lastModifiedBy>Romana Krsnik</cp:lastModifiedBy>
  <cp:lastPrinted>2017-08-29T09:58:00Z</cp:lastPrinted>
  <dcterms:modified xmlns:xsi="http://www.w3.org/2001/XMLSchema-instance" xsi:type="dcterms:W3CDTF">2017-08-29T09:59:00Z</dcterms:modified>
  <cp:revision>6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