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2985"/>
      </w:tblGrid>
      <w:tr w:rsidRPr="00B92B86" w:rsidR="00EA6580" w:rsidTr="006C13A8">
        <w:tc>
          <w:tcPr>
            <w:tcW w:w="2985" w:type="dxa"/>
            <w:shd w:val="clear" w:color="auto" w:fill="auto"/>
          </w:tcPr>
          <w:p w:rsidRPr="00B92B86" w:rsidR="00EA6580" w:rsidP="006C13A8" w:rsidRDefault="00EA6580">
            <w:pPr>
              <w:jc w:val="center"/>
            </w:pPr>
            <w:r>
              <w:rPr>
                <w:noProof/>
              </w:rPr>
              <w:drawing>
                <wp:inline distT="0" distB="0" distL="0" distR="0">
                  <wp:extent cx="533400" cy="609600"/>
                  <wp:effectExtent l="0" t="0" r="0" b="0"/>
                  <wp:docPr id="2" name="Slika 2"/>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609600"/>
                          </a:xfrm>
                          <a:prstGeom prst="rect">
                            <a:avLst/>
                          </a:prstGeom>
                          <a:noFill/>
                          <a:ln>
                            <a:noFill/>
                          </a:ln>
                        </pic:spPr>
                      </pic:pic>
                    </a:graphicData>
                  </a:graphic>
                </wp:inline>
              </w:drawing>
            </w:r>
          </w:p>
          <w:p w:rsidRPr="00E3784B" w:rsidR="00EA6580" w:rsidP="006C13A8" w:rsidRDefault="00EA6580">
            <w:pPr>
              <w:jc w:val="center"/>
            </w:pPr>
            <w:r w:rsidRPr="00E3784B">
              <w:t>Republika Hrvatska</w:t>
            </w:r>
          </w:p>
          <w:p w:rsidRPr="00E3784B" w:rsidR="00EA6580" w:rsidP="006C13A8" w:rsidRDefault="00EA6580">
            <w:pPr>
              <w:jc w:val="center"/>
            </w:pPr>
            <w:r w:rsidRPr="00E3784B">
              <w:t>Trgovački sud u Varaždinu</w:t>
            </w:r>
          </w:p>
          <w:p w:rsidRPr="00B92B86" w:rsidR="00EA6580" w:rsidP="006C13A8" w:rsidRDefault="00EA6580">
            <w:pPr>
              <w:jc w:val="center"/>
            </w:pPr>
            <w:r w:rsidRPr="00E3784B">
              <w:t>Varaždin, Braće Radić 2</w:t>
            </w:r>
          </w:p>
        </w:tc>
      </w:tr>
    </w:tbl>
    <w:p w:rsidR="00353725" w:rsidP="00404373" w:rsidRDefault="00EA6580" w14:paraId="27052e0" w14:textId="27052e0">
      <w:pPr>
        <w:jc w:val="both"/>
        <w15:collapsed w:val="false"/>
      </w:pPr>
      <w:r>
        <w:tab/>
      </w:r>
      <w:r>
        <w:tab/>
      </w:r>
      <w:r>
        <w:tab/>
      </w:r>
      <w:r>
        <w:tab/>
      </w:r>
    </w:p>
    <w:p w:rsidR="00404373" w:rsidP="00404373" w:rsidRDefault="00B72846">
      <w:pPr>
        <w:jc w:val="both"/>
      </w:pPr>
      <w:r>
        <w:t xml:space="preserve">                   </w:t>
      </w:r>
      <w:r>
        <w:tab/>
      </w:r>
      <w:r>
        <w:tab/>
      </w:r>
      <w:r>
        <w:tab/>
      </w:r>
      <w:r>
        <w:tab/>
      </w:r>
      <w:r>
        <w:tab/>
      </w:r>
      <w:r w:rsidR="00404373">
        <w:t xml:space="preserve">  </w:t>
      </w:r>
      <w:r>
        <w:t xml:space="preserve">                       </w:t>
      </w:r>
      <w:r w:rsidR="00404373">
        <w:t xml:space="preserve"> </w:t>
      </w:r>
      <w:r>
        <w:t>Poslovni b</w:t>
      </w:r>
      <w:r w:rsidR="00404373">
        <w:t>roj: 3 St-</w:t>
      </w:r>
      <w:r w:rsidR="00E66DE1">
        <w:t>74</w:t>
      </w:r>
      <w:r w:rsidR="00A6491A">
        <w:t>/</w:t>
      </w:r>
      <w:r w:rsidR="00EA6580">
        <w:t>20</w:t>
      </w:r>
      <w:r w:rsidR="00A6491A">
        <w:t>1</w:t>
      </w:r>
      <w:r w:rsidR="00EA6580">
        <w:t>2</w:t>
      </w:r>
      <w:r w:rsidR="00A6491A">
        <w:t>-</w:t>
      </w:r>
      <w:r w:rsidR="00E66DE1">
        <w:t>75</w:t>
      </w:r>
      <w:r w:rsidR="002E0E76">
        <w:t>2</w:t>
      </w:r>
      <w:bookmarkStart w:name="_GoBack" w:id="0"/>
      <w:bookmarkEnd w:id="0"/>
    </w:p>
    <w:p w:rsidR="00EA6580" w:rsidP="00404373" w:rsidRDefault="00EA6580">
      <w:pPr>
        <w:jc w:val="both"/>
      </w:pPr>
    </w:p>
    <w:p w:rsidRPr="00353725" w:rsidR="00410F39" w:rsidP="00353725" w:rsidRDefault="00404373">
      <w:pPr>
        <w:jc w:val="both"/>
      </w:pPr>
      <w:r>
        <w:t xml:space="preserve">        </w:t>
      </w:r>
    </w:p>
    <w:p w:rsidR="005265BD" w:rsidP="00404373" w:rsidRDefault="005265BD">
      <w:pPr>
        <w:jc w:val="center"/>
        <w:rPr>
          <w:b/>
        </w:rPr>
      </w:pPr>
    </w:p>
    <w:p w:rsidRPr="005265BD" w:rsidR="005265BD" w:rsidP="00404373" w:rsidRDefault="005265BD">
      <w:pPr>
        <w:jc w:val="center"/>
      </w:pPr>
      <w:r>
        <w:t>R E P U B L I K A   H R V A T S K A</w:t>
      </w:r>
    </w:p>
    <w:p w:rsidR="005265BD" w:rsidP="00404373" w:rsidRDefault="005265BD">
      <w:pPr>
        <w:jc w:val="center"/>
        <w:rPr>
          <w:b/>
        </w:rPr>
      </w:pPr>
    </w:p>
    <w:p w:rsidRPr="005265BD" w:rsidR="00404373" w:rsidP="00492DA9" w:rsidRDefault="00410F39">
      <w:pPr>
        <w:jc w:val="center"/>
      </w:pPr>
      <w:r w:rsidRPr="00410F39">
        <w:rPr>
          <w:b/>
          <w:sz w:val="32"/>
          <w:szCs w:val="32"/>
        </w:rPr>
        <w:t xml:space="preserve"> </w:t>
      </w:r>
      <w:r w:rsidRPr="005265BD" w:rsidR="00404373">
        <w:t>R J E Š E NJ E</w:t>
      </w:r>
    </w:p>
    <w:p w:rsidR="00404373" w:rsidP="00404373" w:rsidRDefault="00404373">
      <w:pPr>
        <w:jc w:val="center"/>
      </w:pPr>
    </w:p>
    <w:p w:rsidR="00EA6580" w:rsidP="00404373" w:rsidRDefault="00EA6580">
      <w:pPr>
        <w:jc w:val="center"/>
      </w:pPr>
    </w:p>
    <w:p w:rsidR="00EA6580" w:rsidP="00EA6580" w:rsidRDefault="00404373">
      <w:pPr>
        <w:jc w:val="both"/>
      </w:pPr>
      <w:r>
        <w:tab/>
        <w:t xml:space="preserve">Trgovački sud u Varaždinu, po sucu toga suda Jasni Lekić, </w:t>
      </w:r>
      <w:r w:rsidR="00E66DE1">
        <w:t xml:space="preserve">u stečajnom postupku nad stečajnim dužnikom </w:t>
      </w:r>
      <w:r w:rsidRPr="004D6F09" w:rsidR="00E66DE1">
        <w:t>METEOR GRUPA d.o.o. u stečaju, Varaždin, Optujska 12, MBS: 070012581, OIB: 09637080512</w:t>
      </w:r>
      <w:r w:rsidR="00EA6580">
        <w:t xml:space="preserve">, dana </w:t>
      </w:r>
      <w:r w:rsidR="002E0E76">
        <w:t>25</w:t>
      </w:r>
      <w:r w:rsidR="00EA6580">
        <w:t xml:space="preserve">. </w:t>
      </w:r>
      <w:r w:rsidR="002E0E76">
        <w:t>srp</w:t>
      </w:r>
      <w:r w:rsidR="00E66DE1">
        <w:t>nja</w:t>
      </w:r>
      <w:r w:rsidR="00EA6580">
        <w:t xml:space="preserve"> 201</w:t>
      </w:r>
      <w:r w:rsidR="00E66DE1">
        <w:t>9</w:t>
      </w:r>
      <w:r w:rsidR="00EA6580">
        <w:t>. godine,</w:t>
      </w:r>
    </w:p>
    <w:p w:rsidR="00353725" w:rsidP="00404373" w:rsidRDefault="00353725">
      <w:pPr>
        <w:jc w:val="both"/>
      </w:pPr>
    </w:p>
    <w:p w:rsidR="00404373" w:rsidP="00410F39" w:rsidRDefault="00410F39">
      <w:pPr>
        <w:tabs>
          <w:tab w:val="left" w:pos="3870"/>
        </w:tabs>
        <w:jc w:val="both"/>
      </w:pPr>
      <w:r>
        <w:tab/>
      </w:r>
    </w:p>
    <w:p w:rsidR="00404373" w:rsidP="00E66DE1" w:rsidRDefault="00AF0836">
      <w:pPr>
        <w:jc w:val="center"/>
      </w:pPr>
      <w:r>
        <w:t xml:space="preserve">r i j e š i o </w:t>
      </w:r>
      <w:r w:rsidRPr="005265BD" w:rsidR="00404373">
        <w:t xml:space="preserve">  j e:</w:t>
      </w:r>
    </w:p>
    <w:p w:rsidR="00404373" w:rsidP="00492DA9" w:rsidRDefault="00404373">
      <w:pPr>
        <w:jc w:val="both"/>
      </w:pPr>
    </w:p>
    <w:p w:rsidR="00C20EC2" w:rsidP="00C20EC2" w:rsidRDefault="00C20EC2">
      <w:pPr>
        <w:ind w:firstLine="708"/>
        <w:jc w:val="both"/>
      </w:pPr>
      <w:r>
        <w:t xml:space="preserve">I/ </w:t>
      </w:r>
      <w:r w:rsidR="00EA6580">
        <w:t xml:space="preserve">Određuje se </w:t>
      </w:r>
      <w:r>
        <w:t xml:space="preserve">financijsko-knjigovodstveno vještačenje na okolnost </w:t>
      </w:r>
      <w:r w:rsidR="00EA6580">
        <w:t xml:space="preserve">visine potraživanja </w:t>
      </w:r>
      <w:r w:rsidR="00E66DE1">
        <w:t>Županjske banke d.d. u stečaju prema stečajnom dužniku Meteor grupa d.o.o. u stečaju i to tražbine koja proizlazi iz Ugovora o garanciji</w:t>
      </w:r>
      <w:r w:rsidR="00816839">
        <w:t xml:space="preserve"> broj 27/98</w:t>
      </w:r>
      <w:r w:rsidR="00E66DE1">
        <w:t xml:space="preserve"> od 15.7.1998., da li je Županjska banka d.d. u stečaju izvršila isplatu po Ugovoru o garanciji</w:t>
      </w:r>
      <w:r w:rsidR="00816839">
        <w:t xml:space="preserve"> broj 27/98</w:t>
      </w:r>
      <w:r w:rsidR="00E66DE1">
        <w:t xml:space="preserve"> od 15.7.1998., da li je tražbinu po osnovi izdane garancije naplatila od glavnog dužnika Fertstrop d.d. ili od založnog dužnika Dubravka ribnjaci d.o.o., ili prodajom dionica Istarske ciglane d.d. Pazin.</w:t>
      </w:r>
    </w:p>
    <w:p w:rsidR="00C20EC2" w:rsidP="00C20EC2" w:rsidRDefault="00C20EC2">
      <w:pPr>
        <w:ind w:left="1068"/>
        <w:jc w:val="both"/>
      </w:pPr>
    </w:p>
    <w:p w:rsidR="00D2388B" w:rsidP="00C20EC2" w:rsidRDefault="00C20EC2">
      <w:pPr>
        <w:ind w:firstLine="708"/>
        <w:jc w:val="both"/>
      </w:pPr>
      <w:r>
        <w:t xml:space="preserve">II/ Vještačenje će provesti stalni sudski vještak financijsko-knjigovodstvene struke </w:t>
      </w:r>
      <w:r w:rsidR="00D2388B">
        <w:t>Jadranka Dejanović, dipl. oec. iz Varaždina, Mirka Kolarića 3</w:t>
      </w:r>
      <w:r w:rsidR="00E66DE1">
        <w:t>.</w:t>
      </w:r>
    </w:p>
    <w:p w:rsidR="00D2388B" w:rsidP="00C20EC2" w:rsidRDefault="00D2388B">
      <w:pPr>
        <w:ind w:firstLine="708"/>
        <w:jc w:val="both"/>
      </w:pPr>
    </w:p>
    <w:p w:rsidR="00BB16DD" w:rsidP="00C20EC2" w:rsidRDefault="00D2388B">
      <w:pPr>
        <w:ind w:firstLine="708"/>
        <w:jc w:val="both"/>
      </w:pPr>
      <w:r>
        <w:t xml:space="preserve">III/ </w:t>
      </w:r>
      <w:r w:rsidR="00E66DE1">
        <w:t>Nalaže se stečajnoj upraviteljici Nevenki Golubić, dipl. oec. iz Štefanca, da na žiro-račun ovog suda broj IBAN: HR4023900011300002754</w:t>
      </w:r>
      <w:r w:rsidR="00BF013B">
        <w:t xml:space="preserve"> uplati iznos od 8.000,00 kn na ime predujmljivanja troškova vještačenja.</w:t>
      </w:r>
    </w:p>
    <w:p w:rsidR="00D2388B" w:rsidP="00C20EC2" w:rsidRDefault="00D2388B">
      <w:pPr>
        <w:ind w:firstLine="708"/>
        <w:jc w:val="both"/>
      </w:pPr>
    </w:p>
    <w:p w:rsidR="00C46AEC" w:rsidP="00C46AEC" w:rsidRDefault="00C46AEC">
      <w:pPr>
        <w:ind w:firstLine="708"/>
        <w:jc w:val="both"/>
      </w:pPr>
      <w:r>
        <w:t>IV/ Vještak će izvršiti</w:t>
      </w:r>
      <w:r w:rsidR="00FD4CC2">
        <w:t xml:space="preserve"> uvid</w:t>
      </w:r>
      <w:r>
        <w:t xml:space="preserve"> u spis ovog suda broj St-74/12, u spis Trgovačkog suda u Zagrebu broj St-297/99, te su ujedno stečajna upraviteljica Meteor grupa d.o.o. u stečaju Nevenka Golubić, dipl. oec. iz Štefanca, Štefanec Marof 27, Trnovec Bartolovečki i stečajna upraviteljica stečajne mase iza Županjske banke dioničko društvo u stečaju, Vinka Ivanković iz Vinkovaca, Svetog Antuna Padovanskog 5/a, dužne dostaviti potrebnu dokumentaciju na traženje vještaka, u roku koji odredi vještak.</w:t>
      </w:r>
    </w:p>
    <w:p w:rsidR="00C46AEC" w:rsidP="00C20EC2" w:rsidRDefault="00C46AEC">
      <w:pPr>
        <w:ind w:firstLine="708"/>
        <w:jc w:val="both"/>
      </w:pPr>
    </w:p>
    <w:p w:rsidR="00C20EC2" w:rsidP="00C20EC2" w:rsidRDefault="00D2388B">
      <w:pPr>
        <w:ind w:firstLine="708"/>
        <w:jc w:val="both"/>
      </w:pPr>
      <w:r>
        <w:t>V</w:t>
      </w:r>
      <w:r w:rsidR="00BB16DD">
        <w:t xml:space="preserve">/ Vještak će izraditi pismeni nalaz i mišljenje u tri primjerka, u roku od </w:t>
      </w:r>
      <w:r w:rsidR="00816839">
        <w:t>45</w:t>
      </w:r>
      <w:r w:rsidR="00BB16DD">
        <w:t xml:space="preserve"> dana od dana dostave ovog rješenja.</w:t>
      </w:r>
      <w:r w:rsidR="00C20EC2">
        <w:t xml:space="preserve"> </w:t>
      </w:r>
    </w:p>
    <w:p w:rsidR="00C46AEC" w:rsidP="00C20EC2" w:rsidRDefault="00C46AEC">
      <w:pPr>
        <w:ind w:firstLine="708"/>
        <w:jc w:val="both"/>
      </w:pPr>
    </w:p>
    <w:p w:rsidR="00136796" w:rsidP="00492DA9" w:rsidRDefault="00136796">
      <w:pPr>
        <w:jc w:val="both"/>
      </w:pPr>
    </w:p>
    <w:p w:rsidR="002E0E76" w:rsidP="00492DA9" w:rsidRDefault="002E0E76">
      <w:pPr>
        <w:jc w:val="both"/>
      </w:pPr>
    </w:p>
    <w:p w:rsidR="00AF0836" w:rsidP="00492DA9" w:rsidRDefault="00AF0836">
      <w:pPr>
        <w:jc w:val="both"/>
      </w:pPr>
    </w:p>
    <w:p w:rsidRPr="005265BD" w:rsidR="00404373" w:rsidP="00492DA9" w:rsidRDefault="00404373">
      <w:pPr>
        <w:jc w:val="center"/>
      </w:pPr>
      <w:r w:rsidRPr="005265BD">
        <w:lastRenderedPageBreak/>
        <w:t>Obrazloženje</w:t>
      </w:r>
    </w:p>
    <w:p w:rsidR="00A6491A" w:rsidP="00492DA9" w:rsidRDefault="00A6491A">
      <w:pPr>
        <w:jc w:val="center"/>
        <w:rPr>
          <w:b/>
        </w:rPr>
      </w:pPr>
    </w:p>
    <w:p w:rsidR="00816839" w:rsidP="00BF013B" w:rsidRDefault="00816839">
      <w:pPr>
        <w:jc w:val="both"/>
      </w:pPr>
      <w:r>
        <w:tab/>
        <w:t xml:space="preserve">Rješenjem o dosudi broj 3 St-74/12-254 od 9. srpnja 2014. dosuđena je nekretnina čkbr. 1111/2 upisana u zk.ul. 3208 k.o. Kneginec za kupoprodajnu cijenu u iznosu od 135.359,76 kn kupcu Davorinu Grabar iz Varaždina. </w:t>
      </w:r>
    </w:p>
    <w:p w:rsidR="00816839" w:rsidP="00BF013B" w:rsidRDefault="00816839">
      <w:pPr>
        <w:jc w:val="both"/>
      </w:pPr>
    </w:p>
    <w:p w:rsidR="00692B69" w:rsidP="00816839" w:rsidRDefault="00816839">
      <w:pPr>
        <w:ind w:firstLine="708"/>
        <w:jc w:val="both"/>
      </w:pPr>
      <w:r>
        <w:t>Prema stanju zemljišnih knjiga u teretovnici C pod Z.3578/98 od 23.10.1998. upisana je Županjska banka d.d. Županja i to temeljem javnobilježničke isprave Ugovora o garanciji od 15.7.1998. kojim je uknjiženo pravo zaloga u iznosu od 2.200.000,00 kn.</w:t>
      </w:r>
    </w:p>
    <w:p w:rsidR="00816839" w:rsidP="00816839" w:rsidRDefault="00816839">
      <w:pPr>
        <w:ind w:firstLine="708"/>
        <w:jc w:val="both"/>
      </w:pPr>
    </w:p>
    <w:p w:rsidR="00816839" w:rsidP="00816839" w:rsidRDefault="00816839">
      <w:pPr>
        <w:ind w:firstLine="708"/>
        <w:jc w:val="both"/>
      </w:pPr>
      <w:r>
        <w:t>Podneskom razlučnog vjerovnika od 18.6.2015. razlučni vjerovnik dostavlja pregled ukupnih potraživanja Županjske banke d.d. u stečaju temeljem Ugovora o garanciji broj 27/98 od 15.7.1998. zaključenog između nalogodavatelja Fertstrop d.d., založnog dužnika Dubravka s.p.o. i razlučnog vjerovnika Županjske banke d.d. Županja. Navodi da potražuje iznos od 2.200.000,00 kn.</w:t>
      </w:r>
    </w:p>
    <w:p w:rsidR="002E0E76" w:rsidP="00816839" w:rsidRDefault="002E0E76">
      <w:pPr>
        <w:ind w:firstLine="708"/>
        <w:jc w:val="both"/>
      </w:pPr>
    </w:p>
    <w:p w:rsidR="00816839" w:rsidP="00816839" w:rsidRDefault="00816839">
      <w:pPr>
        <w:ind w:firstLine="708"/>
        <w:jc w:val="both"/>
      </w:pPr>
      <w:r>
        <w:t>Na ročištu za diobu kupovnine od 15. svibnja 2018. stečajna upraviteljica navodi da Županjska banka d.d. nije dostavila dokumentaciju iz koje bi bilo razvidno da li je tražbinu po osnovu izdane garancije u bilo kojem dijelu naplatila od glavnog dužnika Fertstrop d.d., ili od založnog dužnika Dubravka ribnjaci d.o.o., ili prodajom dionica Istarske ciglane d.d. Pazin. Iz dokumenta "Ispis prometa u kunama za Fertstrop d.d. Sesvete" prema kojem proizlazi da potraživanje Županjske banke d.d. prema tom dužniku iznosi 20.198.060,23 kn, proizlazi da nije iskazano potraživanje po partiji kredita 1025643 i po garanciji broj 27/98, već da se potraživanja odnose na partiju kredita 3331580 i 50/97. Nadalje navodi da je potrebno utvrditi je li uopće Županjska banka d.d. temeljem izdane garancije izvršila isplatu u korist Croatia osiguranja d.d., da li je Županjska banka prijavila potraživanje po osnovi dane garancije u stečajni postupak nad dužnikom Fertstrop d.d. Sesvete koji se vodio pod brojem St-297/99 kod Trgovačkog suda u Zagrebu i je li se u tom postupku i u kom iznosu Županjska banka uspjela namiriti.</w:t>
      </w:r>
    </w:p>
    <w:p w:rsidR="002E0E76" w:rsidP="00816839" w:rsidRDefault="002E0E76">
      <w:pPr>
        <w:ind w:firstLine="708"/>
        <w:jc w:val="both"/>
      </w:pPr>
    </w:p>
    <w:p w:rsidR="00C46AEC" w:rsidP="00816839" w:rsidRDefault="00C46AEC">
      <w:pPr>
        <w:ind w:firstLine="708"/>
        <w:jc w:val="both"/>
      </w:pPr>
      <w:r>
        <w:t>Sud je pribavio na uvid stečajni predmet broj St-297/99 nad društvom Fertstrop d.d. u stečaju Sesvete od Trgovačkog suda u Zagrebu.</w:t>
      </w:r>
    </w:p>
    <w:p w:rsidR="00C46AEC" w:rsidP="00816839" w:rsidRDefault="00C46AEC">
      <w:pPr>
        <w:ind w:firstLine="708"/>
        <w:jc w:val="both"/>
      </w:pPr>
    </w:p>
    <w:p w:rsidR="00C46AEC" w:rsidP="00816839" w:rsidRDefault="00C46AEC">
      <w:pPr>
        <w:ind w:firstLine="708"/>
        <w:jc w:val="both"/>
      </w:pPr>
      <w:r>
        <w:t>Slijedom svega naprijed navedenog, kako bi sud mogao donijeti valjanu odluku o namirenju razlučnog vjerovnika, određeno je vještačenje na okolnosti koje su citirane u izreci ovog rješenja.</w:t>
      </w:r>
    </w:p>
    <w:p w:rsidR="002E0E76" w:rsidP="00816839" w:rsidRDefault="002E0E76">
      <w:pPr>
        <w:ind w:firstLine="708"/>
        <w:jc w:val="both"/>
      </w:pPr>
    </w:p>
    <w:p w:rsidR="00C46AEC" w:rsidP="00816839" w:rsidRDefault="00C46AEC">
      <w:pPr>
        <w:ind w:firstLine="708"/>
        <w:jc w:val="both"/>
      </w:pPr>
      <w:r>
        <w:t xml:space="preserve">Trošak vještačenja namiriti će se iz troškova stečajnog postupka nad Meteor grupa d.o.o. u stečaju. </w:t>
      </w:r>
    </w:p>
    <w:p w:rsidR="00816839" w:rsidP="00BF013B" w:rsidRDefault="00816839">
      <w:pPr>
        <w:jc w:val="both"/>
      </w:pPr>
    </w:p>
    <w:p w:rsidR="00901B91" w:rsidP="00410F39" w:rsidRDefault="00901B91">
      <w:pPr>
        <w:jc w:val="both"/>
      </w:pPr>
    </w:p>
    <w:p w:rsidR="00404373" w:rsidP="00BF013B" w:rsidRDefault="00D2388B">
      <w:pPr>
        <w:ind w:firstLine="708"/>
        <w:jc w:val="center"/>
      </w:pPr>
      <w:r>
        <w:t>Varaždin</w:t>
      </w:r>
      <w:r w:rsidR="00410F39">
        <w:t xml:space="preserve">, </w:t>
      </w:r>
      <w:r w:rsidR="002E0E76">
        <w:t>25</w:t>
      </w:r>
      <w:r w:rsidR="00D54C30">
        <w:t xml:space="preserve">. </w:t>
      </w:r>
      <w:r w:rsidR="00BF013B">
        <w:t>srpnja</w:t>
      </w:r>
      <w:r w:rsidR="00C20EC2">
        <w:t xml:space="preserve"> </w:t>
      </w:r>
      <w:r w:rsidR="00404373">
        <w:t>201</w:t>
      </w:r>
      <w:r w:rsidR="00BF013B">
        <w:t>9</w:t>
      </w:r>
      <w:r>
        <w:t>.</w:t>
      </w:r>
    </w:p>
    <w:p w:rsidR="00404373" w:rsidP="00404373" w:rsidRDefault="00404373">
      <w:pPr>
        <w:ind w:firstLine="708"/>
        <w:jc w:val="both"/>
      </w:pPr>
    </w:p>
    <w:p w:rsidR="004C76E4" w:rsidP="00404373" w:rsidRDefault="004C76E4">
      <w:pPr>
        <w:ind w:firstLine="708"/>
        <w:jc w:val="both"/>
      </w:pPr>
    </w:p>
    <w:p w:rsidR="00404373" w:rsidP="00404373" w:rsidRDefault="00404373">
      <w:pPr>
        <w:ind w:firstLine="708"/>
        <w:jc w:val="both"/>
      </w:pPr>
      <w:r>
        <w:tab/>
      </w:r>
      <w:r>
        <w:tab/>
      </w:r>
      <w:r>
        <w:tab/>
      </w:r>
      <w:r>
        <w:tab/>
      </w:r>
      <w:r>
        <w:tab/>
      </w:r>
      <w:r>
        <w:tab/>
      </w:r>
      <w:r>
        <w:tab/>
      </w:r>
      <w:r>
        <w:tab/>
      </w:r>
      <w:r w:rsidR="00D2388B">
        <w:t xml:space="preserve">      </w:t>
      </w:r>
      <w:r>
        <w:t>Sudac:</w:t>
      </w:r>
    </w:p>
    <w:p w:rsidR="00404373" w:rsidP="00404373" w:rsidRDefault="00404373">
      <w:pPr>
        <w:jc w:val="both"/>
      </w:pPr>
    </w:p>
    <w:p w:rsidR="00404373" w:rsidP="00404373" w:rsidRDefault="00B72846">
      <w:pPr>
        <w:jc w:val="both"/>
      </w:pPr>
      <w:r>
        <w:t xml:space="preserve"> </w:t>
      </w:r>
      <w:r w:rsidR="00CD5252">
        <w:tab/>
      </w:r>
      <w:r w:rsidR="00CD5252">
        <w:tab/>
      </w:r>
      <w:r w:rsidR="00CD5252">
        <w:tab/>
      </w:r>
      <w:r w:rsidR="00CD5252">
        <w:tab/>
      </w:r>
      <w:r w:rsidR="00CD5252">
        <w:tab/>
      </w:r>
      <w:r w:rsidR="00CD5252">
        <w:tab/>
      </w:r>
      <w:r w:rsidR="00CD5252">
        <w:tab/>
      </w:r>
      <w:r>
        <w:t xml:space="preserve"> </w:t>
      </w:r>
      <w:r w:rsidR="00CD5252">
        <w:t xml:space="preserve">               </w:t>
      </w:r>
      <w:r w:rsidR="00D2388B">
        <w:t xml:space="preserve"> </w:t>
      </w:r>
      <w:r w:rsidR="00765E46">
        <w:t xml:space="preserve">  </w:t>
      </w:r>
      <w:r w:rsidR="00405A02">
        <w:t xml:space="preserve"> </w:t>
      </w:r>
      <w:r w:rsidR="00CD5252">
        <w:t xml:space="preserve"> </w:t>
      </w:r>
      <w:r w:rsidR="00754E95">
        <w:t xml:space="preserve"> </w:t>
      </w:r>
      <w:r w:rsidR="00404373">
        <w:t>Jasna Lekić</w:t>
      </w:r>
      <w:r w:rsidR="00B00B4D">
        <w:t>, v.</w:t>
      </w:r>
      <w:r w:rsidR="00D2388B">
        <w:t xml:space="preserve"> </w:t>
      </w:r>
      <w:r w:rsidR="00B00B4D">
        <w:t>r.</w:t>
      </w:r>
    </w:p>
    <w:p w:rsidR="00411D1C" w:rsidP="00404373" w:rsidRDefault="00411D1C">
      <w:pPr>
        <w:jc w:val="both"/>
      </w:pPr>
    </w:p>
    <w:p w:rsidR="00411D1C" w:rsidP="00404373" w:rsidRDefault="00411D1C">
      <w:pPr>
        <w:jc w:val="both"/>
      </w:pPr>
    </w:p>
    <w:p w:rsidR="00404373" w:rsidP="00404373" w:rsidRDefault="00411D1C">
      <w:pPr>
        <w:jc w:val="both"/>
      </w:pPr>
      <w:r>
        <w:t xml:space="preserve">                                                                                      Za točnost otpravka-ovlašteni službenik:</w:t>
      </w:r>
    </w:p>
    <w:p w:rsidRPr="00411D1C" w:rsidR="00404373" w:rsidP="00404373" w:rsidRDefault="00404373">
      <w:pPr>
        <w:jc w:val="both"/>
      </w:pPr>
      <w:r>
        <w:tab/>
      </w:r>
      <w:r w:rsidRPr="00411D1C">
        <w:t>POUKA O PRAVNOM LIJEKU:</w:t>
      </w:r>
    </w:p>
    <w:p w:rsidR="00404373" w:rsidP="00404373" w:rsidRDefault="00404373">
      <w:pPr>
        <w:jc w:val="both"/>
      </w:pPr>
    </w:p>
    <w:p w:rsidR="00404373" w:rsidP="00404373" w:rsidRDefault="00404373">
      <w:pPr>
        <w:jc w:val="both"/>
      </w:pPr>
      <w:r>
        <w:tab/>
        <w:t xml:space="preserve">Protiv ovog rješenja posebna </w:t>
      </w:r>
      <w:r w:rsidR="00B81F6F">
        <w:t>žalba nije dopuštena</w:t>
      </w:r>
      <w:r w:rsidR="00037A53">
        <w:t>.</w:t>
      </w:r>
    </w:p>
    <w:p w:rsidR="00404373" w:rsidP="00404373" w:rsidRDefault="00404373">
      <w:pPr>
        <w:jc w:val="both"/>
      </w:pPr>
    </w:p>
    <w:p w:rsidR="00692B69" w:rsidP="00404373" w:rsidRDefault="00692B69">
      <w:pPr>
        <w:jc w:val="both"/>
      </w:pPr>
    </w:p>
    <w:p w:rsidR="00692B69" w:rsidP="00404373" w:rsidRDefault="00692B69">
      <w:pPr>
        <w:jc w:val="both"/>
      </w:pPr>
    </w:p>
    <w:p w:rsidR="00692B69" w:rsidP="00404373" w:rsidRDefault="00692B69">
      <w:pPr>
        <w:jc w:val="both"/>
      </w:pPr>
    </w:p>
    <w:p w:rsidR="00BF013B" w:rsidP="00BF013B" w:rsidRDefault="00404373">
      <w:pPr>
        <w:jc w:val="both"/>
      </w:pPr>
      <w:r>
        <w:t xml:space="preserve">DNA: </w:t>
      </w:r>
      <w:r w:rsidR="00754E95">
        <w:t xml:space="preserve">1. </w:t>
      </w:r>
      <w:r w:rsidR="00AF0836">
        <w:t xml:space="preserve">Stečajna upraviteljica </w:t>
      </w:r>
      <w:r w:rsidR="00BF013B">
        <w:t xml:space="preserve">Nevenka Golubić, dipl. oec., Štefanec Marof 27, 42202 </w:t>
      </w:r>
    </w:p>
    <w:p w:rsidR="00B52ACF" w:rsidP="00411D1C" w:rsidRDefault="00BF013B">
      <w:pPr>
        <w:jc w:val="both"/>
      </w:pPr>
      <w:r>
        <w:t xml:space="preserve">               Trnovec Bartolovečki</w:t>
      </w:r>
      <w:r w:rsidR="002E0E76">
        <w:t>, putem elektroničke pošte</w:t>
      </w:r>
    </w:p>
    <w:p w:rsidR="00AF0836" w:rsidP="00AF0836" w:rsidRDefault="00B52ACF">
      <w:pPr>
        <w:jc w:val="both"/>
      </w:pPr>
      <w:r>
        <w:t xml:space="preserve">           2. </w:t>
      </w:r>
      <w:r w:rsidR="00AD485E">
        <w:t xml:space="preserve">Vještak </w:t>
      </w:r>
      <w:r w:rsidR="00AF0836">
        <w:t>Jadranka Dejanović, dipl. oec. iz Varaždina, Mirka Kolarića 3</w:t>
      </w:r>
    </w:p>
    <w:p w:rsidR="00AF0836" w:rsidP="00AF0836" w:rsidRDefault="00AF0836">
      <w:pPr>
        <w:jc w:val="both"/>
      </w:pPr>
      <w:r>
        <w:t xml:space="preserve">           </w:t>
      </w:r>
      <w:r w:rsidR="00BF013B">
        <w:t>3</w:t>
      </w:r>
      <w:r>
        <w:t>. e-Oglasna ploča suda</w:t>
      </w:r>
    </w:p>
    <w:p w:rsidR="007A1CF4" w:rsidP="00AF0836" w:rsidRDefault="007A1CF4">
      <w:pPr>
        <w:jc w:val="both"/>
      </w:pPr>
    </w:p>
    <w:p w:rsidR="00C91D54" w:rsidP="00C20EC2" w:rsidRDefault="00C91D54">
      <w:pPr>
        <w:jc w:val="both"/>
      </w:pPr>
      <w:r>
        <w:t xml:space="preserve">           </w:t>
      </w:r>
    </w:p>
    <w:p w:rsidR="002239C3" w:rsidP="00165137" w:rsidRDefault="00914FC2">
      <w:pPr>
        <w:jc w:val="both"/>
      </w:pPr>
      <w:r>
        <w:t xml:space="preserve">          </w:t>
      </w:r>
    </w:p>
    <w:p w:rsidR="004D6EE4" w:rsidP="008B693D" w:rsidRDefault="008B693D">
      <w:pPr>
        <w:jc w:val="both"/>
      </w:pPr>
      <w:r>
        <w:t xml:space="preserve">       </w:t>
      </w:r>
    </w:p>
    <w:sectPr w:rsidR="004D6EE4" w:rsidSect="00B72846">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A316D" w:rsidRDefault="00EA316D">
      <w:r>
        <w:separator/>
      </w:r>
    </w:p>
  </w:endnote>
  <w:endnote w:type="continuationSeparator" w:id="0">
    <w:p w:rsidR="00EA316D" w:rsidRDefault="00EA316D">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A316D" w:rsidRDefault="00EA316D">
      <w:r>
        <w:separator/>
      </w:r>
    </w:p>
  </w:footnote>
  <w:footnote w:type="continuationSeparator" w:id="0">
    <w:p w:rsidR="00EA316D" w:rsidRDefault="00EA316D">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04878" w:rsidP="00365F31" w:rsidRDefault="00F0487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04878" w:rsidRDefault="00F04878">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04878" w:rsidP="00365F31" w:rsidRDefault="00F0487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E0E76">
      <w:rPr>
        <w:rStyle w:val="Brojstranice"/>
        <w:noProof/>
      </w:rPr>
      <w:t>3</w:t>
    </w:r>
    <w:r>
      <w:rPr>
        <w:rStyle w:val="Brojstranice"/>
      </w:rPr>
      <w:fldChar w:fldCharType="end"/>
    </w:r>
  </w:p>
  <w:p w:rsidR="00F04878" w:rsidP="0080111C" w:rsidRDefault="00F04878">
    <w:pPr>
      <w:jc w:val="right"/>
    </w:pPr>
    <w:r>
      <w:t>Poslovni broj: 3 St-</w:t>
    </w:r>
    <w:r w:rsidR="00E66DE1">
      <w:t>74</w:t>
    </w:r>
    <w:r w:rsidR="00E267E1">
      <w:t>/</w:t>
    </w:r>
    <w:r w:rsidR="00EA6580">
      <w:t>2012</w:t>
    </w:r>
    <w:r w:rsidR="00E267E1">
      <w:t>-</w:t>
    </w:r>
    <w:r w:rsidR="00E66DE1">
      <w:t>75</w:t>
    </w:r>
    <w:r w:rsidR="002E0E76">
      <w:t>2</w:t>
    </w:r>
    <w:r w:rsidR="00E267E1">
      <w:t xml:space="preserve">  </w:t>
    </w:r>
    <w:r>
      <w:t xml:space="preserve">      </w:t>
    </w:r>
  </w:p>
  <w:p w:rsidR="00F04878" w:rsidP="00DC5970" w:rsidRDefault="00F04878">
    <w:pPr>
      <w:jc w:val="both"/>
    </w:pPr>
    <w:r>
      <w:t xml:space="preserve">        </w:t>
    </w:r>
  </w:p>
  <w:p w:rsidR="00F04878" w:rsidP="00DC5970" w:rsidRDefault="00F04878">
    <w:pPr>
      <w:pStyle w:val="Zaglavlje"/>
      <w:jc w:val="right"/>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B138E"/>
    <w:multiLevelType w:val="hybridMultilevel"/>
    <w:tmpl w:val="C48A998A"/>
    <w:lvl w:ilvl="0" w:tplc="CBE24E42">
      <w:start w:val="6"/>
      <w:numFmt w:val="bullet"/>
      <w:lvlText w:val="-"/>
      <w:lvlJc w:val="left"/>
      <w:pPr>
        <w:tabs>
          <w:tab w:val="num" w:pos="1488"/>
        </w:tabs>
        <w:ind w:left="1488" w:hanging="360"/>
      </w:pPr>
      <w:rPr>
        <w:rFonts w:hint="default" w:ascii="Times New Roman" w:hAnsi="Times New Roman" w:eastAsia="Times New Roman" w:cs="Times New Roman"/>
      </w:rPr>
    </w:lvl>
    <w:lvl w:ilvl="1" w:tplc="041A0003" w:tentative="true">
      <w:start w:val="1"/>
      <w:numFmt w:val="bullet"/>
      <w:lvlText w:val="o"/>
      <w:lvlJc w:val="left"/>
      <w:pPr>
        <w:tabs>
          <w:tab w:val="num" w:pos="2208"/>
        </w:tabs>
        <w:ind w:left="2208" w:hanging="360"/>
      </w:pPr>
      <w:rPr>
        <w:rFonts w:hint="default" w:ascii="Courier New" w:hAnsi="Courier New" w:cs="Courier New"/>
      </w:rPr>
    </w:lvl>
    <w:lvl w:ilvl="2" w:tplc="041A0005" w:tentative="true">
      <w:start w:val="1"/>
      <w:numFmt w:val="bullet"/>
      <w:lvlText w:val=""/>
      <w:lvlJc w:val="left"/>
      <w:pPr>
        <w:tabs>
          <w:tab w:val="num" w:pos="2928"/>
        </w:tabs>
        <w:ind w:left="2928" w:hanging="360"/>
      </w:pPr>
      <w:rPr>
        <w:rFonts w:hint="default" w:ascii="Wingdings" w:hAnsi="Wingdings"/>
      </w:rPr>
    </w:lvl>
    <w:lvl w:ilvl="3" w:tplc="041A0001" w:tentative="true">
      <w:start w:val="1"/>
      <w:numFmt w:val="bullet"/>
      <w:lvlText w:val=""/>
      <w:lvlJc w:val="left"/>
      <w:pPr>
        <w:tabs>
          <w:tab w:val="num" w:pos="3648"/>
        </w:tabs>
        <w:ind w:left="3648" w:hanging="360"/>
      </w:pPr>
      <w:rPr>
        <w:rFonts w:hint="default" w:ascii="Symbol" w:hAnsi="Symbol"/>
      </w:rPr>
    </w:lvl>
    <w:lvl w:ilvl="4" w:tplc="041A0003" w:tentative="true">
      <w:start w:val="1"/>
      <w:numFmt w:val="bullet"/>
      <w:lvlText w:val="o"/>
      <w:lvlJc w:val="left"/>
      <w:pPr>
        <w:tabs>
          <w:tab w:val="num" w:pos="4368"/>
        </w:tabs>
        <w:ind w:left="4368" w:hanging="360"/>
      </w:pPr>
      <w:rPr>
        <w:rFonts w:hint="default" w:ascii="Courier New" w:hAnsi="Courier New" w:cs="Courier New"/>
      </w:rPr>
    </w:lvl>
    <w:lvl w:ilvl="5" w:tplc="041A0005" w:tentative="true">
      <w:start w:val="1"/>
      <w:numFmt w:val="bullet"/>
      <w:lvlText w:val=""/>
      <w:lvlJc w:val="left"/>
      <w:pPr>
        <w:tabs>
          <w:tab w:val="num" w:pos="5088"/>
        </w:tabs>
        <w:ind w:left="5088" w:hanging="360"/>
      </w:pPr>
      <w:rPr>
        <w:rFonts w:hint="default" w:ascii="Wingdings" w:hAnsi="Wingdings"/>
      </w:rPr>
    </w:lvl>
    <w:lvl w:ilvl="6" w:tplc="041A0001" w:tentative="true">
      <w:start w:val="1"/>
      <w:numFmt w:val="bullet"/>
      <w:lvlText w:val=""/>
      <w:lvlJc w:val="left"/>
      <w:pPr>
        <w:tabs>
          <w:tab w:val="num" w:pos="5808"/>
        </w:tabs>
        <w:ind w:left="5808" w:hanging="360"/>
      </w:pPr>
      <w:rPr>
        <w:rFonts w:hint="default" w:ascii="Symbol" w:hAnsi="Symbol"/>
      </w:rPr>
    </w:lvl>
    <w:lvl w:ilvl="7" w:tplc="041A0003" w:tentative="true">
      <w:start w:val="1"/>
      <w:numFmt w:val="bullet"/>
      <w:lvlText w:val="o"/>
      <w:lvlJc w:val="left"/>
      <w:pPr>
        <w:tabs>
          <w:tab w:val="num" w:pos="6528"/>
        </w:tabs>
        <w:ind w:left="6528" w:hanging="360"/>
      </w:pPr>
      <w:rPr>
        <w:rFonts w:hint="default" w:ascii="Courier New" w:hAnsi="Courier New" w:cs="Courier New"/>
      </w:rPr>
    </w:lvl>
    <w:lvl w:ilvl="8" w:tplc="041A0005" w:tentative="true">
      <w:start w:val="1"/>
      <w:numFmt w:val="bullet"/>
      <w:lvlText w:val=""/>
      <w:lvlJc w:val="left"/>
      <w:pPr>
        <w:tabs>
          <w:tab w:val="num" w:pos="7248"/>
        </w:tabs>
        <w:ind w:left="7248" w:hanging="360"/>
      </w:pPr>
      <w:rPr>
        <w:rFonts w:hint="default" w:ascii="Wingdings" w:hAnsi="Wingdings"/>
      </w:rPr>
    </w:lvl>
  </w:abstractNum>
  <w:abstractNum w:abstractNumId="1">
    <w:nsid w:val="1B456A6F"/>
    <w:multiLevelType w:val="hybridMultilevel"/>
    <w:tmpl w:val="36EC8936"/>
    <w:lvl w:ilvl="0" w:tplc="585E8EE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
    <w:nsid w:val="25F43C1F"/>
    <w:multiLevelType w:val="hybridMultilevel"/>
    <w:tmpl w:val="CDBE86CE"/>
    <w:lvl w:ilvl="0" w:tplc="6D967532">
      <w:start w:val="6"/>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3">
    <w:nsid w:val="3B6A196D"/>
    <w:multiLevelType w:val="hybridMultilevel"/>
    <w:tmpl w:val="BF526614"/>
    <w:lvl w:ilvl="0" w:tplc="9B58E99C">
      <w:start w:val="5"/>
      <w:numFmt w:val="decimal"/>
      <w:lvlText w:val="%1."/>
      <w:lvlJc w:val="left"/>
      <w:pPr>
        <w:tabs>
          <w:tab w:val="num" w:pos="1020"/>
        </w:tabs>
        <w:ind w:left="1020" w:hanging="360"/>
      </w:pPr>
      <w:rPr>
        <w:rFonts w:hint="default"/>
      </w:rPr>
    </w:lvl>
    <w:lvl w:ilvl="1" w:tplc="041A0019" w:tentative="true">
      <w:start w:val="1"/>
      <w:numFmt w:val="lowerLetter"/>
      <w:lvlText w:val="%2."/>
      <w:lvlJc w:val="left"/>
      <w:pPr>
        <w:tabs>
          <w:tab w:val="num" w:pos="1740"/>
        </w:tabs>
        <w:ind w:left="1740" w:hanging="360"/>
      </w:pPr>
    </w:lvl>
    <w:lvl w:ilvl="2" w:tplc="041A001B" w:tentative="true">
      <w:start w:val="1"/>
      <w:numFmt w:val="lowerRoman"/>
      <w:lvlText w:val="%3."/>
      <w:lvlJc w:val="right"/>
      <w:pPr>
        <w:tabs>
          <w:tab w:val="num" w:pos="2460"/>
        </w:tabs>
        <w:ind w:left="2460" w:hanging="180"/>
      </w:pPr>
    </w:lvl>
    <w:lvl w:ilvl="3" w:tplc="041A000F" w:tentative="true">
      <w:start w:val="1"/>
      <w:numFmt w:val="decimal"/>
      <w:lvlText w:val="%4."/>
      <w:lvlJc w:val="left"/>
      <w:pPr>
        <w:tabs>
          <w:tab w:val="num" w:pos="3180"/>
        </w:tabs>
        <w:ind w:left="3180" w:hanging="360"/>
      </w:pPr>
    </w:lvl>
    <w:lvl w:ilvl="4" w:tplc="041A0019" w:tentative="true">
      <w:start w:val="1"/>
      <w:numFmt w:val="lowerLetter"/>
      <w:lvlText w:val="%5."/>
      <w:lvlJc w:val="left"/>
      <w:pPr>
        <w:tabs>
          <w:tab w:val="num" w:pos="3900"/>
        </w:tabs>
        <w:ind w:left="3900" w:hanging="360"/>
      </w:pPr>
    </w:lvl>
    <w:lvl w:ilvl="5" w:tplc="041A001B" w:tentative="true">
      <w:start w:val="1"/>
      <w:numFmt w:val="lowerRoman"/>
      <w:lvlText w:val="%6."/>
      <w:lvlJc w:val="right"/>
      <w:pPr>
        <w:tabs>
          <w:tab w:val="num" w:pos="4620"/>
        </w:tabs>
        <w:ind w:left="4620" w:hanging="180"/>
      </w:pPr>
    </w:lvl>
    <w:lvl w:ilvl="6" w:tplc="041A000F" w:tentative="true">
      <w:start w:val="1"/>
      <w:numFmt w:val="decimal"/>
      <w:lvlText w:val="%7."/>
      <w:lvlJc w:val="left"/>
      <w:pPr>
        <w:tabs>
          <w:tab w:val="num" w:pos="5340"/>
        </w:tabs>
        <w:ind w:left="5340" w:hanging="360"/>
      </w:pPr>
    </w:lvl>
    <w:lvl w:ilvl="7" w:tplc="041A0019" w:tentative="true">
      <w:start w:val="1"/>
      <w:numFmt w:val="lowerLetter"/>
      <w:lvlText w:val="%8."/>
      <w:lvlJc w:val="left"/>
      <w:pPr>
        <w:tabs>
          <w:tab w:val="num" w:pos="6060"/>
        </w:tabs>
        <w:ind w:left="6060" w:hanging="360"/>
      </w:pPr>
    </w:lvl>
    <w:lvl w:ilvl="8" w:tplc="041A001B" w:tentative="true">
      <w:start w:val="1"/>
      <w:numFmt w:val="lowerRoman"/>
      <w:lvlText w:val="%9."/>
      <w:lvlJc w:val="right"/>
      <w:pPr>
        <w:tabs>
          <w:tab w:val="num" w:pos="6780"/>
        </w:tabs>
        <w:ind w:left="6780" w:hanging="180"/>
      </w:pPr>
    </w:lvl>
  </w:abstractNum>
  <w:abstractNum w:abstractNumId="4">
    <w:nsid w:val="42090A02"/>
    <w:multiLevelType w:val="hybridMultilevel"/>
    <w:tmpl w:val="7632BE00"/>
    <w:lvl w:ilvl="0" w:tplc="E20EEA8A">
      <w:start w:val="1"/>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5">
    <w:nsid w:val="426566D5"/>
    <w:multiLevelType w:val="hybridMultilevel"/>
    <w:tmpl w:val="32E6ED40"/>
    <w:lvl w:ilvl="0" w:tplc="5740AF36">
      <w:start w:val="5"/>
      <w:numFmt w:val="decimal"/>
      <w:lvlText w:val="%1."/>
      <w:lvlJc w:val="left"/>
      <w:pPr>
        <w:tabs>
          <w:tab w:val="num" w:pos="1020"/>
        </w:tabs>
        <w:ind w:left="1020" w:hanging="360"/>
      </w:pPr>
      <w:rPr>
        <w:rFonts w:hint="default"/>
      </w:rPr>
    </w:lvl>
    <w:lvl w:ilvl="1" w:tplc="041A0019" w:tentative="true">
      <w:start w:val="1"/>
      <w:numFmt w:val="lowerLetter"/>
      <w:lvlText w:val="%2."/>
      <w:lvlJc w:val="left"/>
      <w:pPr>
        <w:tabs>
          <w:tab w:val="num" w:pos="1740"/>
        </w:tabs>
        <w:ind w:left="1740" w:hanging="360"/>
      </w:pPr>
    </w:lvl>
    <w:lvl w:ilvl="2" w:tplc="041A001B" w:tentative="true">
      <w:start w:val="1"/>
      <w:numFmt w:val="lowerRoman"/>
      <w:lvlText w:val="%3."/>
      <w:lvlJc w:val="right"/>
      <w:pPr>
        <w:tabs>
          <w:tab w:val="num" w:pos="2460"/>
        </w:tabs>
        <w:ind w:left="2460" w:hanging="180"/>
      </w:pPr>
    </w:lvl>
    <w:lvl w:ilvl="3" w:tplc="041A000F" w:tentative="true">
      <w:start w:val="1"/>
      <w:numFmt w:val="decimal"/>
      <w:lvlText w:val="%4."/>
      <w:lvlJc w:val="left"/>
      <w:pPr>
        <w:tabs>
          <w:tab w:val="num" w:pos="3180"/>
        </w:tabs>
        <w:ind w:left="3180" w:hanging="360"/>
      </w:pPr>
    </w:lvl>
    <w:lvl w:ilvl="4" w:tplc="041A0019" w:tentative="true">
      <w:start w:val="1"/>
      <w:numFmt w:val="lowerLetter"/>
      <w:lvlText w:val="%5."/>
      <w:lvlJc w:val="left"/>
      <w:pPr>
        <w:tabs>
          <w:tab w:val="num" w:pos="3900"/>
        </w:tabs>
        <w:ind w:left="3900" w:hanging="360"/>
      </w:pPr>
    </w:lvl>
    <w:lvl w:ilvl="5" w:tplc="041A001B" w:tentative="true">
      <w:start w:val="1"/>
      <w:numFmt w:val="lowerRoman"/>
      <w:lvlText w:val="%6."/>
      <w:lvlJc w:val="right"/>
      <w:pPr>
        <w:tabs>
          <w:tab w:val="num" w:pos="4620"/>
        </w:tabs>
        <w:ind w:left="4620" w:hanging="180"/>
      </w:pPr>
    </w:lvl>
    <w:lvl w:ilvl="6" w:tplc="041A000F" w:tentative="true">
      <w:start w:val="1"/>
      <w:numFmt w:val="decimal"/>
      <w:lvlText w:val="%7."/>
      <w:lvlJc w:val="left"/>
      <w:pPr>
        <w:tabs>
          <w:tab w:val="num" w:pos="5340"/>
        </w:tabs>
        <w:ind w:left="5340" w:hanging="360"/>
      </w:pPr>
    </w:lvl>
    <w:lvl w:ilvl="7" w:tplc="041A0019" w:tentative="true">
      <w:start w:val="1"/>
      <w:numFmt w:val="lowerLetter"/>
      <w:lvlText w:val="%8."/>
      <w:lvlJc w:val="left"/>
      <w:pPr>
        <w:tabs>
          <w:tab w:val="num" w:pos="6060"/>
        </w:tabs>
        <w:ind w:left="6060" w:hanging="360"/>
      </w:pPr>
    </w:lvl>
    <w:lvl w:ilvl="8" w:tplc="041A001B" w:tentative="true">
      <w:start w:val="1"/>
      <w:numFmt w:val="lowerRoman"/>
      <w:lvlText w:val="%9."/>
      <w:lvlJc w:val="right"/>
      <w:pPr>
        <w:tabs>
          <w:tab w:val="num" w:pos="6780"/>
        </w:tabs>
        <w:ind w:left="6780" w:hanging="180"/>
      </w:pPr>
    </w:lvl>
  </w:abstractNum>
  <w:abstractNum w:abstractNumId="6">
    <w:nsid w:val="4B8208A7"/>
    <w:multiLevelType w:val="hybridMultilevel"/>
    <w:tmpl w:val="1E0C2C0E"/>
    <w:lvl w:ilvl="0" w:tplc="E9F857AE">
      <w:start w:val="3"/>
      <w:numFmt w:val="decimal"/>
      <w:lvlText w:val="%1."/>
      <w:lvlJc w:val="left"/>
      <w:pPr>
        <w:ind w:left="1020" w:hanging="360"/>
      </w:pPr>
      <w:rPr>
        <w:rFonts w:hint="default"/>
      </w:rPr>
    </w:lvl>
    <w:lvl w:ilvl="1" w:tplc="041A0019" w:tentative="true">
      <w:start w:val="1"/>
      <w:numFmt w:val="lowerLetter"/>
      <w:lvlText w:val="%2."/>
      <w:lvlJc w:val="left"/>
      <w:pPr>
        <w:ind w:left="1740" w:hanging="360"/>
      </w:pPr>
    </w:lvl>
    <w:lvl w:ilvl="2" w:tplc="041A001B" w:tentative="true">
      <w:start w:val="1"/>
      <w:numFmt w:val="lowerRoman"/>
      <w:lvlText w:val="%3."/>
      <w:lvlJc w:val="right"/>
      <w:pPr>
        <w:ind w:left="2460" w:hanging="180"/>
      </w:pPr>
    </w:lvl>
    <w:lvl w:ilvl="3" w:tplc="041A000F" w:tentative="true">
      <w:start w:val="1"/>
      <w:numFmt w:val="decimal"/>
      <w:lvlText w:val="%4."/>
      <w:lvlJc w:val="left"/>
      <w:pPr>
        <w:ind w:left="3180" w:hanging="360"/>
      </w:pPr>
    </w:lvl>
    <w:lvl w:ilvl="4" w:tplc="041A0019" w:tentative="true">
      <w:start w:val="1"/>
      <w:numFmt w:val="lowerLetter"/>
      <w:lvlText w:val="%5."/>
      <w:lvlJc w:val="left"/>
      <w:pPr>
        <w:ind w:left="3900" w:hanging="360"/>
      </w:pPr>
    </w:lvl>
    <w:lvl w:ilvl="5" w:tplc="041A001B" w:tentative="true">
      <w:start w:val="1"/>
      <w:numFmt w:val="lowerRoman"/>
      <w:lvlText w:val="%6."/>
      <w:lvlJc w:val="right"/>
      <w:pPr>
        <w:ind w:left="4620" w:hanging="180"/>
      </w:pPr>
    </w:lvl>
    <w:lvl w:ilvl="6" w:tplc="041A000F" w:tentative="true">
      <w:start w:val="1"/>
      <w:numFmt w:val="decimal"/>
      <w:lvlText w:val="%7."/>
      <w:lvlJc w:val="left"/>
      <w:pPr>
        <w:ind w:left="5340" w:hanging="360"/>
      </w:pPr>
    </w:lvl>
    <w:lvl w:ilvl="7" w:tplc="041A0019" w:tentative="true">
      <w:start w:val="1"/>
      <w:numFmt w:val="lowerLetter"/>
      <w:lvlText w:val="%8."/>
      <w:lvlJc w:val="left"/>
      <w:pPr>
        <w:ind w:left="6060" w:hanging="360"/>
      </w:pPr>
    </w:lvl>
    <w:lvl w:ilvl="8" w:tplc="041A001B" w:tentative="true">
      <w:start w:val="1"/>
      <w:numFmt w:val="lowerRoman"/>
      <w:lvlText w:val="%9."/>
      <w:lvlJc w:val="right"/>
      <w:pPr>
        <w:ind w:left="6780" w:hanging="180"/>
      </w:pPr>
    </w:lvl>
  </w:abstractNum>
  <w:abstractNum w:abstractNumId="7">
    <w:nsid w:val="5FA62947"/>
    <w:multiLevelType w:val="hybridMultilevel"/>
    <w:tmpl w:val="F8B85F4A"/>
    <w:lvl w:ilvl="0" w:tplc="88268B6A">
      <w:start w:val="3"/>
      <w:numFmt w:val="decimal"/>
      <w:lvlText w:val="%1."/>
      <w:lvlJc w:val="left"/>
      <w:pPr>
        <w:tabs>
          <w:tab w:val="num" w:pos="1020"/>
        </w:tabs>
        <w:ind w:left="1020" w:hanging="360"/>
      </w:pPr>
      <w:rPr>
        <w:rFonts w:hint="default"/>
      </w:rPr>
    </w:lvl>
    <w:lvl w:ilvl="1" w:tplc="041A0019" w:tentative="true">
      <w:start w:val="1"/>
      <w:numFmt w:val="lowerLetter"/>
      <w:lvlText w:val="%2."/>
      <w:lvlJc w:val="left"/>
      <w:pPr>
        <w:tabs>
          <w:tab w:val="num" w:pos="1740"/>
        </w:tabs>
        <w:ind w:left="1740" w:hanging="360"/>
      </w:pPr>
    </w:lvl>
    <w:lvl w:ilvl="2" w:tplc="041A001B" w:tentative="true">
      <w:start w:val="1"/>
      <w:numFmt w:val="lowerRoman"/>
      <w:lvlText w:val="%3."/>
      <w:lvlJc w:val="right"/>
      <w:pPr>
        <w:tabs>
          <w:tab w:val="num" w:pos="2460"/>
        </w:tabs>
        <w:ind w:left="2460" w:hanging="180"/>
      </w:pPr>
    </w:lvl>
    <w:lvl w:ilvl="3" w:tplc="041A000F" w:tentative="true">
      <w:start w:val="1"/>
      <w:numFmt w:val="decimal"/>
      <w:lvlText w:val="%4."/>
      <w:lvlJc w:val="left"/>
      <w:pPr>
        <w:tabs>
          <w:tab w:val="num" w:pos="3180"/>
        </w:tabs>
        <w:ind w:left="3180" w:hanging="360"/>
      </w:pPr>
    </w:lvl>
    <w:lvl w:ilvl="4" w:tplc="041A0019" w:tentative="true">
      <w:start w:val="1"/>
      <w:numFmt w:val="lowerLetter"/>
      <w:lvlText w:val="%5."/>
      <w:lvlJc w:val="left"/>
      <w:pPr>
        <w:tabs>
          <w:tab w:val="num" w:pos="3900"/>
        </w:tabs>
        <w:ind w:left="3900" w:hanging="360"/>
      </w:pPr>
    </w:lvl>
    <w:lvl w:ilvl="5" w:tplc="041A001B" w:tentative="true">
      <w:start w:val="1"/>
      <w:numFmt w:val="lowerRoman"/>
      <w:lvlText w:val="%6."/>
      <w:lvlJc w:val="right"/>
      <w:pPr>
        <w:tabs>
          <w:tab w:val="num" w:pos="4620"/>
        </w:tabs>
        <w:ind w:left="4620" w:hanging="180"/>
      </w:pPr>
    </w:lvl>
    <w:lvl w:ilvl="6" w:tplc="041A000F" w:tentative="true">
      <w:start w:val="1"/>
      <w:numFmt w:val="decimal"/>
      <w:lvlText w:val="%7."/>
      <w:lvlJc w:val="left"/>
      <w:pPr>
        <w:tabs>
          <w:tab w:val="num" w:pos="5340"/>
        </w:tabs>
        <w:ind w:left="5340" w:hanging="360"/>
      </w:pPr>
    </w:lvl>
    <w:lvl w:ilvl="7" w:tplc="041A0019" w:tentative="true">
      <w:start w:val="1"/>
      <w:numFmt w:val="lowerLetter"/>
      <w:lvlText w:val="%8."/>
      <w:lvlJc w:val="left"/>
      <w:pPr>
        <w:tabs>
          <w:tab w:val="num" w:pos="6060"/>
        </w:tabs>
        <w:ind w:left="6060" w:hanging="360"/>
      </w:pPr>
    </w:lvl>
    <w:lvl w:ilvl="8" w:tplc="041A001B" w:tentative="true">
      <w:start w:val="1"/>
      <w:numFmt w:val="lowerRoman"/>
      <w:lvlText w:val="%9."/>
      <w:lvlJc w:val="right"/>
      <w:pPr>
        <w:tabs>
          <w:tab w:val="num" w:pos="6780"/>
        </w:tabs>
        <w:ind w:left="6780" w:hanging="180"/>
      </w:pPr>
    </w:lvl>
  </w:abstractNum>
  <w:abstractNum w:abstractNumId="8">
    <w:nsid w:val="62A3554F"/>
    <w:multiLevelType w:val="hybridMultilevel"/>
    <w:tmpl w:val="53DE0274"/>
    <w:lvl w:ilvl="0" w:tplc="48EE5780">
      <w:start w:val="5"/>
      <w:numFmt w:val="decimal"/>
      <w:lvlText w:val="%1."/>
      <w:lvlJc w:val="left"/>
      <w:pPr>
        <w:tabs>
          <w:tab w:val="num" w:pos="1020"/>
        </w:tabs>
        <w:ind w:left="1020" w:hanging="360"/>
      </w:pPr>
      <w:rPr>
        <w:rFonts w:hint="default"/>
      </w:rPr>
    </w:lvl>
    <w:lvl w:ilvl="1" w:tplc="041A0019" w:tentative="true">
      <w:start w:val="1"/>
      <w:numFmt w:val="lowerLetter"/>
      <w:lvlText w:val="%2."/>
      <w:lvlJc w:val="left"/>
      <w:pPr>
        <w:tabs>
          <w:tab w:val="num" w:pos="1740"/>
        </w:tabs>
        <w:ind w:left="1740" w:hanging="360"/>
      </w:pPr>
    </w:lvl>
    <w:lvl w:ilvl="2" w:tplc="041A001B" w:tentative="true">
      <w:start w:val="1"/>
      <w:numFmt w:val="lowerRoman"/>
      <w:lvlText w:val="%3."/>
      <w:lvlJc w:val="right"/>
      <w:pPr>
        <w:tabs>
          <w:tab w:val="num" w:pos="2460"/>
        </w:tabs>
        <w:ind w:left="2460" w:hanging="180"/>
      </w:pPr>
    </w:lvl>
    <w:lvl w:ilvl="3" w:tplc="041A000F" w:tentative="true">
      <w:start w:val="1"/>
      <w:numFmt w:val="decimal"/>
      <w:lvlText w:val="%4."/>
      <w:lvlJc w:val="left"/>
      <w:pPr>
        <w:tabs>
          <w:tab w:val="num" w:pos="3180"/>
        </w:tabs>
        <w:ind w:left="3180" w:hanging="360"/>
      </w:pPr>
    </w:lvl>
    <w:lvl w:ilvl="4" w:tplc="041A0019" w:tentative="true">
      <w:start w:val="1"/>
      <w:numFmt w:val="lowerLetter"/>
      <w:lvlText w:val="%5."/>
      <w:lvlJc w:val="left"/>
      <w:pPr>
        <w:tabs>
          <w:tab w:val="num" w:pos="3900"/>
        </w:tabs>
        <w:ind w:left="3900" w:hanging="360"/>
      </w:pPr>
    </w:lvl>
    <w:lvl w:ilvl="5" w:tplc="041A001B" w:tentative="true">
      <w:start w:val="1"/>
      <w:numFmt w:val="lowerRoman"/>
      <w:lvlText w:val="%6."/>
      <w:lvlJc w:val="right"/>
      <w:pPr>
        <w:tabs>
          <w:tab w:val="num" w:pos="4620"/>
        </w:tabs>
        <w:ind w:left="4620" w:hanging="180"/>
      </w:pPr>
    </w:lvl>
    <w:lvl w:ilvl="6" w:tplc="041A000F" w:tentative="true">
      <w:start w:val="1"/>
      <w:numFmt w:val="decimal"/>
      <w:lvlText w:val="%7."/>
      <w:lvlJc w:val="left"/>
      <w:pPr>
        <w:tabs>
          <w:tab w:val="num" w:pos="5340"/>
        </w:tabs>
        <w:ind w:left="5340" w:hanging="360"/>
      </w:pPr>
    </w:lvl>
    <w:lvl w:ilvl="7" w:tplc="041A0019" w:tentative="true">
      <w:start w:val="1"/>
      <w:numFmt w:val="lowerLetter"/>
      <w:lvlText w:val="%8."/>
      <w:lvlJc w:val="left"/>
      <w:pPr>
        <w:tabs>
          <w:tab w:val="num" w:pos="6060"/>
        </w:tabs>
        <w:ind w:left="6060" w:hanging="360"/>
      </w:pPr>
    </w:lvl>
    <w:lvl w:ilvl="8" w:tplc="041A001B" w:tentative="true">
      <w:start w:val="1"/>
      <w:numFmt w:val="lowerRoman"/>
      <w:lvlText w:val="%9."/>
      <w:lvlJc w:val="right"/>
      <w:pPr>
        <w:tabs>
          <w:tab w:val="num" w:pos="6780"/>
        </w:tabs>
        <w:ind w:left="6780" w:hanging="180"/>
      </w:pPr>
    </w:lvl>
  </w:abstractNum>
  <w:num w:numId="1">
    <w:abstractNumId w:val="0"/>
  </w:num>
  <w:num w:numId="2">
    <w:abstractNumId w:val="7"/>
  </w:num>
  <w:num w:numId="3">
    <w:abstractNumId w:val="8"/>
  </w:num>
  <w:num w:numId="4">
    <w:abstractNumId w:val="3"/>
  </w:num>
  <w:num w:numId="5">
    <w:abstractNumId w:val="5"/>
  </w:num>
  <w:num w:numId="6">
    <w:abstractNumId w:val="4"/>
  </w:num>
  <w:num w:numId="7">
    <w:abstractNumId w:val="2"/>
  </w:num>
  <w:num w:numId="8">
    <w:abstractNumId w:val="6"/>
  </w:num>
  <w:num w:numId="9">
    <w:abstractNumId w:val="1"/>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stylePaneFormatFilter w:val="3F01"/>
  <w:defaultTabStop w:val="708"/>
  <w:hyphenationZone w:val="425"/>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373"/>
    <w:rsid w:val="0003342D"/>
    <w:rsid w:val="00037A53"/>
    <w:rsid w:val="00050A84"/>
    <w:rsid w:val="000B1C45"/>
    <w:rsid w:val="000C2E8A"/>
    <w:rsid w:val="00106B05"/>
    <w:rsid w:val="00123D51"/>
    <w:rsid w:val="00136796"/>
    <w:rsid w:val="00145159"/>
    <w:rsid w:val="00156324"/>
    <w:rsid w:val="00165137"/>
    <w:rsid w:val="001803EB"/>
    <w:rsid w:val="00191848"/>
    <w:rsid w:val="001B79CE"/>
    <w:rsid w:val="001B7C10"/>
    <w:rsid w:val="001C3276"/>
    <w:rsid w:val="001C7233"/>
    <w:rsid w:val="002239C3"/>
    <w:rsid w:val="00257626"/>
    <w:rsid w:val="002613EF"/>
    <w:rsid w:val="00295AA3"/>
    <w:rsid w:val="002A35D7"/>
    <w:rsid w:val="002B4EF3"/>
    <w:rsid w:val="002E0E76"/>
    <w:rsid w:val="002F1BA6"/>
    <w:rsid w:val="00303786"/>
    <w:rsid w:val="003112FE"/>
    <w:rsid w:val="003227A7"/>
    <w:rsid w:val="00353725"/>
    <w:rsid w:val="00365F31"/>
    <w:rsid w:val="00375738"/>
    <w:rsid w:val="003765E5"/>
    <w:rsid w:val="003A3832"/>
    <w:rsid w:val="003E1FF4"/>
    <w:rsid w:val="003E5A6C"/>
    <w:rsid w:val="00404373"/>
    <w:rsid w:val="00405A02"/>
    <w:rsid w:val="00410F39"/>
    <w:rsid w:val="00411D1C"/>
    <w:rsid w:val="0041433F"/>
    <w:rsid w:val="00460815"/>
    <w:rsid w:val="004802A2"/>
    <w:rsid w:val="00492DA9"/>
    <w:rsid w:val="004A7924"/>
    <w:rsid w:val="004C76E4"/>
    <w:rsid w:val="004C7FA4"/>
    <w:rsid w:val="004D0445"/>
    <w:rsid w:val="004D6EE4"/>
    <w:rsid w:val="005265BD"/>
    <w:rsid w:val="005A18BE"/>
    <w:rsid w:val="005E5A2F"/>
    <w:rsid w:val="00612A03"/>
    <w:rsid w:val="006359AD"/>
    <w:rsid w:val="00692B69"/>
    <w:rsid w:val="00696F4B"/>
    <w:rsid w:val="006A2182"/>
    <w:rsid w:val="006F49CA"/>
    <w:rsid w:val="007138C6"/>
    <w:rsid w:val="007223BB"/>
    <w:rsid w:val="0073194F"/>
    <w:rsid w:val="00746C24"/>
    <w:rsid w:val="00746CA8"/>
    <w:rsid w:val="00754E95"/>
    <w:rsid w:val="00765E46"/>
    <w:rsid w:val="007A1CF4"/>
    <w:rsid w:val="007B5C98"/>
    <w:rsid w:val="007C4E71"/>
    <w:rsid w:val="007D3F3D"/>
    <w:rsid w:val="007D449F"/>
    <w:rsid w:val="007D6263"/>
    <w:rsid w:val="0080111C"/>
    <w:rsid w:val="008013D0"/>
    <w:rsid w:val="00816839"/>
    <w:rsid w:val="00853DFE"/>
    <w:rsid w:val="00896F9C"/>
    <w:rsid w:val="008B693D"/>
    <w:rsid w:val="008C6303"/>
    <w:rsid w:val="008E6F92"/>
    <w:rsid w:val="0090063E"/>
    <w:rsid w:val="00901B91"/>
    <w:rsid w:val="00914C69"/>
    <w:rsid w:val="00914FC2"/>
    <w:rsid w:val="009707EC"/>
    <w:rsid w:val="00986A73"/>
    <w:rsid w:val="009A1034"/>
    <w:rsid w:val="009B092E"/>
    <w:rsid w:val="009B1DCE"/>
    <w:rsid w:val="009D6B86"/>
    <w:rsid w:val="009E026B"/>
    <w:rsid w:val="00A32693"/>
    <w:rsid w:val="00A61023"/>
    <w:rsid w:val="00A6491A"/>
    <w:rsid w:val="00AD485E"/>
    <w:rsid w:val="00AE1B79"/>
    <w:rsid w:val="00AF03A3"/>
    <w:rsid w:val="00AF0836"/>
    <w:rsid w:val="00AF2811"/>
    <w:rsid w:val="00B00B4D"/>
    <w:rsid w:val="00B012D0"/>
    <w:rsid w:val="00B17F5A"/>
    <w:rsid w:val="00B42058"/>
    <w:rsid w:val="00B44DE4"/>
    <w:rsid w:val="00B46FE2"/>
    <w:rsid w:val="00B47F34"/>
    <w:rsid w:val="00B52ACF"/>
    <w:rsid w:val="00B72846"/>
    <w:rsid w:val="00B72C86"/>
    <w:rsid w:val="00B81F6F"/>
    <w:rsid w:val="00B93E86"/>
    <w:rsid w:val="00B97A1A"/>
    <w:rsid w:val="00BB16DD"/>
    <w:rsid w:val="00BB57DA"/>
    <w:rsid w:val="00BC3E4A"/>
    <w:rsid w:val="00BD0E06"/>
    <w:rsid w:val="00BD25E4"/>
    <w:rsid w:val="00BF013B"/>
    <w:rsid w:val="00C00E31"/>
    <w:rsid w:val="00C20EC2"/>
    <w:rsid w:val="00C23039"/>
    <w:rsid w:val="00C2518A"/>
    <w:rsid w:val="00C46AEC"/>
    <w:rsid w:val="00C91D54"/>
    <w:rsid w:val="00C92EAA"/>
    <w:rsid w:val="00C9385A"/>
    <w:rsid w:val="00CB36FC"/>
    <w:rsid w:val="00CD42E9"/>
    <w:rsid w:val="00CD5252"/>
    <w:rsid w:val="00CE1A61"/>
    <w:rsid w:val="00CE37C9"/>
    <w:rsid w:val="00CE5A73"/>
    <w:rsid w:val="00D2388B"/>
    <w:rsid w:val="00D25E74"/>
    <w:rsid w:val="00D54C30"/>
    <w:rsid w:val="00D57392"/>
    <w:rsid w:val="00D9586F"/>
    <w:rsid w:val="00DA43AF"/>
    <w:rsid w:val="00DB2DAE"/>
    <w:rsid w:val="00DC5970"/>
    <w:rsid w:val="00DC7AFF"/>
    <w:rsid w:val="00DD5D7A"/>
    <w:rsid w:val="00DE6FEE"/>
    <w:rsid w:val="00E267E1"/>
    <w:rsid w:val="00E37C99"/>
    <w:rsid w:val="00E613FF"/>
    <w:rsid w:val="00E64CB8"/>
    <w:rsid w:val="00E66DE1"/>
    <w:rsid w:val="00E8266F"/>
    <w:rsid w:val="00EA316D"/>
    <w:rsid w:val="00EA6580"/>
    <w:rsid w:val="00EB3D2B"/>
    <w:rsid w:val="00EC540D"/>
    <w:rsid w:val="00EE3DBC"/>
    <w:rsid w:val="00EF6555"/>
    <w:rsid w:val="00F04878"/>
    <w:rsid w:val="00F75645"/>
    <w:rsid w:val="00F90877"/>
    <w:rsid w:val="00F955FC"/>
    <w:rsid w:val="00FB6485"/>
    <w:rsid w:val="00FC0B12"/>
    <w:rsid w:val="00FD4CC2"/>
    <w:rsid w:val="00FF5749"/>
    <w:rsid w:val="00FF58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404373"/>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10F39"/>
    <w:rPr>
      <w:rFonts w:ascii="Tahoma" w:hAnsi="Tahoma" w:cs="Tahoma"/>
      <w:sz w:val="16"/>
      <w:szCs w:val="16"/>
    </w:rPr>
  </w:style>
  <w:style w:type="paragraph" w:styleId="Zaglavlje">
    <w:name w:val="header"/>
    <w:basedOn w:val="Normal"/>
    <w:rsid w:val="00B72846"/>
    <w:pPr>
      <w:tabs>
        <w:tab w:val="center" w:pos="4536"/>
        <w:tab w:val="right" w:pos="9072"/>
      </w:tabs>
    </w:pPr>
  </w:style>
  <w:style w:type="character" w:styleId="Brojstranice">
    <w:name w:val="page number"/>
    <w:basedOn w:val="Zadanifontodlomka"/>
    <w:rsid w:val="00B72846"/>
  </w:style>
  <w:style w:type="paragraph" w:styleId="Podnoje">
    <w:name w:val="footer"/>
    <w:basedOn w:val="Normal"/>
    <w:rsid w:val="00DC5970"/>
    <w:pPr>
      <w:tabs>
        <w:tab w:val="center" w:pos="4536"/>
        <w:tab w:val="right" w:pos="9072"/>
      </w:tabs>
    </w:pPr>
  </w:style>
  <w:style w:type="character" w:styleId="st" w:customStyle="true">
    <w:name w:val="st"/>
    <w:rsid w:val="006359AD"/>
  </w:style>
  <w:style w:type="paragraph" w:styleId="Odlomakpopisa">
    <w:name w:val="List Paragraph"/>
    <w:basedOn w:val="Normal"/>
    <w:uiPriority w:val="34"/>
    <w:qFormat/>
    <w:rsid w:val="00B42058"/>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043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10F39"/>
    <w:rPr>
      <w:rFonts w:ascii="Tahoma" w:cs="Tahoma" w:hAnsi="Tahoma"/>
      <w:sz w:val="16"/>
      <w:szCs w:val="16"/>
    </w:rPr>
  </w:style>
  <w:style w:styleId="Zaglavlje" w:type="paragraph">
    <w:name w:val="header"/>
    <w:basedOn w:val="Normal"/>
    <w:rsid w:val="00B72846"/>
    <w:pPr>
      <w:tabs>
        <w:tab w:pos="4536" w:val="center"/>
        <w:tab w:pos="9072" w:val="right"/>
      </w:tabs>
    </w:pPr>
  </w:style>
  <w:style w:styleId="Brojstranice" w:type="character">
    <w:name w:val="page number"/>
    <w:basedOn w:val="Zadanifontodlomka"/>
    <w:rsid w:val="00B72846"/>
  </w:style>
  <w:style w:styleId="Podnoje" w:type="paragraph">
    <w:name w:val="footer"/>
    <w:basedOn w:val="Normal"/>
    <w:rsid w:val="00DC5970"/>
    <w:pPr>
      <w:tabs>
        <w:tab w:pos="4536" w:val="center"/>
        <w:tab w:pos="9072" w:val="right"/>
      </w:tabs>
    </w:pPr>
  </w:style>
  <w:style w:customStyle="1" w:styleId="st" w:type="character">
    <w:name w:val="st"/>
    <w:rsid w:val="006359AD"/>
  </w:style>
  <w:style w:styleId="Odlomakpopisa" w:type="paragraph">
    <w:name w:val="List Paragraph"/>
    <w:basedOn w:val="Normal"/>
    <w:uiPriority w:val="34"/>
    <w:qFormat/>
    <w:rsid w:val="00B42058"/>
    <w:pPr>
      <w:ind w:left="720"/>
      <w:contextualSpacing/>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theme/theme1.xml" Type="http://schemas.openxmlformats.org/officeDocument/2006/relationships/theme" Id="rId12"/><Relationship Target="styles.xml" Type="http://schemas.openxmlformats.org/officeDocument/2006/relationships/styles" Id="rId2"/><Relationship Target="numbering.xml" Type="http://schemas.openxmlformats.org/officeDocument/2006/relationships/numbering"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RH - TDU</properties:Company>
  <properties:Pages>3</properties:Pages>
  <properties:Words>746</properties:Words>
  <properties:Characters>4254</properties:Characters>
  <properties:Lines>35</properties:Lines>
  <properties:Paragraphs>9</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2019-07-25T11:46:00Z</dcterms:created>
  <dc:creator>jlekic</dc:creator>
  <cp:lastModifiedBy>Tatjana Rukelj</cp:lastModifiedBy>
  <cp:lastPrinted>2019-07-18T07:40:00Z</cp:lastPrinted>
  <dcterms:modified xmlns:xsi="http://www.w3.org/2001/XMLSchema-instance" xsi:type="dcterms:W3CDTF">2019-07-25T11:46:00Z</dcterms:modified>
  <cp:revision>2</cp:revision>
</cp:coreProperties>
</file>