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54fe4" w14:paraId="d654fe4" w:rsidRDefault="00EB2161" w:rsidP="00EB2161" w:rsidR="00EB2161">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C524C" w:rsidR="00EB2161" w:rsidRPr="00482933">
        <w:tc>
          <w:tcPr>
            <w:tcW w:type="dxa" w:w="3060"/>
          </w:tcPr>
          <w:p w:rsidRDefault="00EB2161" w:rsidP="00EC524C" w:rsidR="00EB2161" w:rsidRPr="00482933">
            <w:pPr>
              <w:pStyle w:val="Naslov2"/>
              <w:rPr>
                <w:b w:val="false"/>
                <w:bCs w:val="false"/>
                <w:sz w:val="24"/>
              </w:rPr>
            </w:pPr>
            <w:r>
              <w:rPr>
                <w:sz w:val="24"/>
              </w:rPr>
              <w:t xml:space="preserve">  </w:t>
            </w:r>
            <w:r w:rsidRPr="00482933">
              <w:rPr>
                <w:b w:val="false"/>
                <w:bCs w:val="false"/>
                <w:sz w:val="24"/>
              </w:rPr>
              <w:t>REPUBLIKA HRVATSKA</w:t>
            </w:r>
          </w:p>
          <w:p w:rsidRDefault="00EB2161" w:rsidP="00EC524C" w:rsidR="00EB2161" w:rsidRPr="00482933">
            <w:pPr>
              <w:jc w:val="center"/>
              <w:rPr>
                <w:sz w:val="24"/>
                <w:szCs w:val="24"/>
              </w:rPr>
            </w:pPr>
            <w:r w:rsidRPr="00482933">
              <w:rPr>
                <w:sz w:val="24"/>
                <w:szCs w:val="24"/>
              </w:rPr>
              <w:t>Trgovački sud u Zagrebu</w:t>
            </w:r>
          </w:p>
          <w:p w:rsidRDefault="00EB2161" w:rsidP="00EC524C" w:rsidR="00EB2161" w:rsidRPr="00482933">
            <w:pPr>
              <w:jc w:val="center"/>
              <w:rPr>
                <w:sz w:val="24"/>
                <w:szCs w:val="24"/>
              </w:rPr>
            </w:pPr>
            <w:r w:rsidRPr="00482933">
              <w:rPr>
                <w:sz w:val="24"/>
                <w:szCs w:val="24"/>
              </w:rPr>
              <w:t>Zagreb, Amruševa 2/II</w:t>
            </w:r>
          </w:p>
        </w:tc>
      </w:tr>
    </w:tbl>
    <w:p w:rsidRDefault="00EB2161" w:rsidP="00EB2161" w:rsidR="00EB2161">
      <w:pPr>
        <w:rPr>
          <w:b/>
          <w:sz w:val="24"/>
        </w:rPr>
      </w:pPr>
    </w:p>
    <w:p w:rsidRDefault="00D70E9A" w:rsidP="00EB2161" w:rsidR="00D70E9A">
      <w:pPr>
        <w:rPr>
          <w:b/>
          <w:sz w:val="24"/>
        </w:rPr>
      </w:pPr>
    </w:p>
    <w:p w:rsidRDefault="00EB2161" w:rsidP="00EB2161" w:rsidR="00EB21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2A5893">
        <w:rPr>
          <w:sz w:val="24"/>
        </w:rPr>
        <w:t>2107</w:t>
      </w:r>
      <w:r>
        <w:rPr>
          <w:sz w:val="24"/>
        </w:rPr>
        <w:t>/</w:t>
      </w:r>
      <w:r w:rsidR="002A5893">
        <w:rPr>
          <w:sz w:val="24"/>
        </w:rPr>
        <w:t>2018</w:t>
      </w:r>
      <w:r>
        <w:rPr>
          <w:sz w:val="24"/>
        </w:rPr>
        <w:t xml:space="preserve"> </w:t>
      </w:r>
    </w:p>
    <w:p w:rsidRDefault="00EB2161" w:rsidP="00EB2161" w:rsidR="00EB2161">
      <w:pPr>
        <w:jc w:val="center"/>
        <w:rPr>
          <w:sz w:val="24"/>
        </w:rPr>
      </w:pPr>
    </w:p>
    <w:p w:rsidRDefault="00AF111C" w:rsidP="00EB2161" w:rsidR="00AF111C">
      <w:pPr>
        <w:jc w:val="center"/>
        <w:rPr>
          <w:sz w:val="24"/>
        </w:rPr>
      </w:pPr>
    </w:p>
    <w:p w:rsidRDefault="00EB2161" w:rsidP="00EB2161" w:rsidR="00EB2161" w:rsidRPr="00337798">
      <w:pPr>
        <w:jc w:val="center"/>
        <w:rPr>
          <w:sz w:val="24"/>
        </w:rPr>
      </w:pPr>
      <w:r w:rsidRPr="00337798">
        <w:rPr>
          <w:sz w:val="24"/>
        </w:rPr>
        <w:t>R E P U B L I K A   H R V A T S K A</w:t>
      </w:r>
    </w:p>
    <w:p w:rsidRDefault="00EB2161" w:rsidP="00EB2161" w:rsidR="00EB2161"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EB2161" w:rsidP="00EB2161" w:rsidR="00EB2161" w:rsidRPr="00337798">
      <w:pPr>
        <w:jc w:val="center"/>
        <w:rPr>
          <w:sz w:val="24"/>
        </w:rPr>
      </w:pPr>
      <w:r w:rsidRPr="00337798">
        <w:rPr>
          <w:sz w:val="24"/>
        </w:rPr>
        <w:t xml:space="preserve">I </w:t>
      </w:r>
    </w:p>
    <w:p w:rsidRDefault="00EB2161" w:rsidP="00EB2161" w:rsidR="00EB2161">
      <w:pPr>
        <w:jc w:val="center"/>
        <w:rPr>
          <w:sz w:val="24"/>
        </w:rPr>
      </w:pPr>
      <w:r w:rsidRPr="00337798">
        <w:rPr>
          <w:sz w:val="24"/>
        </w:rPr>
        <w:t>Z A K L J U Č A K</w:t>
      </w:r>
    </w:p>
    <w:p w:rsidRDefault="00EB2161" w:rsidP="00EB2161" w:rsidR="00EB2161" w:rsidRPr="00337798">
      <w:pPr>
        <w:jc w:val="center"/>
        <w:rPr>
          <w:sz w:val="24"/>
        </w:rPr>
      </w:pPr>
    </w:p>
    <w:p w:rsidRDefault="00EB2161" w:rsidP="00EB2161" w:rsidR="00EB2161" w:rsidRPr="0092652A">
      <w:pPr>
        <w:jc w:val="both"/>
        <w:rPr>
          <w:sz w:val="24"/>
          <w:szCs w:val="24"/>
        </w:rPr>
      </w:pPr>
      <w:r w:rsidRPr="00337798">
        <w:rPr>
          <w:sz w:val="24"/>
        </w:rPr>
        <w:tab/>
      </w:r>
      <w:r w:rsidRPr="0092652A">
        <w:rPr>
          <w:sz w:val="24"/>
          <w:szCs w:val="24"/>
        </w:rPr>
        <w:t xml:space="preserve">Trgovački sud u Zagrebu po sucu tog suda Anti Galiću, kao sucu pojedincu, postupajući po prijedlogu </w:t>
      </w:r>
      <w:r w:rsidR="002A5893">
        <w:rPr>
          <w:sz w:val="24"/>
          <w:szCs w:val="24"/>
        </w:rPr>
        <w:t xml:space="preserve">I- predlagatelja AGENCIJA ZA OSIGURANJE RADNIČKIH TRAŽBINA, Zagreb, II- predlagatelja </w:t>
      </w:r>
      <w:r w:rsidR="003B3E21">
        <w:rPr>
          <w:sz w:val="24"/>
          <w:szCs w:val="24"/>
        </w:rPr>
        <w:t xml:space="preserve">Kata Šestak, Velika Gorica, Gradići, Drniška 5. koju zastupa Nikola </w:t>
      </w:r>
      <w:r w:rsidR="00152C70">
        <w:rPr>
          <w:sz w:val="24"/>
          <w:szCs w:val="24"/>
        </w:rPr>
        <w:t>P</w:t>
      </w:r>
      <w:r w:rsidR="003B3E21">
        <w:rPr>
          <w:sz w:val="24"/>
          <w:szCs w:val="24"/>
        </w:rPr>
        <w:t xml:space="preserve">isanski odvjetnik iz Zagreba, III Vrbik br.9., i </w:t>
      </w:r>
      <w:r w:rsidR="004C5963">
        <w:rPr>
          <w:sz w:val="24"/>
          <w:szCs w:val="24"/>
        </w:rPr>
        <w:t>III- predlagatelja R</w:t>
      </w:r>
      <w:r w:rsidR="00F26495">
        <w:rPr>
          <w:sz w:val="24"/>
          <w:szCs w:val="24"/>
        </w:rPr>
        <w:t>epublike Hrvatske, Ministarstva financija</w:t>
      </w:r>
      <w:r w:rsidR="004C5963">
        <w:rPr>
          <w:sz w:val="24"/>
          <w:szCs w:val="24"/>
        </w:rPr>
        <w:t xml:space="preserve"> koju zastupa Županijsko državno odvjetništvo u Zagreb</w:t>
      </w:r>
      <w:r w:rsidR="0076649D">
        <w:rPr>
          <w:sz w:val="24"/>
          <w:szCs w:val="24"/>
        </w:rPr>
        <w:t>u</w:t>
      </w:r>
      <w:r w:rsidR="00F26495">
        <w:rPr>
          <w:sz w:val="24"/>
          <w:szCs w:val="24"/>
        </w:rPr>
        <w:t xml:space="preserve">, </w:t>
      </w:r>
      <w:r w:rsidRPr="0092652A">
        <w:rPr>
          <w:sz w:val="24"/>
          <w:szCs w:val="24"/>
        </w:rPr>
        <w:t xml:space="preserve">u stečajnom postupku nad dužnikom </w:t>
      </w:r>
      <w:r w:rsidR="00152C70">
        <w:rPr>
          <w:sz w:val="24"/>
          <w:szCs w:val="24"/>
        </w:rPr>
        <w:t>NIVA d.d., Zagreb, Gradišćanska 34., OIB 24550618526</w:t>
      </w:r>
      <w:r w:rsidRPr="0092652A">
        <w:rPr>
          <w:sz w:val="24"/>
          <w:szCs w:val="24"/>
        </w:rPr>
        <w:t xml:space="preserve">, dana </w:t>
      </w:r>
      <w:r w:rsidR="003A27C6">
        <w:rPr>
          <w:sz w:val="24"/>
          <w:szCs w:val="24"/>
        </w:rPr>
        <w:t>29.</w:t>
      </w:r>
      <w:r w:rsidR="00152C70">
        <w:rPr>
          <w:sz w:val="24"/>
          <w:szCs w:val="24"/>
        </w:rPr>
        <w:t>studenog</w:t>
      </w:r>
      <w:r w:rsidRPr="0092652A">
        <w:rPr>
          <w:sz w:val="24"/>
          <w:szCs w:val="24"/>
        </w:rPr>
        <w:t xml:space="preserve"> 201</w:t>
      </w:r>
      <w:r w:rsidR="00047749">
        <w:rPr>
          <w:sz w:val="24"/>
          <w:szCs w:val="24"/>
        </w:rPr>
        <w:t>8</w:t>
      </w:r>
      <w:r w:rsidRPr="0092652A">
        <w:rPr>
          <w:sz w:val="24"/>
          <w:szCs w:val="24"/>
        </w:rPr>
        <w:t>.</w:t>
      </w:r>
    </w:p>
    <w:p w:rsidRDefault="00EB2161" w:rsidP="00EB2161" w:rsidR="00EB2161" w:rsidRPr="00ED43B0">
      <w:pPr>
        <w:jc w:val="both"/>
        <w:rPr>
          <w:b/>
          <w:sz w:val="40"/>
          <w:szCs w:val="40"/>
        </w:rPr>
      </w:pPr>
    </w:p>
    <w:p w:rsidRDefault="00EB2161" w:rsidP="00EB2161" w:rsidR="00EB2161" w:rsidRPr="00ED43B0">
      <w:pPr>
        <w:jc w:val="center"/>
        <w:rPr>
          <w:b/>
          <w:sz w:val="24"/>
        </w:rPr>
      </w:pPr>
      <w:r w:rsidRPr="00ED43B0">
        <w:rPr>
          <w:b/>
          <w:sz w:val="24"/>
        </w:rPr>
        <w:t xml:space="preserve">r i j e š i o    j e </w:t>
      </w:r>
    </w:p>
    <w:p w:rsidRDefault="00EB2161" w:rsidP="00EB2161" w:rsidR="00EB2161" w:rsidRPr="006E48DC">
      <w:pPr>
        <w:jc w:val="center"/>
        <w:rPr>
          <w:sz w:val="24"/>
        </w:rPr>
      </w:pPr>
    </w:p>
    <w:p w:rsidRDefault="00EB2161" w:rsidP="00EB2161" w:rsidR="00EB2161" w:rsidRPr="0092652A">
      <w:pPr>
        <w:tabs>
          <w:tab w:pos="709" w:val="left"/>
        </w:tabs>
        <w:jc w:val="both"/>
        <w:rPr>
          <w:sz w:val="24"/>
          <w:szCs w:val="24"/>
        </w:rPr>
      </w:pPr>
      <w:r>
        <w:rPr>
          <w:sz w:val="24"/>
          <w:szCs w:val="24"/>
        </w:rPr>
        <w:tab/>
      </w:r>
      <w:r w:rsidRPr="0092652A">
        <w:rPr>
          <w:sz w:val="24"/>
          <w:szCs w:val="24"/>
        </w:rPr>
        <w:t>Pokreće se prethodni postupak radi utvrđivanja pretpostavki za otvaranje stečajnog postupka</w:t>
      </w:r>
      <w:r>
        <w:rPr>
          <w:sz w:val="24"/>
          <w:szCs w:val="24"/>
        </w:rPr>
        <w:t xml:space="preserve"> nad dužnikom</w:t>
      </w:r>
      <w:r w:rsidRPr="0092652A">
        <w:rPr>
          <w:sz w:val="24"/>
          <w:szCs w:val="24"/>
        </w:rPr>
        <w:t xml:space="preserve"> </w:t>
      </w:r>
      <w:r w:rsidR="00221BF3">
        <w:rPr>
          <w:sz w:val="24"/>
          <w:szCs w:val="24"/>
        </w:rPr>
        <w:t>NIVA d.d., Zagreb, Gradišćanska 34., OIB 24550618526</w:t>
      </w:r>
    </w:p>
    <w:p w:rsidRDefault="00EB2161" w:rsidP="00EB2161" w:rsidR="00EB2161" w:rsidRPr="00ED43B0">
      <w:pPr>
        <w:jc w:val="center"/>
        <w:rPr>
          <w:b/>
          <w:sz w:val="40"/>
          <w:szCs w:val="40"/>
        </w:rPr>
      </w:pPr>
    </w:p>
    <w:p w:rsidRDefault="005E55BC" w:rsidP="005E55BC" w:rsidR="005E55BC">
      <w:pPr>
        <w:jc w:val="center"/>
        <w:rPr>
          <w:b/>
          <w:sz w:val="24"/>
        </w:rPr>
      </w:pPr>
      <w:r w:rsidRPr="00DC008D">
        <w:rPr>
          <w:b/>
          <w:sz w:val="24"/>
        </w:rPr>
        <w:t>z a k lj u č i o  j e</w:t>
      </w:r>
    </w:p>
    <w:p w:rsidRDefault="005E55BC" w:rsidP="005E55BC" w:rsidR="005E55BC" w:rsidRPr="00DC008D">
      <w:pPr>
        <w:jc w:val="center"/>
        <w:rPr>
          <w:b/>
          <w:sz w:val="24"/>
        </w:rPr>
      </w:pPr>
    </w:p>
    <w:p w:rsidRDefault="00221BF3" w:rsidP="005E55BC" w:rsidR="005E55BC">
      <w:pPr>
        <w:ind w:firstLine="555"/>
        <w:jc w:val="both"/>
        <w:rPr>
          <w:sz w:val="24"/>
        </w:rPr>
      </w:pPr>
      <w:r>
        <w:rPr>
          <w:sz w:val="24"/>
          <w:szCs w:val="24"/>
        </w:rPr>
        <w:t>I</w:t>
      </w:r>
      <w:r w:rsidR="005E55BC">
        <w:rPr>
          <w:b/>
          <w:sz w:val="24"/>
          <w:szCs w:val="24"/>
        </w:rPr>
        <w:t xml:space="preserve">. </w:t>
      </w:r>
      <w:r w:rsidR="005E55BC">
        <w:rPr>
          <w:sz w:val="24"/>
        </w:rPr>
        <w:t xml:space="preserve">Zakazuje se ročište radi očitovanja o prijedlogu za otvaranje stečajnog postupka  za dan: </w:t>
      </w:r>
    </w:p>
    <w:p w:rsidRDefault="005E55BC" w:rsidP="005E55BC" w:rsidR="005E55BC">
      <w:pPr>
        <w:ind w:left="1003"/>
        <w:jc w:val="both"/>
        <w:rPr>
          <w:b/>
          <w:sz w:val="24"/>
        </w:rPr>
      </w:pPr>
    </w:p>
    <w:p w:rsidRDefault="00F63CD6" w:rsidP="005E55BC" w:rsidR="005E55BC">
      <w:pPr>
        <w:ind w:left="1003"/>
        <w:jc w:val="both"/>
        <w:rPr>
          <w:sz w:val="24"/>
        </w:rPr>
      </w:pPr>
      <w:r>
        <w:rPr>
          <w:b/>
          <w:sz w:val="24"/>
        </w:rPr>
        <w:t>6.veljače</w:t>
      </w:r>
      <w:r w:rsidR="003F1A06">
        <w:rPr>
          <w:b/>
          <w:sz w:val="24"/>
        </w:rPr>
        <w:t xml:space="preserve"> </w:t>
      </w:r>
      <w:r w:rsidR="005E55BC">
        <w:rPr>
          <w:b/>
          <w:sz w:val="24"/>
        </w:rPr>
        <w:t>201</w:t>
      </w:r>
      <w:r w:rsidR="00CB1EEC">
        <w:rPr>
          <w:b/>
          <w:sz w:val="24"/>
        </w:rPr>
        <w:t>9</w:t>
      </w:r>
      <w:r w:rsidR="005E55BC">
        <w:rPr>
          <w:b/>
          <w:sz w:val="24"/>
        </w:rPr>
        <w:t xml:space="preserve">. u </w:t>
      </w:r>
      <w:r w:rsidR="00F77C1B">
        <w:rPr>
          <w:b/>
          <w:sz w:val="24"/>
        </w:rPr>
        <w:t>10,</w:t>
      </w:r>
      <w:r w:rsidR="003F1A06">
        <w:rPr>
          <w:b/>
          <w:sz w:val="24"/>
        </w:rPr>
        <w:t>3</w:t>
      </w:r>
      <w:r w:rsidR="00DC319A">
        <w:rPr>
          <w:b/>
          <w:sz w:val="24"/>
        </w:rPr>
        <w:t>0</w:t>
      </w:r>
      <w:r w:rsidR="005E55BC">
        <w:rPr>
          <w:b/>
          <w:sz w:val="24"/>
        </w:rPr>
        <w:t xml:space="preserve"> </w:t>
      </w:r>
      <w:r w:rsidR="005E55BC" w:rsidRPr="00783D90">
        <w:rPr>
          <w:b/>
          <w:sz w:val="24"/>
        </w:rPr>
        <w:t>sati</w:t>
      </w:r>
      <w:r w:rsidR="005E55BC" w:rsidRPr="00A715D3">
        <w:rPr>
          <w:b/>
          <w:sz w:val="24"/>
        </w:rPr>
        <w:t xml:space="preserve"> </w:t>
      </w:r>
      <w:r w:rsidR="005E55BC">
        <w:rPr>
          <w:sz w:val="24"/>
        </w:rPr>
        <w:t>u zgradi Trgovačkog suda u Zagrebu, Petrinjska 8, soba broj 9</w:t>
      </w:r>
      <w:r>
        <w:rPr>
          <w:sz w:val="24"/>
        </w:rPr>
        <w:t>6</w:t>
      </w:r>
      <w:r w:rsidR="005E55BC">
        <w:rPr>
          <w:sz w:val="24"/>
        </w:rPr>
        <w:t xml:space="preserve">/II – </w:t>
      </w:r>
      <w:r>
        <w:rPr>
          <w:sz w:val="24"/>
        </w:rPr>
        <w:t>mala dvorana.</w:t>
      </w:r>
      <w:r w:rsidR="005E55BC">
        <w:rPr>
          <w:sz w:val="24"/>
        </w:rPr>
        <w:t xml:space="preserve">    </w:t>
      </w:r>
    </w:p>
    <w:p w:rsidRDefault="005E55BC" w:rsidP="005E55BC" w:rsidR="005E55BC">
      <w:pPr>
        <w:jc w:val="both"/>
        <w:rPr>
          <w:sz w:val="24"/>
        </w:rPr>
      </w:pPr>
    </w:p>
    <w:p w:rsidRDefault="005E55BC" w:rsidP="005E55BC" w:rsidR="005E55BC">
      <w:pPr>
        <w:ind w:firstLine="283" w:left="720"/>
        <w:jc w:val="both"/>
        <w:rPr>
          <w:sz w:val="24"/>
        </w:rPr>
      </w:pPr>
      <w:r>
        <w:rPr>
          <w:sz w:val="24"/>
        </w:rPr>
        <w:t>na koje ročište se dostavom ovog zaključka pozivaju:</w:t>
      </w:r>
    </w:p>
    <w:p w:rsidRDefault="005E55BC" w:rsidP="005E55BC" w:rsidR="005E55BC">
      <w:pPr>
        <w:ind w:firstLine="283" w:left="720"/>
        <w:jc w:val="both"/>
        <w:rPr>
          <w:sz w:val="24"/>
        </w:rPr>
      </w:pPr>
      <w:r>
        <w:rPr>
          <w:sz w:val="24"/>
        </w:rPr>
        <w:t>-Financijska agencija</w:t>
      </w:r>
    </w:p>
    <w:p w:rsidRDefault="005E55BC" w:rsidP="005E55BC" w:rsidR="005E55BC">
      <w:pPr>
        <w:ind w:firstLine="283" w:left="720"/>
        <w:jc w:val="both"/>
        <w:rPr>
          <w:sz w:val="24"/>
          <w:szCs w:val="24"/>
        </w:rPr>
      </w:pPr>
      <w:r>
        <w:rPr>
          <w:sz w:val="24"/>
          <w:szCs w:val="24"/>
        </w:rPr>
        <w:t>-</w:t>
      </w:r>
      <w:r w:rsidR="00CB1EEC">
        <w:rPr>
          <w:sz w:val="24"/>
          <w:szCs w:val="24"/>
        </w:rPr>
        <w:t xml:space="preserve">I do III- </w:t>
      </w:r>
      <w:r w:rsidR="00D130FF">
        <w:rPr>
          <w:sz w:val="24"/>
          <w:szCs w:val="24"/>
        </w:rPr>
        <w:t>predlagatelj</w:t>
      </w:r>
      <w:r w:rsidR="00DC319A">
        <w:rPr>
          <w:sz w:val="24"/>
          <w:szCs w:val="24"/>
        </w:rPr>
        <w:t xml:space="preserve"> </w:t>
      </w:r>
    </w:p>
    <w:p w:rsidRDefault="005E55BC" w:rsidP="005E55BC" w:rsidR="005E55BC">
      <w:pPr>
        <w:ind w:firstLine="283" w:left="720"/>
        <w:jc w:val="both"/>
        <w:rPr>
          <w:sz w:val="24"/>
        </w:rPr>
      </w:pPr>
      <w:r>
        <w:rPr>
          <w:sz w:val="24"/>
        </w:rPr>
        <w:t>-dužniku na adresu</w:t>
      </w:r>
    </w:p>
    <w:p w:rsidRDefault="005E55BC" w:rsidP="005E55BC" w:rsidR="005E55BC">
      <w:pPr>
        <w:ind w:firstLine="283" w:left="720"/>
        <w:jc w:val="both"/>
        <w:rPr>
          <w:sz w:val="24"/>
        </w:rPr>
      </w:pPr>
      <w:r>
        <w:rPr>
          <w:sz w:val="24"/>
        </w:rPr>
        <w:t xml:space="preserve">-zz dužnika  </w:t>
      </w:r>
    </w:p>
    <w:p w:rsidRDefault="005E55BC" w:rsidP="005E55BC" w:rsidR="005E55BC">
      <w:pPr>
        <w:ind w:firstLine="283" w:left="720"/>
        <w:jc w:val="both"/>
        <w:rPr>
          <w:sz w:val="24"/>
        </w:rPr>
      </w:pPr>
      <w:r>
        <w:rPr>
          <w:sz w:val="24"/>
        </w:rPr>
        <w:t xml:space="preserve">  </w:t>
      </w:r>
    </w:p>
    <w:p w:rsidRDefault="00D13D93" w:rsidP="005E55BC" w:rsidR="005E55BC">
      <w:pPr>
        <w:ind w:left="720"/>
        <w:jc w:val="both"/>
        <w:rPr>
          <w:sz w:val="24"/>
        </w:rPr>
      </w:pPr>
      <w:r>
        <w:rPr>
          <w:sz w:val="24"/>
        </w:rPr>
        <w:t>I</w:t>
      </w:r>
      <w:r w:rsidR="005E55BC">
        <w:rPr>
          <w:sz w:val="24"/>
        </w:rPr>
        <w:t xml:space="preserve">I Pozvane osobe mogu se o prijedlogu i  pisano očitovati </w:t>
      </w:r>
    </w:p>
    <w:p w:rsidRDefault="005E55BC" w:rsidP="005E55BC" w:rsidR="005E55BC">
      <w:pPr>
        <w:ind w:firstLine="709"/>
        <w:jc w:val="both"/>
        <w:rPr>
          <w:sz w:val="24"/>
        </w:rPr>
      </w:pPr>
    </w:p>
    <w:p w:rsidRDefault="00AF111C" w:rsidP="005E55BC" w:rsidR="00AF111C">
      <w:pPr>
        <w:ind w:firstLine="709"/>
        <w:jc w:val="both"/>
        <w:rPr>
          <w:sz w:val="24"/>
        </w:rPr>
      </w:pPr>
    </w:p>
    <w:p w:rsidRDefault="00AF111C" w:rsidP="005E55BC" w:rsidR="00AF111C">
      <w:pPr>
        <w:ind w:firstLine="709"/>
        <w:jc w:val="both"/>
        <w:rPr>
          <w:sz w:val="24"/>
        </w:rPr>
      </w:pPr>
    </w:p>
    <w:p w:rsidRDefault="00AF111C" w:rsidP="005E55BC" w:rsidR="00AF111C">
      <w:pPr>
        <w:ind w:firstLine="709"/>
        <w:jc w:val="both"/>
        <w:rPr>
          <w:sz w:val="24"/>
        </w:rPr>
      </w:pPr>
    </w:p>
    <w:p w:rsidRDefault="005E55BC" w:rsidP="005E55BC" w:rsidR="005E55BC">
      <w:pPr>
        <w:jc w:val="center"/>
        <w:rPr>
          <w:sz w:val="24"/>
        </w:rPr>
      </w:pPr>
      <w:r>
        <w:rPr>
          <w:sz w:val="24"/>
        </w:rPr>
        <w:lastRenderedPageBreak/>
        <w:t>Obrazloženje</w:t>
      </w:r>
    </w:p>
    <w:p w:rsidRDefault="005E55BC" w:rsidP="005E55BC" w:rsidR="005E55BC">
      <w:pPr>
        <w:jc w:val="both"/>
        <w:rPr>
          <w:sz w:val="24"/>
        </w:rPr>
      </w:pPr>
    </w:p>
    <w:p w:rsidRDefault="005E55BC" w:rsidP="005E55BC" w:rsidR="005E55BC" w:rsidRPr="00B35218">
      <w:pPr>
        <w:jc w:val="both"/>
        <w:rPr>
          <w:sz w:val="24"/>
          <w:u w:val="single"/>
        </w:rPr>
      </w:pPr>
      <w:r>
        <w:rPr>
          <w:sz w:val="24"/>
        </w:rPr>
        <w:tab/>
      </w:r>
      <w:r w:rsidRPr="00B35218">
        <w:rPr>
          <w:sz w:val="24"/>
          <w:u w:val="single"/>
        </w:rPr>
        <w:t xml:space="preserve">U odnosu na </w:t>
      </w:r>
      <w:r w:rsidR="00AF111C">
        <w:rPr>
          <w:sz w:val="24"/>
          <w:u w:val="single"/>
        </w:rPr>
        <w:t>rješenje</w:t>
      </w:r>
      <w:r w:rsidRPr="00B35218">
        <w:rPr>
          <w:sz w:val="24"/>
          <w:u w:val="single"/>
        </w:rPr>
        <w:t xml:space="preserve"> </w:t>
      </w:r>
    </w:p>
    <w:p w:rsidRDefault="005E55BC" w:rsidP="005E55BC" w:rsidR="005E55BC">
      <w:pPr>
        <w:ind w:firstLine="708"/>
        <w:jc w:val="both"/>
        <w:rPr>
          <w:sz w:val="24"/>
          <w:szCs w:val="24"/>
        </w:rPr>
      </w:pPr>
      <w:r>
        <w:rPr>
          <w:sz w:val="24"/>
          <w:szCs w:val="24"/>
        </w:rPr>
        <w:t xml:space="preserve">Nad pravnom osobom naznačenoj u izreci rješenje Financijska agencija je dana </w:t>
      </w:r>
      <w:r w:rsidR="0059796C">
        <w:rPr>
          <w:sz w:val="24"/>
          <w:szCs w:val="24"/>
        </w:rPr>
        <w:t>23.lipnja</w:t>
      </w:r>
      <w:r w:rsidR="00F77C1B">
        <w:rPr>
          <w:sz w:val="24"/>
          <w:szCs w:val="24"/>
        </w:rPr>
        <w:t xml:space="preserve"> </w:t>
      </w:r>
      <w:r>
        <w:rPr>
          <w:sz w:val="24"/>
          <w:szCs w:val="24"/>
        </w:rPr>
        <w:t>201</w:t>
      </w:r>
      <w:r w:rsidR="0059796C">
        <w:rPr>
          <w:sz w:val="24"/>
          <w:szCs w:val="24"/>
        </w:rPr>
        <w:t>7</w:t>
      </w:r>
      <w:r>
        <w:rPr>
          <w:sz w:val="24"/>
          <w:szCs w:val="24"/>
        </w:rPr>
        <w:t>. podnijela ovom sudu temeljem odredbe članka 4</w:t>
      </w:r>
      <w:r w:rsidR="0059796C">
        <w:rPr>
          <w:sz w:val="24"/>
          <w:szCs w:val="24"/>
        </w:rPr>
        <w:t>29</w:t>
      </w:r>
      <w:r w:rsidR="00BC4E75">
        <w:rPr>
          <w:sz w:val="24"/>
          <w:szCs w:val="24"/>
        </w:rPr>
        <w:t xml:space="preserve">. stavak 1. </w:t>
      </w:r>
      <w:r>
        <w:rPr>
          <w:sz w:val="24"/>
          <w:szCs w:val="24"/>
        </w:rPr>
        <w:t>Stečajnog zakona (N.N. br. 71/15</w:t>
      </w:r>
      <w:r w:rsidR="00DC319A">
        <w:rPr>
          <w:sz w:val="24"/>
          <w:szCs w:val="24"/>
        </w:rPr>
        <w:t xml:space="preserve"> i 104/17</w:t>
      </w:r>
      <w:r>
        <w:rPr>
          <w:sz w:val="24"/>
          <w:szCs w:val="24"/>
        </w:rPr>
        <w:t>, dalje: SZ) zahtjev za provedbu skraćenog stečajnog postupka.</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5E55BC" w:rsidP="005E55BC" w:rsidR="005E55BC">
      <w:pPr>
        <w:ind w:firstLine="708"/>
        <w:jc w:val="both"/>
        <w:rPr>
          <w:sz w:val="24"/>
          <w:szCs w:val="24"/>
        </w:rPr>
      </w:pPr>
      <w:r>
        <w:rPr>
          <w:sz w:val="24"/>
          <w:szCs w:val="24"/>
        </w:rPr>
        <w:t xml:space="preserve"> </w:t>
      </w:r>
    </w:p>
    <w:p w:rsidRDefault="00CD7814" w:rsidP="005E55BC" w:rsidR="00C73838">
      <w:pPr>
        <w:ind w:firstLine="708"/>
        <w:jc w:val="both"/>
        <w:rPr>
          <w:sz w:val="24"/>
          <w:szCs w:val="24"/>
        </w:rPr>
      </w:pPr>
      <w:r>
        <w:rPr>
          <w:sz w:val="24"/>
          <w:szCs w:val="24"/>
        </w:rPr>
        <w:t>Podneskom od 31.listopada 2017. vjerovnik</w:t>
      </w:r>
      <w:r w:rsidR="005B771A">
        <w:rPr>
          <w:sz w:val="24"/>
          <w:szCs w:val="24"/>
        </w:rPr>
        <w:t xml:space="preserve"> AGENCIJA ZA OSIGURANJE RADNIČKIH TRAŽBINA, Zagreb,</w:t>
      </w:r>
      <w:r>
        <w:rPr>
          <w:sz w:val="24"/>
          <w:szCs w:val="24"/>
        </w:rPr>
        <w:t xml:space="preserve"> podnio je ovom sudu prijedlog za otvaranje stečajnog postupka nad dužnikom. U prijedlogu za otvaranje stečajnog postupka se navodi kako  vjerovnik prema dužniku ima novčanu tražbinu u iznosu </w:t>
      </w:r>
      <w:r w:rsidR="005B771A">
        <w:rPr>
          <w:sz w:val="24"/>
          <w:szCs w:val="24"/>
        </w:rPr>
        <w:t xml:space="preserve">52.182,34 kn </w:t>
      </w:r>
      <w:r>
        <w:rPr>
          <w:sz w:val="24"/>
          <w:szCs w:val="24"/>
        </w:rPr>
        <w:t>osnovom</w:t>
      </w:r>
      <w:r w:rsidR="005B771A">
        <w:rPr>
          <w:sz w:val="24"/>
          <w:szCs w:val="24"/>
        </w:rPr>
        <w:t xml:space="preserve"> isplaćenih </w:t>
      </w:r>
      <w:r w:rsidR="00C73838">
        <w:rPr>
          <w:sz w:val="24"/>
          <w:szCs w:val="24"/>
        </w:rPr>
        <w:t xml:space="preserve">tražbina iz radnog odnosa zaposlenika dužnika, koje </w:t>
      </w:r>
      <w:r w:rsidR="00FC2056">
        <w:rPr>
          <w:sz w:val="24"/>
          <w:szCs w:val="24"/>
        </w:rPr>
        <w:t xml:space="preserve">tražbine </w:t>
      </w:r>
      <w:r w:rsidR="00C73838">
        <w:rPr>
          <w:sz w:val="24"/>
          <w:szCs w:val="24"/>
        </w:rPr>
        <w:t>je taj vjer</w:t>
      </w:r>
      <w:r w:rsidR="00FC2056">
        <w:rPr>
          <w:sz w:val="24"/>
          <w:szCs w:val="24"/>
        </w:rPr>
        <w:t>o</w:t>
      </w:r>
      <w:r w:rsidR="00C73838">
        <w:rPr>
          <w:sz w:val="24"/>
          <w:szCs w:val="24"/>
        </w:rPr>
        <w:t>vnik isplatio radnicima dužnika umjesto dužnika.</w:t>
      </w:r>
    </w:p>
    <w:p w:rsidRDefault="00CD7814" w:rsidP="00801525" w:rsidR="00CD7814">
      <w:pPr>
        <w:ind w:firstLine="708"/>
        <w:jc w:val="both"/>
        <w:rPr>
          <w:sz w:val="24"/>
          <w:szCs w:val="24"/>
        </w:rPr>
      </w:pPr>
      <w:r>
        <w:rPr>
          <w:sz w:val="24"/>
          <w:szCs w:val="24"/>
        </w:rPr>
        <w:t xml:space="preserve"> </w:t>
      </w:r>
      <w:r w:rsidR="00FC2056">
        <w:rPr>
          <w:sz w:val="24"/>
          <w:szCs w:val="24"/>
        </w:rPr>
        <w:t xml:space="preserve">Podneskom od </w:t>
      </w:r>
      <w:r w:rsidR="00D90A91">
        <w:rPr>
          <w:sz w:val="24"/>
          <w:szCs w:val="24"/>
        </w:rPr>
        <w:t xml:space="preserve">20.studenog </w:t>
      </w:r>
      <w:r w:rsidR="00FC2056">
        <w:rPr>
          <w:sz w:val="24"/>
          <w:szCs w:val="24"/>
        </w:rPr>
        <w:t xml:space="preserve">2017. </w:t>
      </w:r>
      <w:r w:rsidR="00D90A91">
        <w:rPr>
          <w:sz w:val="24"/>
          <w:szCs w:val="24"/>
        </w:rPr>
        <w:t xml:space="preserve">bivši zaposlenik dužnika Kata </w:t>
      </w:r>
      <w:r w:rsidR="00805F51">
        <w:rPr>
          <w:sz w:val="24"/>
          <w:szCs w:val="24"/>
        </w:rPr>
        <w:t>Š</w:t>
      </w:r>
      <w:r w:rsidR="00D90A91">
        <w:rPr>
          <w:sz w:val="24"/>
          <w:szCs w:val="24"/>
        </w:rPr>
        <w:t>estak iz Velike Gorice</w:t>
      </w:r>
      <w:r w:rsidR="00FC2056">
        <w:rPr>
          <w:sz w:val="24"/>
          <w:szCs w:val="24"/>
        </w:rPr>
        <w:t xml:space="preserve">, podnio je ovom sudu prijedlog za otvaranje stečajnog postupka nad dužnikom. U prijedlogu za otvaranje stečajnog postupka se navodi kako  vjerovnik prema dužniku ima novčanu tražbinu </w:t>
      </w:r>
      <w:r w:rsidR="00D90A91">
        <w:rPr>
          <w:sz w:val="24"/>
          <w:szCs w:val="24"/>
        </w:rPr>
        <w:t xml:space="preserve">iz radnog odnosa vjerovnika kod dužnika u iznosu od </w:t>
      </w:r>
      <w:r w:rsidR="00801525">
        <w:rPr>
          <w:sz w:val="24"/>
          <w:szCs w:val="24"/>
        </w:rPr>
        <w:t>42.659,17 kn.</w:t>
      </w:r>
    </w:p>
    <w:p w:rsidRDefault="005E55BC" w:rsidP="00A217BA" w:rsidR="005E55BC">
      <w:pPr>
        <w:ind w:firstLine="708"/>
        <w:jc w:val="both"/>
        <w:rPr>
          <w:sz w:val="24"/>
          <w:szCs w:val="24"/>
        </w:rPr>
      </w:pPr>
      <w:r>
        <w:rPr>
          <w:sz w:val="24"/>
          <w:szCs w:val="24"/>
        </w:rPr>
        <w:t xml:space="preserve">Podneskom od </w:t>
      </w:r>
      <w:r w:rsidR="00801525">
        <w:rPr>
          <w:sz w:val="24"/>
          <w:szCs w:val="24"/>
        </w:rPr>
        <w:t>6.prosinca</w:t>
      </w:r>
      <w:r w:rsidR="00E97DD6">
        <w:rPr>
          <w:sz w:val="24"/>
          <w:szCs w:val="24"/>
        </w:rPr>
        <w:t xml:space="preserve"> 201</w:t>
      </w:r>
      <w:r w:rsidR="00801525">
        <w:rPr>
          <w:sz w:val="24"/>
          <w:szCs w:val="24"/>
        </w:rPr>
        <w:t>7</w:t>
      </w:r>
      <w:r w:rsidR="00E97DD6">
        <w:rPr>
          <w:sz w:val="24"/>
          <w:szCs w:val="24"/>
        </w:rPr>
        <w:t xml:space="preserve">. </w:t>
      </w:r>
      <w:r>
        <w:rPr>
          <w:sz w:val="24"/>
          <w:szCs w:val="24"/>
        </w:rPr>
        <w:t>vjerovni</w:t>
      </w:r>
      <w:r w:rsidR="00E61E3B">
        <w:rPr>
          <w:sz w:val="24"/>
          <w:szCs w:val="24"/>
        </w:rPr>
        <w:t xml:space="preserve">k </w:t>
      </w:r>
      <w:r w:rsidR="00E97DD6">
        <w:rPr>
          <w:sz w:val="24"/>
          <w:szCs w:val="24"/>
        </w:rPr>
        <w:t xml:space="preserve">Republika Hrvatska, Ministarstvo financija </w:t>
      </w:r>
      <w:r>
        <w:rPr>
          <w:sz w:val="24"/>
          <w:szCs w:val="24"/>
        </w:rPr>
        <w:t>podni</w:t>
      </w:r>
      <w:r w:rsidR="008B42A9">
        <w:rPr>
          <w:sz w:val="24"/>
          <w:szCs w:val="24"/>
        </w:rPr>
        <w:t xml:space="preserve">o je </w:t>
      </w:r>
      <w:r>
        <w:rPr>
          <w:sz w:val="24"/>
          <w:szCs w:val="24"/>
        </w:rPr>
        <w:t xml:space="preserve">ovom sudu prijedlog za otvaranje stečajnog postupka nad dužnikom. U prijedlogu za otvaranje stečajnog postupka, se navodi kako </w:t>
      </w:r>
      <w:r w:rsidR="008B42A9">
        <w:rPr>
          <w:sz w:val="24"/>
          <w:szCs w:val="24"/>
        </w:rPr>
        <w:t xml:space="preserve"> </w:t>
      </w:r>
      <w:r w:rsidR="001C20F3">
        <w:rPr>
          <w:sz w:val="24"/>
          <w:szCs w:val="24"/>
        </w:rPr>
        <w:t xml:space="preserve">vjerovnik prema dužniku </w:t>
      </w:r>
      <w:r w:rsidR="00B657E7">
        <w:rPr>
          <w:sz w:val="24"/>
          <w:szCs w:val="24"/>
        </w:rPr>
        <w:t xml:space="preserve">ima novčanu tražbinu u iznosu </w:t>
      </w:r>
      <w:r w:rsidR="00801525">
        <w:rPr>
          <w:sz w:val="24"/>
          <w:szCs w:val="24"/>
        </w:rPr>
        <w:t xml:space="preserve">218.680,60 </w:t>
      </w:r>
      <w:r w:rsidR="00853DEB">
        <w:rPr>
          <w:sz w:val="24"/>
          <w:szCs w:val="24"/>
        </w:rPr>
        <w:t xml:space="preserve">kn </w:t>
      </w:r>
      <w:r w:rsidR="00B657E7">
        <w:rPr>
          <w:sz w:val="24"/>
          <w:szCs w:val="24"/>
        </w:rPr>
        <w:t xml:space="preserve">osnovom </w:t>
      </w:r>
      <w:r w:rsidR="00853DEB">
        <w:rPr>
          <w:sz w:val="24"/>
          <w:szCs w:val="24"/>
        </w:rPr>
        <w:t>neplaćenih poreza.</w:t>
      </w:r>
      <w:r w:rsidR="00900F9B">
        <w:rPr>
          <w:sz w:val="24"/>
          <w:szCs w:val="24"/>
        </w:rPr>
        <w:t xml:space="preserve"> </w:t>
      </w:r>
    </w:p>
    <w:p w:rsidRDefault="005E55BC" w:rsidP="005E55BC" w:rsidR="005E55BC">
      <w:pPr>
        <w:ind w:firstLine="708"/>
        <w:jc w:val="both"/>
        <w:rPr>
          <w:sz w:val="24"/>
          <w:szCs w:val="24"/>
        </w:rPr>
      </w:pPr>
    </w:p>
    <w:p w:rsidRDefault="00805F51" w:rsidP="005E55BC" w:rsidR="00805F51">
      <w:pPr>
        <w:ind w:firstLine="708"/>
        <w:jc w:val="both"/>
        <w:rPr>
          <w:sz w:val="24"/>
          <w:szCs w:val="24"/>
        </w:rPr>
      </w:pPr>
    </w:p>
    <w:p w:rsidRDefault="005E55BC" w:rsidP="005E55BC" w:rsidR="005E55BC">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900F9B" w:rsidP="005E55BC" w:rsidR="00900F9B">
      <w:pPr>
        <w:ind w:firstLine="708"/>
        <w:jc w:val="both"/>
        <w:rPr>
          <w:sz w:val="24"/>
          <w:szCs w:val="24"/>
        </w:rPr>
      </w:pPr>
    </w:p>
    <w:p w:rsidRDefault="00900F9B" w:rsidP="005E55BC" w:rsidR="00900F9B">
      <w:pPr>
        <w:ind w:firstLine="708"/>
        <w:jc w:val="both"/>
        <w:rPr>
          <w:sz w:val="24"/>
          <w:szCs w:val="24"/>
        </w:rPr>
      </w:pPr>
      <w:r>
        <w:rPr>
          <w:sz w:val="24"/>
          <w:szCs w:val="24"/>
        </w:rPr>
        <w:t xml:space="preserve">Pravomoćnim rješenjem </w:t>
      </w:r>
      <w:r w:rsidR="00D867C9">
        <w:rPr>
          <w:sz w:val="24"/>
          <w:szCs w:val="24"/>
        </w:rPr>
        <w:t xml:space="preserve">ovog suda od </w:t>
      </w:r>
      <w:r w:rsidR="00853DEB">
        <w:rPr>
          <w:sz w:val="24"/>
          <w:szCs w:val="24"/>
        </w:rPr>
        <w:t>3.</w:t>
      </w:r>
      <w:r w:rsidR="00182AB7">
        <w:rPr>
          <w:sz w:val="24"/>
          <w:szCs w:val="24"/>
        </w:rPr>
        <w:t xml:space="preserve">kolovoza </w:t>
      </w:r>
      <w:r w:rsidR="00D867C9">
        <w:rPr>
          <w:sz w:val="24"/>
          <w:szCs w:val="24"/>
        </w:rPr>
        <w:t>201</w:t>
      </w:r>
      <w:r w:rsidR="00853DEB">
        <w:rPr>
          <w:sz w:val="24"/>
          <w:szCs w:val="24"/>
        </w:rPr>
        <w:t>7</w:t>
      </w:r>
      <w:r w:rsidR="00D867C9">
        <w:rPr>
          <w:sz w:val="24"/>
          <w:szCs w:val="24"/>
        </w:rPr>
        <w:t xml:space="preserve">. </w:t>
      </w:r>
      <w:r w:rsidR="004703A5">
        <w:rPr>
          <w:sz w:val="24"/>
          <w:szCs w:val="24"/>
        </w:rPr>
        <w:t>nad dužnikom je obustavljen skraćeni stečajni postupak.</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 xml:space="preserve">Prema odredbi članka 114. stavak 3. podstavak </w:t>
      </w:r>
      <w:r w:rsidR="00C23BCD">
        <w:rPr>
          <w:sz w:val="24"/>
          <w:szCs w:val="24"/>
        </w:rPr>
        <w:t xml:space="preserve">1. i </w:t>
      </w:r>
      <w:r w:rsidR="00D867C9">
        <w:rPr>
          <w:sz w:val="24"/>
          <w:szCs w:val="24"/>
        </w:rPr>
        <w:t>3</w:t>
      </w:r>
      <w:r>
        <w:rPr>
          <w:sz w:val="24"/>
          <w:szCs w:val="24"/>
        </w:rPr>
        <w:t xml:space="preserve">. SZ-a </w:t>
      </w:r>
      <w:r w:rsidR="003B3CD0">
        <w:rPr>
          <w:sz w:val="24"/>
          <w:szCs w:val="24"/>
        </w:rPr>
        <w:t xml:space="preserve">ako </w:t>
      </w:r>
      <w:r w:rsidR="00C23BCD">
        <w:rPr>
          <w:sz w:val="24"/>
          <w:szCs w:val="24"/>
        </w:rPr>
        <w:t xml:space="preserve">su prijedlog za </w:t>
      </w:r>
      <w:r w:rsidR="00965DF7">
        <w:rPr>
          <w:sz w:val="24"/>
          <w:szCs w:val="24"/>
        </w:rPr>
        <w:t xml:space="preserve">otvaranje stečajnog postupka </w:t>
      </w:r>
      <w:r w:rsidR="003B3CD0">
        <w:rPr>
          <w:sz w:val="24"/>
          <w:szCs w:val="24"/>
        </w:rPr>
        <w:t>podnijel</w:t>
      </w:r>
      <w:r w:rsidR="00C23BCD">
        <w:rPr>
          <w:sz w:val="24"/>
          <w:szCs w:val="24"/>
        </w:rPr>
        <w:t xml:space="preserve">i radnici i bivši dužnikovi radnici, te </w:t>
      </w:r>
      <w:r w:rsidR="009943B4">
        <w:rPr>
          <w:sz w:val="24"/>
          <w:szCs w:val="24"/>
        </w:rPr>
        <w:t xml:space="preserve">Republika Hrvatska </w:t>
      </w:r>
      <w:r w:rsidR="00C23BCD">
        <w:rPr>
          <w:sz w:val="24"/>
          <w:szCs w:val="24"/>
        </w:rPr>
        <w:t xml:space="preserve">predlagatelj nije </w:t>
      </w:r>
      <w:r>
        <w:rPr>
          <w:sz w:val="24"/>
          <w:szCs w:val="24"/>
        </w:rPr>
        <w:t>duž</w:t>
      </w:r>
      <w:r w:rsidR="00C23BCD">
        <w:rPr>
          <w:sz w:val="24"/>
          <w:szCs w:val="24"/>
        </w:rPr>
        <w:t>an</w:t>
      </w:r>
      <w:r>
        <w:rPr>
          <w:sz w:val="24"/>
          <w:szCs w:val="24"/>
        </w:rPr>
        <w:t xml:space="preserve"> predujmiti troškove stečajnog postupka.</w:t>
      </w:r>
      <w:r w:rsidR="00B357D6">
        <w:rPr>
          <w:sz w:val="24"/>
          <w:szCs w:val="24"/>
        </w:rPr>
        <w:t xml:space="preserve"> Sa Republikom Hrvatskom je izjednačena</w:t>
      </w:r>
      <w:r w:rsidR="00B357D6" w:rsidRPr="00B357D6">
        <w:rPr>
          <w:sz w:val="24"/>
          <w:szCs w:val="24"/>
        </w:rPr>
        <w:t xml:space="preserve"> </w:t>
      </w:r>
      <w:r w:rsidR="00B357D6">
        <w:rPr>
          <w:sz w:val="24"/>
          <w:szCs w:val="24"/>
        </w:rPr>
        <w:t>AGENCIJA ZA OSIGURANJE RADNIČKIH TRAŽBINA</w:t>
      </w:r>
      <w:r w:rsidR="00AA63D4">
        <w:rPr>
          <w:sz w:val="24"/>
          <w:szCs w:val="24"/>
        </w:rPr>
        <w:t>.</w:t>
      </w:r>
      <w:r>
        <w:rPr>
          <w:sz w:val="24"/>
          <w:szCs w:val="24"/>
        </w:rPr>
        <w:t xml:space="preserve"> </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 xml:space="preserve">Kako </w:t>
      </w:r>
      <w:r w:rsidR="00AA63D4">
        <w:rPr>
          <w:sz w:val="24"/>
          <w:szCs w:val="24"/>
        </w:rPr>
        <w:t xml:space="preserve">su </w:t>
      </w:r>
      <w:r>
        <w:rPr>
          <w:sz w:val="24"/>
          <w:szCs w:val="24"/>
        </w:rPr>
        <w:t xml:space="preserve"> dakle dužnikov</w:t>
      </w:r>
      <w:r w:rsidR="00AA63D4">
        <w:rPr>
          <w:sz w:val="24"/>
          <w:szCs w:val="24"/>
        </w:rPr>
        <w:t>i</w:t>
      </w:r>
      <w:r>
        <w:rPr>
          <w:sz w:val="24"/>
          <w:szCs w:val="24"/>
        </w:rPr>
        <w:t xml:space="preserve"> vjerovni</w:t>
      </w:r>
      <w:r w:rsidR="00AA63D4">
        <w:rPr>
          <w:sz w:val="24"/>
          <w:szCs w:val="24"/>
        </w:rPr>
        <w:t>ci</w:t>
      </w:r>
      <w:r>
        <w:rPr>
          <w:sz w:val="24"/>
          <w:szCs w:val="24"/>
        </w:rPr>
        <w:t>, postupajući po pozivu suda, u dodijeljenom roku, predloži</w:t>
      </w:r>
      <w:r w:rsidR="00AA63D4">
        <w:rPr>
          <w:sz w:val="24"/>
          <w:szCs w:val="24"/>
        </w:rPr>
        <w:t>li</w:t>
      </w:r>
      <w:r>
        <w:rPr>
          <w:sz w:val="24"/>
          <w:szCs w:val="24"/>
        </w:rPr>
        <w:t xml:space="preserve"> otvaranje stečajnog postupka nad dužnikom</w:t>
      </w:r>
      <w:r w:rsidR="00AA63D4">
        <w:rPr>
          <w:sz w:val="24"/>
          <w:szCs w:val="24"/>
        </w:rPr>
        <w:t xml:space="preserve">, te kako </w:t>
      </w:r>
      <w:r>
        <w:rPr>
          <w:sz w:val="24"/>
          <w:szCs w:val="24"/>
        </w:rPr>
        <w:t xml:space="preserve"> </w:t>
      </w:r>
      <w:r w:rsidR="00AA63D4">
        <w:rPr>
          <w:sz w:val="24"/>
          <w:szCs w:val="24"/>
        </w:rPr>
        <w:t xml:space="preserve">predlagatelji </w:t>
      </w:r>
      <w:r>
        <w:rPr>
          <w:sz w:val="24"/>
          <w:szCs w:val="24"/>
        </w:rPr>
        <w:t>ni</w:t>
      </w:r>
      <w:r w:rsidR="00AA63D4">
        <w:rPr>
          <w:sz w:val="24"/>
          <w:szCs w:val="24"/>
        </w:rPr>
        <w:t xml:space="preserve">su </w:t>
      </w:r>
      <w:r>
        <w:rPr>
          <w:sz w:val="24"/>
          <w:szCs w:val="24"/>
        </w:rPr>
        <w:t>duž</w:t>
      </w:r>
      <w:r w:rsidR="00AA63D4">
        <w:rPr>
          <w:sz w:val="24"/>
          <w:szCs w:val="24"/>
        </w:rPr>
        <w:t xml:space="preserve">ni </w:t>
      </w:r>
      <w:r>
        <w:rPr>
          <w:sz w:val="24"/>
          <w:szCs w:val="24"/>
        </w:rPr>
        <w:t xml:space="preserve">predujmiti troškove postupka, </w:t>
      </w:r>
      <w:r w:rsidR="00AA63D4">
        <w:rPr>
          <w:sz w:val="24"/>
          <w:szCs w:val="24"/>
        </w:rPr>
        <w:t xml:space="preserve">a </w:t>
      </w:r>
      <w:r>
        <w:rPr>
          <w:sz w:val="24"/>
          <w:szCs w:val="24"/>
        </w:rPr>
        <w:t>iz zahtjeva Financijske agencije za provedbu skraćenog stečajnog postupka</w:t>
      </w:r>
      <w:r w:rsidR="0009308F">
        <w:rPr>
          <w:sz w:val="24"/>
          <w:szCs w:val="24"/>
        </w:rPr>
        <w:t xml:space="preserve"> </w:t>
      </w:r>
      <w:r w:rsidR="00805F51">
        <w:rPr>
          <w:sz w:val="24"/>
          <w:szCs w:val="24"/>
        </w:rPr>
        <w:t>nad dužnikom</w:t>
      </w:r>
      <w:r>
        <w:rPr>
          <w:sz w:val="24"/>
          <w:szCs w:val="24"/>
        </w:rPr>
        <w:t xml:space="preserve">, proizlazi da je račun dužnika </w:t>
      </w:r>
      <w:r w:rsidR="00965DF7">
        <w:rPr>
          <w:sz w:val="24"/>
          <w:szCs w:val="24"/>
        </w:rPr>
        <w:t xml:space="preserve">na dan </w:t>
      </w:r>
      <w:r w:rsidR="009943B4">
        <w:rPr>
          <w:sz w:val="24"/>
          <w:szCs w:val="24"/>
        </w:rPr>
        <w:t>1</w:t>
      </w:r>
      <w:r w:rsidR="006B26A7">
        <w:rPr>
          <w:sz w:val="24"/>
          <w:szCs w:val="24"/>
        </w:rPr>
        <w:t>6.lipnja</w:t>
      </w:r>
      <w:r w:rsidR="009943B4">
        <w:rPr>
          <w:sz w:val="24"/>
          <w:szCs w:val="24"/>
        </w:rPr>
        <w:t xml:space="preserve"> 201</w:t>
      </w:r>
      <w:r w:rsidR="006B26A7">
        <w:rPr>
          <w:sz w:val="24"/>
          <w:szCs w:val="24"/>
        </w:rPr>
        <w:t>7</w:t>
      </w:r>
      <w:r w:rsidR="009943B4">
        <w:rPr>
          <w:sz w:val="24"/>
          <w:szCs w:val="24"/>
        </w:rPr>
        <w:t xml:space="preserve">. </w:t>
      </w:r>
      <w:r w:rsidR="00513607">
        <w:rPr>
          <w:sz w:val="24"/>
          <w:szCs w:val="24"/>
        </w:rPr>
        <w:t>blokiran</w:t>
      </w:r>
      <w:r w:rsidR="006B26A7">
        <w:rPr>
          <w:sz w:val="24"/>
          <w:szCs w:val="24"/>
        </w:rPr>
        <w:t xml:space="preserve"> 120 </w:t>
      </w:r>
      <w:r w:rsidR="00226FFA">
        <w:rPr>
          <w:sz w:val="24"/>
          <w:szCs w:val="24"/>
        </w:rPr>
        <w:t xml:space="preserve"> dana</w:t>
      </w:r>
      <w:r w:rsidR="00513607">
        <w:rPr>
          <w:sz w:val="24"/>
          <w:szCs w:val="24"/>
        </w:rPr>
        <w:t xml:space="preserve"> neprekidno</w:t>
      </w:r>
      <w:r>
        <w:rPr>
          <w:sz w:val="24"/>
          <w:szCs w:val="24"/>
        </w:rPr>
        <w:t xml:space="preserve">, iznos blokade je </w:t>
      </w:r>
      <w:r w:rsidR="006B26A7">
        <w:rPr>
          <w:sz w:val="24"/>
          <w:szCs w:val="24"/>
        </w:rPr>
        <w:lastRenderedPageBreak/>
        <w:t>1.354.753,74 kn</w:t>
      </w:r>
      <w:r w:rsidR="00226FFA">
        <w:rPr>
          <w:sz w:val="24"/>
          <w:szCs w:val="24"/>
        </w:rPr>
        <w:t xml:space="preserve"> </w:t>
      </w:r>
      <w:r>
        <w:rPr>
          <w:sz w:val="24"/>
          <w:szCs w:val="24"/>
        </w:rPr>
        <w:t>tj. kako kod dužnika egzistira stečajni razlog nesposobnosti za plaćanje (članak 6. SZ-a), sud je temeljem odredbe članka 115. stavak 1. SZ-a donio rješenje o pokretanju prethodnog postupka radi utvrđivanja pretpostavki za otvaranje stečajnog postupka -prethodni postupak.</w:t>
      </w:r>
    </w:p>
    <w:p w:rsidRDefault="005E55BC" w:rsidP="005E55BC" w:rsidR="005E55BC">
      <w:pPr>
        <w:ind w:firstLine="708"/>
        <w:jc w:val="both"/>
        <w:rPr>
          <w:sz w:val="24"/>
          <w:szCs w:val="24"/>
        </w:rPr>
      </w:pPr>
    </w:p>
    <w:p w:rsidRDefault="005E55BC" w:rsidP="005E55BC" w:rsidR="005E55BC">
      <w:pPr>
        <w:ind w:firstLine="709"/>
        <w:jc w:val="both"/>
        <w:rPr>
          <w:sz w:val="24"/>
          <w:szCs w:val="24"/>
          <w:u w:val="single"/>
        </w:rPr>
      </w:pPr>
      <w:r w:rsidRPr="00646958">
        <w:rPr>
          <w:sz w:val="24"/>
          <w:szCs w:val="24"/>
          <w:u w:val="single"/>
        </w:rPr>
        <w:t>U odnosu na zaključak</w:t>
      </w:r>
    </w:p>
    <w:p w:rsidRDefault="00FE63BD" w:rsidP="00D13D93" w:rsidR="005E55BC" w:rsidRPr="00C37D39">
      <w:pPr>
        <w:ind w:firstLine="720"/>
        <w:jc w:val="both"/>
        <w:rPr>
          <w:sz w:val="24"/>
          <w:szCs w:val="24"/>
        </w:rPr>
      </w:pPr>
      <w:r>
        <w:rPr>
          <w:sz w:val="24"/>
          <w:szCs w:val="24"/>
        </w:rPr>
        <w:t>Osoba ovlaštena za zastupanje dužnika podnijela je sudu dana 6.lipnja 2017. popis imovine i obveza (list 25-</w:t>
      </w:r>
      <w:r w:rsidR="00D13D93">
        <w:rPr>
          <w:sz w:val="24"/>
          <w:szCs w:val="24"/>
        </w:rPr>
        <w:t>39)</w:t>
      </w:r>
      <w:r w:rsidR="005E55BC" w:rsidRPr="00C37D39">
        <w:rPr>
          <w:sz w:val="24"/>
          <w:szCs w:val="24"/>
        </w:rPr>
        <w:t xml:space="preserve"> </w:t>
      </w:r>
    </w:p>
    <w:p w:rsidRDefault="005E55BC" w:rsidP="005E55BC" w:rsidR="005E55BC">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5E55BC" w:rsidP="005E55BC" w:rsidR="005E55BC">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w:t>
      </w:r>
      <w:r w:rsidR="00D13D93">
        <w:rPr>
          <w:sz w:val="24"/>
          <w:szCs w:val="24"/>
        </w:rPr>
        <w:t>I</w:t>
      </w:r>
      <w:r>
        <w:rPr>
          <w:sz w:val="24"/>
          <w:szCs w:val="24"/>
        </w:rPr>
        <w:t xml:space="preserve">. zaključka) </w:t>
      </w:r>
    </w:p>
    <w:p w:rsidRDefault="005E55BC" w:rsidP="005E55BC" w:rsidR="005E55BC">
      <w:pPr>
        <w:ind w:firstLine="709"/>
        <w:jc w:val="both"/>
        <w:rPr>
          <w:sz w:val="24"/>
        </w:rPr>
      </w:pPr>
      <w:r>
        <w:rPr>
          <w:sz w:val="24"/>
          <w:szCs w:val="24"/>
        </w:rPr>
        <w:t xml:space="preserve">Prema odredbi članka 123. stavak 2. rečenica druga, pozvane osobe se o prijedlogu mogu očitovati pisano. (toč. </w:t>
      </w:r>
      <w:r w:rsidR="00D13D93">
        <w:rPr>
          <w:sz w:val="24"/>
          <w:szCs w:val="24"/>
        </w:rPr>
        <w:t>II</w:t>
      </w:r>
      <w:r>
        <w:rPr>
          <w:sz w:val="24"/>
          <w:szCs w:val="24"/>
        </w:rPr>
        <w:t xml:space="preserve"> zaključka) </w:t>
      </w:r>
    </w:p>
    <w:p w:rsidRDefault="005E55BC" w:rsidP="00EB2161" w:rsidR="005E55BC">
      <w:pPr>
        <w:ind w:firstLine="720"/>
        <w:jc w:val="center"/>
        <w:rPr>
          <w:sz w:val="24"/>
        </w:rPr>
      </w:pPr>
    </w:p>
    <w:p w:rsidRDefault="00EB2161" w:rsidP="00EB2161" w:rsidR="00EB2161">
      <w:pPr>
        <w:ind w:firstLine="720"/>
        <w:jc w:val="center"/>
        <w:rPr>
          <w:sz w:val="24"/>
        </w:rPr>
      </w:pPr>
      <w:r>
        <w:rPr>
          <w:sz w:val="24"/>
        </w:rPr>
        <w:t xml:space="preserve">U Zagrebu, </w:t>
      </w:r>
      <w:r w:rsidR="0035089D">
        <w:rPr>
          <w:sz w:val="24"/>
        </w:rPr>
        <w:t>29.</w:t>
      </w:r>
      <w:r w:rsidR="00805F51">
        <w:rPr>
          <w:sz w:val="24"/>
        </w:rPr>
        <w:t xml:space="preserve">studenog </w:t>
      </w:r>
      <w:r>
        <w:rPr>
          <w:sz w:val="24"/>
        </w:rPr>
        <w:t xml:space="preserve"> 201</w:t>
      </w:r>
      <w:r w:rsidR="00D5405E">
        <w:rPr>
          <w:sz w:val="24"/>
        </w:rPr>
        <w:t>8</w:t>
      </w:r>
      <w:r>
        <w:rPr>
          <w:sz w:val="24"/>
        </w:rPr>
        <w:t>.</w:t>
      </w:r>
    </w:p>
    <w:p w:rsidRDefault="00EB2161" w:rsidP="00EB2161" w:rsidR="00EB2161">
      <w:pPr>
        <w:tabs>
          <w:tab w:pos="5100" w:val="left"/>
        </w:tabs>
        <w:ind w:firstLine="720"/>
        <w:jc w:val="both"/>
        <w:rPr>
          <w:sz w:val="24"/>
        </w:rPr>
      </w:pPr>
      <w:r>
        <w:rPr>
          <w:sz w:val="24"/>
        </w:rPr>
        <w:tab/>
      </w:r>
      <w:r w:rsidR="000B24AA">
        <w:rPr>
          <w:sz w:val="24"/>
        </w:rPr>
        <w:t xml:space="preserve">                                </w:t>
      </w:r>
      <w:r>
        <w:rPr>
          <w:sz w:val="24"/>
        </w:rPr>
        <w:t>Sudac:</w:t>
      </w:r>
    </w:p>
    <w:p w:rsidRDefault="000B24AA" w:rsidP="00EB2161" w:rsidR="00EB2161">
      <w:pPr>
        <w:ind w:left="5040"/>
        <w:rPr>
          <w:sz w:val="24"/>
        </w:rPr>
      </w:pPr>
      <w:r>
        <w:rPr>
          <w:sz w:val="24"/>
        </w:rPr>
        <w:t xml:space="preserve">        </w:t>
      </w:r>
      <w:r w:rsidR="000021F6">
        <w:rPr>
          <w:sz w:val="24"/>
        </w:rPr>
        <w:t xml:space="preserve">                     Ante Galić</w:t>
      </w:r>
      <w:r w:rsidR="001E3DF6">
        <w:rPr>
          <w:sz w:val="24"/>
        </w:rPr>
        <w:t xml:space="preserve"> v.r.</w:t>
      </w:r>
    </w:p>
    <w:p w:rsidRDefault="00EB2161" w:rsidP="00EB2161" w:rsidR="00EB2161">
      <w:pPr>
        <w:jc w:val="both"/>
        <w:rPr>
          <w:sz w:val="24"/>
        </w:rPr>
      </w:pPr>
      <w:r>
        <w:rPr>
          <w:sz w:val="24"/>
        </w:rPr>
        <w:t>Uputa o pravnom lijeku:</w:t>
      </w:r>
    </w:p>
    <w:p w:rsidRDefault="00EB2161" w:rsidP="00EB2161" w:rsidR="00EB2161">
      <w:pPr>
        <w:jc w:val="both"/>
        <w:rPr>
          <w:sz w:val="24"/>
        </w:rPr>
      </w:pPr>
      <w:r>
        <w:rPr>
          <w:sz w:val="24"/>
        </w:rPr>
        <w:t>Protiv  ovog rješenja nije dopuštena žalba (članak 115.stavak 1. SZ-a)</w:t>
      </w:r>
    </w:p>
    <w:p w:rsidRDefault="00EB2161" w:rsidP="00EB2161" w:rsidR="00EB2161">
      <w:pPr>
        <w:jc w:val="both"/>
        <w:rPr>
          <w:sz w:val="24"/>
        </w:rPr>
      </w:pPr>
      <w:r>
        <w:rPr>
          <w:sz w:val="24"/>
        </w:rPr>
        <w:t>Protiv zaključka žalba nije dopuštena (članak 19. stavak 7.SZ-a)</w:t>
      </w:r>
    </w:p>
    <w:p w:rsidRDefault="000B24AA" w:rsidP="00EB2161" w:rsidR="000B24AA">
      <w:pPr>
        <w:jc w:val="both"/>
        <w:rPr>
          <w:sz w:val="24"/>
        </w:rPr>
      </w:pPr>
    </w:p>
    <w:p w:rsidRDefault="00460688" w:rsidP="00EB2161" w:rsidR="00460688">
      <w:pPr>
        <w:jc w:val="both"/>
        <w:rPr>
          <w:sz w:val="24"/>
        </w:rPr>
      </w:pPr>
    </w:p>
    <w:p w:rsidRDefault="001E3DF6" w:rsidP="001E3DF6" w:rsidR="001E3DF6">
      <w:pPr>
        <w:ind w:firstLine="708" w:left="3540"/>
        <w:jc w:val="both"/>
      </w:pPr>
      <w:r>
        <w:t>Za točnost otpravka, ovlašteni službenik:</w:t>
      </w:r>
    </w:p>
    <w:p w:rsidRDefault="001E3DF6" w:rsidP="00EB2161" w:rsidR="00D5405E" w:rsidRPr="001E3DF6">
      <w:pPr>
        <w:jc w:val="both"/>
      </w:pPr>
      <w:r>
        <w:t xml:space="preserve">              </w:t>
      </w:r>
      <w:r>
        <w:tab/>
      </w:r>
      <w:r>
        <w:tab/>
      </w:r>
      <w:r>
        <w:tab/>
      </w:r>
      <w:r>
        <w:tab/>
      </w:r>
      <w:r>
        <w:tab/>
      </w:r>
      <w:r>
        <w:tab/>
      </w:r>
      <w:r>
        <w:tab/>
        <w:t xml:space="preserve"> Valentina Delač</w:t>
      </w:r>
    </w:p>
    <w:p w:rsidRDefault="00445D72" w:rsidR="00445D72"/>
    <w:sectPr w:rsidR="00445D7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4AA" w:rsidR="006503FF">
      <w:r>
        <w:separator/>
      </w:r>
    </w:p>
  </w:endnote>
  <w:endnote w:id="0" w:type="continuationSeparator">
    <w:p w:rsidRDefault="000B24AA" w:rsidR="006503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4AA" w:rsidR="006503FF">
      <w:r>
        <w:separator/>
      </w:r>
    </w:p>
  </w:footnote>
  <w:footnote w:id="0" w:type="continuationSeparator">
    <w:p w:rsidRDefault="000B24AA" w:rsidR="006503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16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55D1C">
      <w:rPr>
        <w:rStyle w:val="Brojstranice"/>
        <w:noProof/>
      </w:rPr>
      <w:t>3</w:t>
    </w:r>
    <w:r>
      <w:rPr>
        <w:rStyle w:val="Brojstranice"/>
      </w:rPr>
      <w:fldChar w:fldCharType="end"/>
    </w:r>
  </w:p>
  <w:p w:rsidRDefault="00F63458" w:rsidR="004D2841">
    <w:pPr>
      <w:pStyle w:val="Zaglavlje"/>
      <w:jc w:val="right"/>
    </w:pPr>
    <w:r>
      <w:rPr>
        <w:sz w:val="24"/>
      </w:rPr>
      <w:tab/>
    </w:r>
    <w:r>
      <w:rPr>
        <w:sz w:val="24"/>
      </w:rPr>
      <w:tab/>
    </w:r>
    <w:r w:rsidR="00EB2161" w:rsidRPr="00482933">
      <w:rPr>
        <w:sz w:val="24"/>
      </w:rPr>
      <w:t>40.</w:t>
    </w:r>
    <w:r w:rsidR="00EB2161">
      <w:rPr>
        <w:b/>
        <w:sz w:val="24"/>
      </w:rPr>
      <w:t xml:space="preserve"> </w:t>
    </w:r>
    <w:r w:rsidR="00EB2161" w:rsidRPr="00482933">
      <w:rPr>
        <w:sz w:val="24"/>
      </w:rPr>
      <w:t>S</w:t>
    </w:r>
    <w:r w:rsidR="00EB2161">
      <w:rPr>
        <w:sz w:val="24"/>
      </w:rPr>
      <w:t>t-</w:t>
    </w:r>
    <w:r w:rsidR="00AF111C">
      <w:rPr>
        <w:sz w:val="24"/>
      </w:rPr>
      <w:t>2107</w:t>
    </w:r>
    <w:r w:rsidR="001C4AC0">
      <w:rPr>
        <w:sz w:val="24"/>
      </w:rPr>
      <w:t>/1</w:t>
    </w:r>
    <w:r w:rsidR="00AF111C">
      <w:rPr>
        <w:sz w:val="24"/>
      </w:rPr>
      <w:t>8</w:t>
    </w:r>
    <w:r w:rsidR="00EB2161">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61"/>
    <w:rsid w:val="000021F6"/>
    <w:rsid w:val="00047749"/>
    <w:rsid w:val="00054A67"/>
    <w:rsid w:val="000709CD"/>
    <w:rsid w:val="00086A42"/>
    <w:rsid w:val="0009308F"/>
    <w:rsid w:val="000B0CB4"/>
    <w:rsid w:val="000B24AA"/>
    <w:rsid w:val="000D7E29"/>
    <w:rsid w:val="000E2D0E"/>
    <w:rsid w:val="000E6AD0"/>
    <w:rsid w:val="00143031"/>
    <w:rsid w:val="00152C70"/>
    <w:rsid w:val="00154C9D"/>
    <w:rsid w:val="00182AB7"/>
    <w:rsid w:val="001C20F3"/>
    <w:rsid w:val="001C4AC0"/>
    <w:rsid w:val="001E3DF6"/>
    <w:rsid w:val="001F0AF6"/>
    <w:rsid w:val="00205CE0"/>
    <w:rsid w:val="00221BF3"/>
    <w:rsid w:val="00226FFA"/>
    <w:rsid w:val="002A5893"/>
    <w:rsid w:val="002F2835"/>
    <w:rsid w:val="00300C6A"/>
    <w:rsid w:val="00321BF3"/>
    <w:rsid w:val="003259FA"/>
    <w:rsid w:val="00330CD5"/>
    <w:rsid w:val="0035089D"/>
    <w:rsid w:val="003579EF"/>
    <w:rsid w:val="003A27C6"/>
    <w:rsid w:val="003B3CD0"/>
    <w:rsid w:val="003B3E21"/>
    <w:rsid w:val="003C353A"/>
    <w:rsid w:val="003F1A06"/>
    <w:rsid w:val="00412049"/>
    <w:rsid w:val="00425763"/>
    <w:rsid w:val="00445D72"/>
    <w:rsid w:val="00460688"/>
    <w:rsid w:val="004703A5"/>
    <w:rsid w:val="004C5963"/>
    <w:rsid w:val="004E6178"/>
    <w:rsid w:val="00513607"/>
    <w:rsid w:val="0052447D"/>
    <w:rsid w:val="00540890"/>
    <w:rsid w:val="00555D1C"/>
    <w:rsid w:val="0059796C"/>
    <w:rsid w:val="005B771A"/>
    <w:rsid w:val="005E55BC"/>
    <w:rsid w:val="00605AE1"/>
    <w:rsid w:val="00613832"/>
    <w:rsid w:val="006503FF"/>
    <w:rsid w:val="006A5384"/>
    <w:rsid w:val="006A681D"/>
    <w:rsid w:val="006B26A7"/>
    <w:rsid w:val="006B2B74"/>
    <w:rsid w:val="00726E7E"/>
    <w:rsid w:val="00731B7D"/>
    <w:rsid w:val="0076649D"/>
    <w:rsid w:val="007D09E8"/>
    <w:rsid w:val="007E2349"/>
    <w:rsid w:val="00801525"/>
    <w:rsid w:val="00805F51"/>
    <w:rsid w:val="00853DEB"/>
    <w:rsid w:val="008951BC"/>
    <w:rsid w:val="008A176E"/>
    <w:rsid w:val="008B0F6B"/>
    <w:rsid w:val="008B42A9"/>
    <w:rsid w:val="008D081E"/>
    <w:rsid w:val="008D4BFE"/>
    <w:rsid w:val="008D55DD"/>
    <w:rsid w:val="008F3037"/>
    <w:rsid w:val="00900F9B"/>
    <w:rsid w:val="00903CB2"/>
    <w:rsid w:val="00931D32"/>
    <w:rsid w:val="00933810"/>
    <w:rsid w:val="00965DF7"/>
    <w:rsid w:val="009943B4"/>
    <w:rsid w:val="009C4E23"/>
    <w:rsid w:val="00A217BA"/>
    <w:rsid w:val="00A41957"/>
    <w:rsid w:val="00A71C02"/>
    <w:rsid w:val="00AA63D4"/>
    <w:rsid w:val="00AB77E5"/>
    <w:rsid w:val="00AF111C"/>
    <w:rsid w:val="00B22A3D"/>
    <w:rsid w:val="00B357D6"/>
    <w:rsid w:val="00B41F7F"/>
    <w:rsid w:val="00B657E7"/>
    <w:rsid w:val="00B90F9F"/>
    <w:rsid w:val="00BC4E75"/>
    <w:rsid w:val="00BD168E"/>
    <w:rsid w:val="00C23BCD"/>
    <w:rsid w:val="00C30F48"/>
    <w:rsid w:val="00C335DB"/>
    <w:rsid w:val="00C410D5"/>
    <w:rsid w:val="00C73838"/>
    <w:rsid w:val="00C94A88"/>
    <w:rsid w:val="00CB1EEC"/>
    <w:rsid w:val="00CB2D30"/>
    <w:rsid w:val="00CD7814"/>
    <w:rsid w:val="00CF2EB7"/>
    <w:rsid w:val="00D130FF"/>
    <w:rsid w:val="00D13D93"/>
    <w:rsid w:val="00D26F3B"/>
    <w:rsid w:val="00D5405E"/>
    <w:rsid w:val="00D70E9A"/>
    <w:rsid w:val="00D867C9"/>
    <w:rsid w:val="00D90A91"/>
    <w:rsid w:val="00DC319A"/>
    <w:rsid w:val="00DE0358"/>
    <w:rsid w:val="00DF636E"/>
    <w:rsid w:val="00E61E3B"/>
    <w:rsid w:val="00E94571"/>
    <w:rsid w:val="00E97DD6"/>
    <w:rsid w:val="00EA7240"/>
    <w:rsid w:val="00EB2161"/>
    <w:rsid w:val="00ED43B0"/>
    <w:rsid w:val="00EF1EAD"/>
    <w:rsid w:val="00F26495"/>
    <w:rsid w:val="00F63458"/>
    <w:rsid w:val="00F63CD6"/>
    <w:rsid w:val="00F67E48"/>
    <w:rsid w:val="00F77C1B"/>
    <w:rsid w:val="00F85889"/>
    <w:rsid w:val="00FC2056"/>
    <w:rsid w:val="00FD1DC0"/>
    <w:rsid w:val="00FD47FE"/>
    <w:rsid w:val="00FE63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161"/>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true"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EB2161"/>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EB21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16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B0CB4"/>
    <w:rPr>
      <w:color w:val="808080"/>
      <w:bdr w:space="0" w:sz="0" w:color="auto" w:val="none"/>
      <w:shd w:fill="auto" w:color="auto" w:val="clear"/>
    </w:rPr>
  </w:style>
  <w:style w:customStyle="true" w:styleId="eSPISCCParagraphDefaultFont" w:type="character">
    <w:name w:val="eSPIS_CC_Paragraph Default Font"/>
    <w:basedOn w:val="Zadanifontodlomka"/>
    <w:rsid w:val="000B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CB4"/>
    <w:rPr>
      <w:sz w:val="24"/>
      <w:bdr w:space="0" w:sz="0" w:color="auto" w:val="none"/>
      <w:shd w:fill="FFFFCC" w:color="auto" w:val="clear"/>
      <w:lang w:val="hr-HR"/>
    </w:rPr>
  </w:style>
  <w:style w:customStyle="true" w:styleId="PozadinaSvijetloCrvena" w:type="character">
    <w:name w:val="Pozadina_SvijetloCrvena"/>
    <w:basedOn w:val="eSPISCCParagraphDefaultFont"/>
    <w:rsid w:val="000B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CB4"/>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unhideWhenUsed/>
    <w:rsid w:val="00ED43B0"/>
    <w:pPr>
      <w:tabs>
        <w:tab w:pos="4536" w:val="center"/>
        <w:tab w:pos="9072" w:val="right"/>
      </w:tabs>
    </w:pPr>
  </w:style>
  <w:style w:customStyle="true" w:styleId="PodnojeChar" w:type="character">
    <w:name w:val="Podnožje Char"/>
    <w:basedOn w:val="Zadanifontodlomka"/>
    <w:link w:val="Podnoje"/>
    <w:uiPriority w:val="99"/>
    <w:rsid w:val="00ED43B0"/>
    <w:rPr>
      <w:rFonts w:cs="Times New Roman" w:eastAsia="Times New Roman"/>
      <w:sz w:val="20"/>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161"/>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1"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EB2161"/>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EB2161"/>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16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0CB4"/>
    <w:rPr>
      <w:color w:val="808080"/>
      <w:bdr w:color="auto" w:space="0" w:sz="0" w:val="none"/>
      <w:shd w:color="auto" w:fill="auto" w:val="clear"/>
    </w:rPr>
  </w:style>
  <w:style w:customStyle="1" w:styleId="eSPISCCParagraphDefaultFont" w:type="character">
    <w:name w:val="eSPIS_CC_Paragraph Default Font"/>
    <w:basedOn w:val="Zadanifontodlomka"/>
    <w:rsid w:val="000B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CB4"/>
    <w:rPr>
      <w:sz w:val="24"/>
      <w:bdr w:color="auto" w:space="0" w:sz="0" w:val="none"/>
      <w:shd w:color="auto" w:fill="FFFFCC" w:val="clear"/>
      <w:lang w:val="hr-HR"/>
    </w:rPr>
  </w:style>
  <w:style w:customStyle="1" w:styleId="PozadinaSvijetloCrvena" w:type="character">
    <w:name w:val="Pozadina_SvijetloCrvena"/>
    <w:basedOn w:val="eSPISCCParagraphDefaultFont"/>
    <w:rsid w:val="000B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CB4"/>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uiPriority w:val="99"/>
    <w:unhideWhenUsed/>
    <w:rsid w:val="00ED43B0"/>
    <w:pPr>
      <w:tabs>
        <w:tab w:pos="4536" w:val="center"/>
        <w:tab w:pos="9072" w:val="right"/>
      </w:tabs>
    </w:pPr>
  </w:style>
  <w:style w:customStyle="1" w:styleId="PodnojeChar" w:type="character">
    <w:name w:val="Podnožje Char"/>
    <w:basedOn w:val="Zadanifontodlomka"/>
    <w:link w:val="Podnoje"/>
    <w:uiPriority w:val="99"/>
    <w:rsid w:val="00ED43B0"/>
    <w:rPr>
      <w:rFonts w:cs="Times New Roman" w:eastAsia="Times New Roman"/>
      <w:sz w:val="20"/>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St-2107/2018-19</izvorni_sadrzaj>
    <derivirana_varijabla naziv="DomainObject.Oznaka_1">St-2107/2018-19</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2107</izvorni_sadrzaj>
    <derivirana_varijabla naziv="DomainObject.Predmet.Broj_1">2107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2018.</izvorni_sadrzaj>
    <derivirana_varijabla naziv="DomainObject.Predmet.DatumOsnivanja_1">23.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St-2107/2018</izvorni_sadrzaj>
    <derivirana_varijabla naziv="DomainObject.Predmet.OznakaBroj_1">St-2107/2018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NIVA d.d.</izvorni_sadrzaj>
    <derivirana_varijabla naziv="DomainObject.Predmet.ProtustrankaFormated_1">  NIVA d.d.</derivirana_varijabla>
  </DomainObject.Predmet.ProtustrankaFormated>
  <DomainObject.Predmet.ProtustrankaFormatedOIB>
    <izvorni_sadrzaj>  NIVA d.d., OIB 24550618526</izvorni_sadrzaj>
    <derivirana_varijabla naziv="DomainObject.Predmet.ProtustrankaFormatedOIB_1">  NIVA d.d., OIB 24550618526</derivirana_varijabla>
  </DomainObject.Predmet.ProtustrankaFormatedOIB>
  <DomainObject.Predmet.ProtustrankaFormatedWithAdress>
    <izvorni_sadrzaj> NIVA d.d., Gradišćanska 34, 10000 Zagreb</izvorni_sadrzaj>
    <derivirana_varijabla naziv="DomainObject.Predmet.ProtustrankaFormatedWithAdress_1"> NIVA d.d., Gradišćanska 34, 10000 Zagreb</derivirana_varijabla>
  </DomainObject.Predmet.ProtustrankaFormatedWithAdress>
  <DomainObject.Predmet.ProtustrankaFormatedWithAdressOIB>
    <izvorni_sadrzaj> NIVA d.d., OIB 24550618526, Gradišćanska 34, 10000 Zagreb</izvorni_sadrzaj>
    <derivirana_varijabla naziv="DomainObject.Predmet.ProtustrankaFormatedWithAdressOIB_1"> NIVA d.d., OIB 24550618526, Gradišćanska 34, 10000 Zagreb</derivirana_varijabla>
  </DomainObject.Predmet.ProtustrankaFormatedWithAdressOIB>
  <DomainObject.Predmet.ProtustrankaWithAdress>
    <izvorni_sadrzaj>NIVA d.d. Gradišćanska 34, 10000 Zagreb</izvorni_sadrzaj>
    <derivirana_varijabla naziv="DomainObject.Predmet.ProtustrankaWithAdress_1">NIVA d.d. Gradišćanska 34, 10000 Zagreb</derivirana_varijabla>
  </DomainObject.Predmet.ProtustrankaWithAdress>
  <DomainObject.Predmet.ProtustrankaWithAdressOIB>
    <izvorni_sadrzaj>NIVA d.d., OIB 24550618526, Gradišćanska 34, 10000 Zagreb</izvorni_sadrzaj>
    <derivirana_varijabla naziv="DomainObject.Predmet.ProtustrankaWithAdressOIB_1">NIVA d.d., OIB 24550618526, Gradišćanska 34, 10000 Zagreb</derivirana_varijabla>
  </DomainObject.Predmet.ProtustrankaWithAdressOIB>
  <DomainObject.Predmet.ProtustrankaNazivFormated>
    <izvorni_sadrzaj>NIVA d.d.</izvorni_sadrzaj>
    <derivirana_varijabla naziv="DomainObject.Predmet.ProtustrankaNazivFormated_1">NIVA d.d.</derivirana_varijabla>
  </DomainObject.Predmet.ProtustrankaNazivFormated>
  <DomainObject.Predmet.ProtustrankaNazivFormatedOIB>
    <izvorni_sadrzaj>NIVA d.d., OIB 24550618526</izvorni_sadrzaj>
    <derivirana_varijabla naziv="DomainObject.Predmet.ProtustrankaNazivFormatedOIB_1">NIVA d.d., OIB 24550618526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Agencija za osiguranje radničkih tražbina</izvorni_sadrzaj>
    <derivirana_varijabla naziv="DomainObject.Predmet.StrankaFormated_1">  FINA Regionalni centar Zagreb; Agencija za osiguranje radničkih tražbina</derivirana_varijabla>
  </DomainObject.Predmet.StrankaFormated>
  <DomainObject.Predmet.StrankaFormatedOIB>
    <izvorni_sadrzaj>  FINA Regionalni centar Zagreb, OIB 85821130368; Agencija za osiguranje radničkih tražbina, OIB 04323472109</izvorni_sadrzaj>
    <derivirana_varijabla naziv="DomainObject.Predmet.StrankaFormatedOIB_1">  FINA Regionalni centar Zagreb, OIB 85821130368; Agencija za osiguranje radničkih tražbina, OIB 04323472109</derivirana_varijabla>
  </DomainObject.Predmet.StrankaFormatedOIB>
  <DomainObject.Predmet.StrankaFormatedWithAdress>
    <izvorni_sadrzaj> FINA Regionalni centar Zagreb, Trg svibanjskih žrtava 1995. 1, 10000 Zagreb; Agencija za osiguranje radničkih tražbina, Frankopanska 11, 10000 Zagreb</izvorni_sadrzaj>
    <derivirana_varijabla naziv="DomainObject.Predmet.StrankaFormatedWithAdress_1"> FINA Regionalni centar Zagreb, Trg svibanjskih žrtava 1995. 1, 10000 Zagreb; Agencija za osiguranje radničkih tražbina, Frankopanska 11, 10000 Zagreb</derivirana_varijabla>
  </DomainObject.Predmet.StrankaFormatedWithAdress>
  <DomainObject.Predmet.StrankaFormatedWithAdressOIB>
    <izvorni_sadrzaj> FINA Regionalni centar Zagreb, OIB 85821130368, Trg svibanjskih žrtava 1995. 1, 10000 Zagreb; Agencija za osiguranje radničkih tražbina, OIB 04323472109, Frankopanska 11, 10000 Zagreb</izvorni_sadrzaj>
    <derivirana_varijabla naziv="DomainObject.Predmet.StrankaFormatedWithAdressOIB_1"> FINA Regionalni centar Zagreb, OIB 85821130368, Trg svibanjskih žrtava 1995. 1, 10000 Zagreb; Agencija za osiguranje radničkih tražbina, OIB 04323472109, Frankopanska 11, 10000 Zagreb</derivirana_varijabla>
  </DomainObject.Predmet.StrankaFormatedWithAdressOIB>
  <DomainObject.Predmet.StrankaWithAdress>
    <izvorni_sadrzaj>FINA Regionalni centar Zagreb Trg svibanjskih žrtava 1995. 1,10000 Zagreb,Agencija za osiguranje radničkih tražbina Frankopanska 11,10000 Zagreb</izvorni_sadrzaj>
    <derivirana_varijabla naziv="DomainObject.Predmet.StrankaWithAdress_1">FINA Regionalni centar Zagreb Trg svibanjskih žrtava 1995. 1,10000 Zagreb,Agencija za osiguranje radničkih tražbina Frankopanska 11,10000 Zagreb</derivirana_varijabla>
  </DomainObject.Predmet.StrankaWithAdress>
  <DomainObject.Predmet.StrankaWithAdressOIB>
    <izvorni_sadrzaj>FINA Regionalni centar Zagreb, OIB 85821130368, Trg svibanjskih žrtava 1995. 1,10000 Zagreb,Agencija za osiguranje radničkih tražbina, OIB 04323472109, Frankopanska 11,10000 Zagreb</izvorni_sadrzaj>
    <derivirana_varijabla naziv="DomainObject.Predmet.StrankaWithAdressOIB_1">FINA Regionalni centar Zagreb, OIB 85821130368, Trg svibanjskih žrtava 1995. 1,10000 Zagreb,Agencija za osiguranje radničkih tražbina, OIB 04323472109, Frankopanska 11,10000 Zagreb</derivirana_varijabla>
  </DomainObject.Predmet.StrankaWithAdressOIB>
  <DomainObject.Predmet.StrankaNazivFormated>
    <izvorni_sadrzaj>FINA Regionalni centar Zagreb,Agencija za osiguranje radničkih tražbina</izvorni_sadrzaj>
    <derivirana_varijabla naziv="DomainObject.Predmet.StrankaNazivFormated_1">FINA Regionalni centar Zagreb,Agencija za osiguranje radničkih tražbina</derivirana_varijabla>
  </DomainObject.Predmet.StrankaNazivFormated>
  <DomainObject.Predmet.StrankaNazivFormatedOIB>
    <izvorni_sadrzaj>FINA Regionalni centar Zagreb, OIB 85821130368,Agencija za osiguranje radničkih tražbina, OIB 04323472109</izvorni_sadrzaj>
    <derivirana_varijabla naziv="DomainObject.Predmet.StrankaNazivFormatedOIB_1">FINA Regionalni centar Zagreb, OIB 85821130368,Agencija za osiguranje radničkih tražbina, OIB 04323472109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Agencija za osiguranje radničkih tražbina</item>
    </izvorni_sadrzaj>
    <derivirana_varijabla naziv="DomainObject.Predmet.StrankaListFormated_1">
      <item>FINA Regionalni centar Zagreb</item>
      <item>Agencija za osiguranje radničkih tražbina</item>
    </derivirana_varijabla>
  </DomainObject.Predmet.StrankaListFormated>
  <DomainObject.Predmet.StrankaListFormatedOIB>
    <izvorni_sadrzaj>
      <item>FINA Regionalni centar Zagreb, OIB 85821130368</item>
      <item>Agencija za osiguranje radničkih tražbina, OIB 04323472109</item>
    </izvorni_sadrzaj>
    <derivirana_varijabla naziv="DomainObject.Predmet.StrankaListFormatedOIB_1">
      <item>FINA Regionalni centar Zagreb, OIB 85821130368</item>
      <item>Agencija za osiguranje radničkih tražbina, OIB 04323472109</item>
    </derivirana_varijabla>
  </DomainObject.Predmet.StrankaListFormatedOIB>
  <DomainObject.Predmet.StrankaListFormatedWithAdress>
    <izvorni_sadrzaj>
      <item>FINA Regionalni centar Zagreb, Trg svibanjskih žrtava 1995. 1, 10000 Zagreb</item>
      <item>Agencija za osiguranje radničkih tražbina, Frankopanska 11, 10000 Zagreb</item>
    </izvorni_sadrzaj>
    <derivirana_varijabla naziv="DomainObject.Predmet.StrankaListFormatedWithAdress_1">
      <item>FINA Regionalni centar Zagreb, Trg svibanjskih žrtava 1995. 1, 10000 Zagreb</item>
      <item>Agencija za osiguranje radničkih tražbina, Frankopanska 11, 10000 Zagreb</item>
    </derivirana_varijabla>
  </DomainObject.Predmet.StrankaListFormatedWithAdress>
  <DomainObject.Predmet.StrankaListFormatedWithAdressOIB>
    <izvorni_sadrzaj>
      <item>FINA Regionalni centar Zagreb, OIB 85821130368, Trg svibanjskih žrtava 1995. 1, 10000 Zagreb</item>
      <item>Agencija za osiguranje radničkih tražbina, OIB 04323472109, Frankopanska 11, 10000 Zagreb</item>
    </izvorni_sadrzaj>
    <derivirana_varijabla naziv="DomainObject.Predmet.StrankaListFormatedWithAdressOIB_1">
      <item>FINA Regionalni centar Zagreb, OIB 85821130368, Trg svibanjskih žrtava 1995. 1, 10000 Zagreb</item>
      <item>Agencija za osiguranje radničkih tražbina, OIB 04323472109, Frankopanska 11, 10000 Zagreb</item>
    </derivirana_varijabla>
  </DomainObject.Predmet.StrankaListFormatedWithAdressOIB>
  <DomainObject.Predmet.StrankaListNazivFormated>
    <izvorni_sadrzaj>
      <item>FINA Regionalni centar Zagreb</item>
      <item>Agencija za osiguranje radničkih tražbina</item>
    </izvorni_sadrzaj>
    <derivirana_varijabla naziv="DomainObject.Predmet.StrankaListNazivFormated_1">
      <item>FINA Regionalni centar Zagreb</item>
      <item>Agencija za osiguranje radničkih tražbina</item>
    </derivirana_varijabla>
  </DomainObject.Predmet.StrankaListNazivFormated>
  <DomainObject.Predmet.StrankaListNazivFormatedOIB>
    <izvorni_sadrzaj>
      <item>FINA Regionalni centar Zagreb, OIB 85821130368</item>
      <item>Agencija za osiguranje radničkih tražbina, OIB 04323472109</item>
    </izvorni_sadrzaj>
    <derivirana_varijabla naziv="DomainObject.Predmet.StrankaListNazivFormatedOIB_1">
      <item>FINA Regionalni centar Zagreb, OIB 85821130368</item>
      <item>Agencija za osiguranje radničkih tražbina, OIB 04323472109</item>
    </derivirana_varijabla>
  </DomainObject.Predmet.StrankaListNazivFormatedOIB>
  <DomainObject.Predmet.ProtuStrankaListFormated>
    <izvorni_sadrzaj>
      <item>NIVA d.d.</item>
    </izvorni_sadrzaj>
    <derivirana_varijabla naziv="DomainObject.Predmet.ProtuStrankaListFormated_1">
      <item>NIVA d.d.</item>
    </derivirana_varijabla>
  </DomainObject.Predmet.ProtuStrankaListFormated>
  <DomainObject.Predmet.ProtuStrankaListFormatedOIB>
    <izvorni_sadrzaj>
      <item>NIVA d.d., OIB 24550618526</item>
    </izvorni_sadrzaj>
    <derivirana_varijabla naziv="DomainObject.Predmet.ProtuStrankaListFormatedOIB_1">
      <item>NIVA d.d., OIB 24550618526</item>
    </derivirana_varijabla>
  </DomainObject.Predmet.ProtuStrankaListFormatedOIB>
  <DomainObject.Predmet.ProtuStrankaListFormatedWithAdress>
    <izvorni_sadrzaj>
      <item>NIVA d.d., Gradišćanska 34, 10000 Zagreb</item>
    </izvorni_sadrzaj>
    <derivirana_varijabla naziv="DomainObject.Predmet.ProtuStrankaListFormatedWithAdress_1">
      <item>NIVA d.d., Gradišćanska 34, 10000 Zagreb</item>
    </derivirana_varijabla>
  </DomainObject.Predmet.ProtuStrankaListFormatedWithAdress>
  <DomainObject.Predmet.ProtuStrankaListFormatedWithAdressOIB>
    <izvorni_sadrzaj>
      <item>NIVA d.d., OIB 24550618526, Gradišćanska 34, 10000 Zagreb</item>
    </izvorni_sadrzaj>
    <derivirana_varijabla naziv="DomainObject.Predmet.ProtuStrankaListFormatedWithAdressOIB_1">
      <item>NIVA d.d., OIB 24550618526, Gradišćanska 34, 10000 Zagreb</item>
    </derivirana_varijabla>
  </DomainObject.Predmet.ProtuStrankaListFormatedWithAdressOIB>
  <DomainObject.Predmet.ProtuStrankaListNazivFormated>
    <izvorni_sadrzaj>
      <item>NIVA d.d.</item>
    </izvorni_sadrzaj>
    <derivirana_varijabla naziv="DomainObject.Predmet.ProtuStrankaListNazivFormated_1">
      <item>NIVA d.d.</item>
    </derivirana_varijabla>
  </DomainObject.Predmet.ProtuStrankaListNazivFormated>
  <DomainObject.Predmet.ProtuStrankaListNazivFormatedOIB>
    <izvorni_sadrzaj>
      <item>NIVA d.d., OIB 24550618526</item>
    </izvorni_sadrzaj>
    <derivirana_varijabla naziv="DomainObject.Predmet.ProtuStrankaListNazivFormatedOIB_1">
      <item>NIVA d.d., OIB 24550618526</item>
    </derivirana_varijabla>
  </DomainObject.Predmet.ProtuStrankaListNazivFormatedOIB>
  <DomainObject.Predmet.OstaliListFormated>
    <izvorni_sadrzaj>
      <item>Dubravko Rebrina</item>
    </izvorni_sadrzaj>
    <derivirana_varijabla naziv="DomainObject.Predmet.OstaliListFormated_1">
      <item>Dubravko Rebrina</item>
    </derivirana_varijabla>
  </DomainObject.Predmet.OstaliListFormated>
  <DomainObject.Predmet.OstaliListFormatedOIB>
    <izvorni_sadrzaj>
      <item>Dubravko Rebrina, OIB 19458887102</item>
    </izvorni_sadrzaj>
    <derivirana_varijabla naziv="DomainObject.Predmet.OstaliListFormatedOIB_1">
      <item>Dubravko Rebrina, OIB 19458887102</item>
    </derivirana_varijabla>
  </DomainObject.Predmet.OstaliListFormatedOIB>
  <DomainObject.Predmet.OstaliListFormatedWithAdress>
    <izvorni_sadrzaj>
      <item>Dubravko Rebrina, Pantovčak 270b, 10000 Zagreb</item>
    </izvorni_sadrzaj>
    <derivirana_varijabla naziv="DomainObject.Predmet.OstaliListFormatedWithAdress_1">
      <item>Dubravko Rebrina, Pantovčak 270b, 10000 Zagreb</item>
    </derivirana_varijabla>
  </DomainObject.Predmet.OstaliListFormatedWithAdress>
  <DomainObject.Predmet.OstaliListFormatedWithAdressOIB>
    <izvorni_sadrzaj>
      <item>Dubravko Rebrina, OIB 19458887102, Pantovčak 270b, 10000 Zagreb</item>
    </izvorni_sadrzaj>
    <derivirana_varijabla naziv="DomainObject.Predmet.OstaliListFormatedWithAdressOIB_1">
      <item>Dubravko Rebrina, OIB 19458887102, Pantovčak 270b, 10000 Zagreb</item>
    </derivirana_varijabla>
  </DomainObject.Predmet.OstaliListFormatedWithAdressOIB>
  <DomainObject.Predmet.OstaliListNazivFormated>
    <izvorni_sadrzaj>
      <item>Dubravko Rebrina</item>
    </izvorni_sadrzaj>
    <derivirana_varijabla naziv="DomainObject.Predmet.OstaliListNazivFormated_1">
      <item>Dubravko Rebrina</item>
    </derivirana_varijabla>
  </DomainObject.Predmet.OstaliListNazivFormated>
  <DomainObject.Predmet.OstaliListNazivFormatedOIB>
    <izvorni_sadrzaj>
      <item>Dubravko Rebrina, OIB 19458887102</item>
    </izvorni_sadrzaj>
    <derivirana_varijabla naziv="DomainObject.Predmet.OstaliListNazivFormatedOIB_1">
      <item>Dubravko Rebrina, OIB 19458887102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St-2107/2018-19</izvorni_sadrzaj>
    <derivirana_varijabla naziv="DomainObject.PoslovniBrojDokumenta_1">St-2107/2018-19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NIVA d.d.</izvorni_sadrzaj>
    <derivirana_varijabla naziv="DomainObject.Predmet.ProtustrankaIDrugi_1">NIVA d.d.</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NIVA d.d., OIB 24550618526, Gradišćanska 34, 10000 Zagreb</izvorni_sadrzaj>
    <derivirana_varijabla naziv="DomainObject.Predmet.ProtustrankaIDrugiAdressOIB_1">NIVA d.d., OIB 24550618526,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NIVA d.d.</item>
      <item>Dubravko Rebrina</item>
      <item>Agencija za osiguranje radničkih tražbina</item>
    </izvorni_sadrzaj>
    <derivirana_varijabla naziv="DomainObject.Predmet.SudioniciListNaziv_1">
      <item>FINA Regionalni centar Zagreb</item>
      <item>NIVA d.d.</item>
      <item>Dubravko Rebrina</item>
      <item>Agencija za osiguranje radničkih tražbina</item>
    </derivirana_varijabla>
  </DomainObject.Predmet.SudioniciListNaziv>
  <DomainObject.Predmet.SudioniciListAdressOIB>
    <izvorni_sadrzaj>
      <item>FINA Regionalni centar Zagreb, OIB 85821130368, Trg svibanjskih žrtava 1995. 1,10000 Zagreb</item>
      <item>NIVA d.d., OIB 24550618526, Gradišćanska 34,10000 Zagreb</item>
      <item>Dubravko Rebrina, OIB 19458887102, Pantovčak 270b,10000 Zagreb</item>
      <item>Agencija za osiguranje radničkih tražbina, OIB 04323472109, Frankopanska 11,10000 Zagreb</item>
    </izvorni_sadrzaj>
    <derivirana_varijabla naziv="DomainObject.Predmet.SudioniciListAdressOIB_1">
      <item>FINA Regionalni centar Zagreb, OIB 85821130368, Trg svibanjskih žrtava 1995. 1,10000 Zagreb</item>
      <item>NIVA d.d., OIB 24550618526, Gradišćanska 34,10000 Zagreb</item>
      <item>Dubravko Rebrina, OIB 19458887102, Pantovčak 270b,10000 Zagreb</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24550618526</item>
      <item>, OIB 19458887102</item>
      <item>, OIB 04323472109</item>
    </izvorni_sadrzaj>
    <derivirana_varijabla naziv="DomainObject.Predmet.SudioniciListNazivOIB_1">
      <item>, OIB 85821130368</item>
      <item>, OIB 24550618526</item>
      <item>, OIB 19458887102</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841</properties:Words>
  <properties:Characters>4873</properties:Characters>
  <properties:Lines>130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2018-11-29T13:57:00Z</dcterms:created>
  <dc:creator>Ivanka Lukač</dc:creator>
  <cp:lastModifiedBy>Valentina Delač</cp:lastModifiedBy>
  <cp:lastPrinted>2018-11-29T13:58:00Z</cp:lastPrinted>
  <dcterms:modified xmlns:xsi="http://www.w3.org/2001/XMLSchema-instance" xsi:type="dcterms:W3CDTF">2018-11-29T13:59:00Z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St-2107/2018-19 / Odluka - Rješenje - nastavak postupka (NIVA_d.d__nastavak_redovnog_postupka_-_prethodni.d__nastavak_redovnog_postupka_-_prethodni)</vt:lpwstr>
  </prop:property>
  <prop:property name="CC_coloring" pid="4" fmtid="{D5CDD505-2E9C-101B-9397-08002B2CF9AE}">
    <vt:bool>false</vt:bool>
  </prop:property>
  <prop:property name="BrojStranica" pid="5" fmtid="{D5CDD505-2E9C-101B-9397-08002B2CF9AE}">
    <vt:i4>3</vt:i4>
  </prop:property>
</prop:Properties>
</file>