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8008D" w:rsidR="00604E71" w:rsidRPr="003B15A3">
        <w:tc>
          <w:tcPr>
            <w:tcW w:type="dxa" w:w="2985"/>
            <w:hideMark/>
          </w:tcPr>
          <w:p w:rsidRDefault="00604E71" w:rsidP="0048008D" w:rsidR="00604E71" w:rsidRPr="003B15A3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B15A3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04E71" w:rsidP="0048008D" w:rsidR="00604E71" w:rsidRPr="003B15A3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3B15A3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604E71" w:rsidP="0048008D" w:rsidR="00604E71" w:rsidRPr="003B15A3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3B15A3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604E71" w:rsidP="0048008D" w:rsidR="00604E71" w:rsidRPr="003B15A3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3B15A3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bc3b06" w14:paraId="abc3b06" w:rsidRDefault="00604E71" w:rsidP="00604E71" w:rsidR="00604E71" w:rsidRPr="003B15A3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8008D" w:rsidR="00604E71" w:rsidRPr="003B15A3">
        <w:trPr>
          <w:jc w:val="right"/>
        </w:trPr>
        <w:tc>
          <w:tcPr>
            <w:tcW w:type="dxa" w:w="4320"/>
            <w:hideMark/>
          </w:tcPr>
          <w:p w:rsidRDefault="00604E71" w:rsidP="0048008D" w:rsidR="00604E71" w:rsidRPr="003B15A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B15A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824/2016-77</w:t>
            </w:r>
          </w:p>
        </w:tc>
      </w:tr>
    </w:tbl>
    <w:p w:rsidRDefault="00604E71" w:rsidP="00604E71" w:rsidR="00604E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4E71" w:rsidP="00604E71" w:rsidR="00604E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4E71" w:rsidP="00604E71" w:rsidR="00604E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32924" w:rsidP="00604E71" w:rsidR="00C329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604E71" w:rsidP="00604E71" w:rsidR="00604E7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4E71" w:rsidP="00604E71" w:rsidR="00604E7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2924" w:rsidP="00604E71" w:rsidR="00C329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604E71" w:rsidP="00C32924" w:rsidR="00604E7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32924" w:rsidP="00604E71" w:rsidR="00C3292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koji se vodi </w:t>
      </w:r>
      <w:r w:rsidR="00604E71" w:rsidRPr="00B51731">
        <w:rPr>
          <w:rFonts w:cs="Times New Roman" w:hAnsi="Times New Roman" w:ascii="Times New Roman"/>
          <w:sz w:val="24"/>
          <w:szCs w:val="24"/>
        </w:rPr>
        <w:t xml:space="preserve">nad stečajnim dužnikom </w:t>
      </w:r>
      <w:r w:rsidR="00604E71" w:rsidRPr="00DD4500">
        <w:rPr>
          <w:rFonts w:hAnsi="Times New Roman" w:ascii="Times New Roman"/>
          <w:sz w:val="24"/>
          <w:szCs w:val="24"/>
        </w:rPr>
        <w:t>KRIČKA d.o.o. u stečaju, Čakovec, Trg Eugena Kvaternika 13, OIB: 02622334669</w:t>
      </w:r>
      <w:r w:rsidR="00604E71">
        <w:rPr>
          <w:rFonts w:cs="Times New Roman" w:hAnsi="Times New Roman" w:ascii="Times New Roman"/>
          <w:sz w:val="24"/>
          <w:szCs w:val="24"/>
        </w:rPr>
        <w:t>, 31</w:t>
      </w:r>
      <w:r>
        <w:rPr>
          <w:rFonts w:cs="Times New Roman" w:hAnsi="Times New Roman" w:ascii="Times New Roman"/>
          <w:sz w:val="24"/>
          <w:szCs w:val="24"/>
        </w:rPr>
        <w:t xml:space="preserve">. svibnja </w:t>
      </w:r>
      <w:r w:rsidR="00604E71">
        <w:rPr>
          <w:rFonts w:cs="Times New Roman" w:hAnsi="Times New Roman" w:ascii="Times New Roman"/>
          <w:sz w:val="24"/>
          <w:szCs w:val="24"/>
        </w:rPr>
        <w:t>2019.</w:t>
      </w:r>
    </w:p>
    <w:p w:rsidRDefault="00604E71" w:rsidP="00604E71" w:rsidR="00604E7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32924" w:rsidP="00604E71" w:rsidR="00604E7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04E71" w:rsidP="00604E71" w:rsidR="00604E7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32924" w:rsidP="00604E71" w:rsidR="00C3292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kupovnine ostvarene u ovom stečajnom postupku </w:t>
      </w:r>
      <w:r w:rsidR="00213087">
        <w:rPr>
          <w:rFonts w:cs="Times New Roman" w:hAnsi="Times New Roman" w:ascii="Times New Roman"/>
          <w:sz w:val="24"/>
          <w:szCs w:val="24"/>
        </w:rPr>
        <w:t xml:space="preserve">koji se vodi </w:t>
      </w:r>
      <w:r w:rsidR="00604E71" w:rsidRPr="00B51731">
        <w:rPr>
          <w:rFonts w:cs="Times New Roman" w:hAnsi="Times New Roman" w:ascii="Times New Roman"/>
          <w:sz w:val="24"/>
          <w:szCs w:val="24"/>
        </w:rPr>
        <w:t xml:space="preserve">nad stečajnim dužnikom </w:t>
      </w:r>
      <w:r w:rsidR="00604E71" w:rsidRPr="00DD4500">
        <w:rPr>
          <w:rFonts w:hAnsi="Times New Roman" w:ascii="Times New Roman"/>
          <w:sz w:val="24"/>
          <w:szCs w:val="24"/>
        </w:rPr>
        <w:t>KRIČKA d.o.o. u stečaju, Čakovec, Trg Eugena Kvaternika 13, OIB: 02622334669</w:t>
      </w:r>
      <w:r w:rsidR="00604E71">
        <w:rPr>
          <w:rFonts w:hAnsi="Times New Roman" w:ascii="Times New Roman"/>
          <w:sz w:val="24"/>
          <w:szCs w:val="24"/>
        </w:rPr>
        <w:t>,</w:t>
      </w:r>
      <w:r w:rsidR="00604E7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od prodaje nekretnine </w:t>
      </w:r>
      <w:r w:rsidR="00213087" w:rsidRPr="00213087">
        <w:rPr>
          <w:rFonts w:cs="Times New Roman" w:hAnsi="Times New Roman" w:ascii="Times New Roman"/>
          <w:sz w:val="24"/>
          <w:szCs w:val="24"/>
        </w:rPr>
        <w:t>čkbr. 109/B stambeno poslovna građevina, dvor sa 36 čhv upisana u z.k. ul. 7300, k.o. Čakovec, u 1/1 dijela vlasništvo stečajnog dužnika, upisana u zemljišne knjige Općinskog suda u Č</w:t>
      </w:r>
      <w:r w:rsidR="00213087">
        <w:rPr>
          <w:rFonts w:cs="Times New Roman" w:hAnsi="Times New Roman" w:ascii="Times New Roman"/>
          <w:sz w:val="24"/>
          <w:szCs w:val="24"/>
        </w:rPr>
        <w:t>akovcu, Zemljišno-knjižni odjel,</w:t>
      </w:r>
      <w:r>
        <w:rPr>
          <w:rFonts w:cs="Times New Roman" w:hAnsi="Times New Roman" w:ascii="Times New Roman"/>
          <w:sz w:val="24"/>
          <w:szCs w:val="24"/>
        </w:rPr>
        <w:t xml:space="preserve"> u iznosu od 240.500,00 kn</w:t>
      </w:r>
      <w:r w:rsidR="00213087">
        <w:rPr>
          <w:rFonts w:cs="Times New Roman" w:hAnsi="Times New Roman" w:ascii="Times New Roman"/>
          <w:sz w:val="24"/>
          <w:szCs w:val="24"/>
        </w:rPr>
        <w:t xml:space="preserve"> namiruju se kako slijedi</w:t>
      </w:r>
      <w:r w:rsidR="001D459E">
        <w:rPr>
          <w:rFonts w:cs="Times New Roman" w:hAnsi="Times New Roman" w:ascii="Times New Roman"/>
          <w:sz w:val="24"/>
          <w:szCs w:val="24"/>
        </w:rPr>
        <w:t>,</w:t>
      </w:r>
      <w:r w:rsidR="00213087">
        <w:rPr>
          <w:rFonts w:cs="Times New Roman" w:hAnsi="Times New Roman" w:ascii="Times New Roman"/>
          <w:sz w:val="24"/>
          <w:szCs w:val="24"/>
        </w:rPr>
        <w:t xml:space="preserve"> za </w:t>
      </w:r>
      <w:r w:rsidR="00213087" w:rsidRPr="00213087">
        <w:rPr>
          <w:rFonts w:cs="Times New Roman" w:hAnsi="Times New Roman" w:ascii="Times New Roman"/>
          <w:sz w:val="24"/>
          <w:szCs w:val="24"/>
        </w:rPr>
        <w:t>identifikator nadmetanja broj 9848</w:t>
      </w:r>
      <w:r w:rsidR="00213087">
        <w:rPr>
          <w:rFonts w:cs="Times New Roman" w:hAnsi="Times New Roman" w:ascii="Times New Roman"/>
          <w:sz w:val="24"/>
          <w:szCs w:val="24"/>
        </w:rPr>
        <w:t>:</w:t>
      </w:r>
    </w:p>
    <w:p w:rsidRDefault="00213087" w:rsidP="00604E71" w:rsidR="002130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Erste &amp; Steiermarkische bank d.d., Rijeka, Jadranski trg 3a, OIB</w:t>
      </w:r>
      <w:r w:rsidR="00604E71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23057039320 sa iznosom od 171.020,23 kn, te se nalaže Financijskoj agenciji da isplati ovaj iznos nakon pravomoćnosti ovog rješenja ovom razlučnom vjerovniku</w:t>
      </w:r>
      <w:r w:rsidR="00604E71">
        <w:rPr>
          <w:rFonts w:cs="Times New Roman" w:hAnsi="Times New Roman" w:ascii="Times New Roman"/>
          <w:sz w:val="24"/>
          <w:szCs w:val="24"/>
        </w:rPr>
        <w:t xml:space="preserve">, na račun broj IBAN: </w:t>
      </w:r>
      <w:r>
        <w:rPr>
          <w:rFonts w:cs="Times New Roman" w:hAnsi="Times New Roman" w:ascii="Times New Roman"/>
          <w:sz w:val="24"/>
          <w:szCs w:val="24"/>
        </w:rPr>
        <w:t>HR 95 24020061031262160, poziv na broj 05 162400055-5103323265,</w:t>
      </w:r>
    </w:p>
    <w:p w:rsidRDefault="00213087" w:rsidP="00604E71" w:rsidR="002130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-određuje se nagrada stečajnoj upraviteljici Daši Panjaković Senjić iz Osijeka, Kapucinska 27/2, OIB</w:t>
      </w:r>
      <w:r w:rsidR="00604E71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39849053592</w:t>
      </w:r>
      <w:r w:rsidR="00604E7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ovom stečajnom postupku u iznosu od 35.324,50 kn bruto, te se nalaže Financijskoj </w:t>
      </w:r>
      <w:r w:rsidR="00B026BC">
        <w:rPr>
          <w:rFonts w:cs="Times New Roman" w:hAnsi="Times New Roman" w:ascii="Times New Roman"/>
          <w:sz w:val="24"/>
          <w:szCs w:val="24"/>
        </w:rPr>
        <w:t>agenciji</w:t>
      </w:r>
      <w:r>
        <w:rPr>
          <w:rFonts w:cs="Times New Roman" w:hAnsi="Times New Roman" w:ascii="Times New Roman"/>
          <w:sz w:val="24"/>
          <w:szCs w:val="24"/>
        </w:rPr>
        <w:t xml:space="preserve"> da </w:t>
      </w:r>
      <w:r w:rsidRPr="00213087">
        <w:rPr>
          <w:rFonts w:cs="Times New Roman" w:hAnsi="Times New Roman" w:ascii="Times New Roman"/>
          <w:sz w:val="24"/>
          <w:szCs w:val="24"/>
        </w:rPr>
        <w:t>isplati ovaj iznos nakon p</w:t>
      </w:r>
      <w:r w:rsidR="00B026BC">
        <w:rPr>
          <w:rFonts w:cs="Times New Roman" w:hAnsi="Times New Roman" w:ascii="Times New Roman"/>
          <w:sz w:val="24"/>
          <w:szCs w:val="24"/>
        </w:rPr>
        <w:t xml:space="preserve">ravomoćnosti ovog rješenja </w:t>
      </w:r>
      <w:r w:rsidRPr="00213087">
        <w:rPr>
          <w:rFonts w:cs="Times New Roman" w:hAnsi="Times New Roman" w:ascii="Times New Roman"/>
          <w:sz w:val="24"/>
          <w:szCs w:val="24"/>
        </w:rPr>
        <w:t xml:space="preserve">na račun </w:t>
      </w:r>
      <w:r w:rsidR="00B026BC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Pr="00213087">
        <w:rPr>
          <w:rFonts w:cs="Times New Roman" w:hAnsi="Times New Roman" w:ascii="Times New Roman"/>
          <w:sz w:val="24"/>
          <w:szCs w:val="24"/>
        </w:rPr>
        <w:t>broj IBAN</w:t>
      </w:r>
      <w:r w:rsidR="00604E71">
        <w:rPr>
          <w:rFonts w:cs="Times New Roman" w:hAnsi="Times New Roman" w:ascii="Times New Roman"/>
          <w:sz w:val="24"/>
          <w:szCs w:val="24"/>
        </w:rPr>
        <w:t>:</w:t>
      </w:r>
      <w:r w:rsidRPr="00213087">
        <w:rPr>
          <w:rFonts w:cs="Times New Roman" w:hAnsi="Times New Roman" w:ascii="Times New Roman"/>
          <w:sz w:val="24"/>
          <w:szCs w:val="24"/>
        </w:rPr>
        <w:t xml:space="preserve"> HR</w:t>
      </w:r>
      <w:r w:rsidR="00B026BC">
        <w:rPr>
          <w:rFonts w:cs="Times New Roman" w:hAnsi="Times New Roman" w:ascii="Times New Roman"/>
          <w:sz w:val="24"/>
          <w:szCs w:val="24"/>
        </w:rPr>
        <w:t xml:space="preserve"> 17 2340009 1190025508,</w:t>
      </w:r>
    </w:p>
    <w:p w:rsidRDefault="00B026BC" w:rsidP="00604E71" w:rsidR="00B026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-odobravaju se putni troškovi stečajne upraviteljice Daše</w:t>
      </w:r>
      <w:r w:rsidRPr="00B026BC">
        <w:rPr>
          <w:rFonts w:cs="Times New Roman" w:hAnsi="Times New Roman" w:ascii="Times New Roman"/>
          <w:sz w:val="24"/>
          <w:szCs w:val="24"/>
        </w:rPr>
        <w:t xml:space="preserve"> Panjaković Senjić iz Osijeka, Kapucinska 27/2, OIB</w:t>
      </w:r>
      <w:r w:rsidR="00604E71">
        <w:rPr>
          <w:rFonts w:cs="Times New Roman" w:hAnsi="Times New Roman" w:ascii="Times New Roman"/>
          <w:sz w:val="24"/>
          <w:szCs w:val="24"/>
        </w:rPr>
        <w:t>:</w:t>
      </w:r>
      <w:r w:rsidRPr="00B026BC">
        <w:rPr>
          <w:rFonts w:cs="Times New Roman" w:hAnsi="Times New Roman" w:ascii="Times New Roman"/>
          <w:sz w:val="24"/>
          <w:szCs w:val="24"/>
        </w:rPr>
        <w:t xml:space="preserve"> 39849053592</w:t>
      </w:r>
      <w:r w:rsidR="00604E7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iznosu od 6.129,52 kn, te se nalaže </w:t>
      </w:r>
      <w:r w:rsidRPr="00B026BC">
        <w:rPr>
          <w:rFonts w:cs="Times New Roman" w:hAnsi="Times New Roman" w:ascii="Times New Roman"/>
          <w:sz w:val="24"/>
          <w:szCs w:val="24"/>
        </w:rPr>
        <w:t>Financijskoj agenciji da isplati ovaj iznos nakon pravomoćnosti ovog rješenja na račun stečajnog dužnika broj IBAN</w:t>
      </w:r>
      <w:r w:rsidR="00604E71">
        <w:rPr>
          <w:rFonts w:cs="Times New Roman" w:hAnsi="Times New Roman" w:ascii="Times New Roman"/>
          <w:sz w:val="24"/>
          <w:szCs w:val="24"/>
        </w:rPr>
        <w:t>:</w:t>
      </w:r>
      <w:r w:rsidRPr="00B026BC">
        <w:rPr>
          <w:rFonts w:cs="Times New Roman" w:hAnsi="Times New Roman" w:ascii="Times New Roman"/>
          <w:sz w:val="24"/>
          <w:szCs w:val="24"/>
        </w:rPr>
        <w:t xml:space="preserve"> HR 17 2340009 1190025508,</w:t>
      </w:r>
    </w:p>
    <w:p w:rsidRDefault="00B026BC" w:rsidP="00604E71" w:rsidR="00B026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-nalaže se </w:t>
      </w:r>
      <w:r w:rsidRPr="00B026BC">
        <w:rPr>
          <w:rFonts w:cs="Times New Roman" w:hAnsi="Times New Roman" w:ascii="Times New Roman"/>
          <w:sz w:val="24"/>
          <w:szCs w:val="24"/>
        </w:rPr>
        <w:t>Financijskoj agenciji da</w:t>
      </w:r>
      <w:r w:rsidR="001D459E" w:rsidRPr="001D459E">
        <w:rPr>
          <w:rFonts w:cs="Times New Roman" w:hAnsi="Times New Roman" w:ascii="Times New Roman"/>
          <w:sz w:val="24"/>
          <w:szCs w:val="24"/>
        </w:rPr>
        <w:t xml:space="preserve"> iznos od 28.025,75 kn</w:t>
      </w:r>
      <w:r w:rsidRPr="00B026BC">
        <w:rPr>
          <w:rFonts w:cs="Times New Roman" w:hAnsi="Times New Roman" w:ascii="Times New Roman"/>
          <w:sz w:val="24"/>
          <w:szCs w:val="24"/>
        </w:rPr>
        <w:t xml:space="preserve"> isplati nakon pravomoćnosti ovog rješenja na račun stečajnog dužnika broj IBAN</w:t>
      </w:r>
      <w:r w:rsidR="00604E71">
        <w:rPr>
          <w:rFonts w:cs="Times New Roman" w:hAnsi="Times New Roman" w:ascii="Times New Roman"/>
          <w:sz w:val="24"/>
          <w:szCs w:val="24"/>
        </w:rPr>
        <w:t>:</w:t>
      </w:r>
      <w:r w:rsidRPr="00B026BC">
        <w:rPr>
          <w:rFonts w:cs="Times New Roman" w:hAnsi="Times New Roman" w:ascii="Times New Roman"/>
          <w:sz w:val="24"/>
          <w:szCs w:val="24"/>
        </w:rPr>
        <w:t xml:space="preserve"> HR 17 2340009 1190025508,</w:t>
      </w:r>
      <w:r>
        <w:rPr>
          <w:rFonts w:cs="Times New Roman" w:hAnsi="Times New Roman" w:ascii="Times New Roman"/>
          <w:sz w:val="24"/>
          <w:szCs w:val="24"/>
        </w:rPr>
        <w:t xml:space="preserve"> radi podmirenja </w:t>
      </w:r>
      <w:r w:rsidR="00A550D1">
        <w:rPr>
          <w:rFonts w:cs="Times New Roman" w:hAnsi="Times New Roman" w:ascii="Times New Roman"/>
          <w:sz w:val="24"/>
          <w:szCs w:val="24"/>
        </w:rPr>
        <w:t xml:space="preserve">troškova i </w:t>
      </w:r>
      <w:r>
        <w:rPr>
          <w:rFonts w:cs="Times New Roman" w:hAnsi="Times New Roman" w:ascii="Times New Roman"/>
          <w:sz w:val="24"/>
          <w:szCs w:val="24"/>
        </w:rPr>
        <w:t>ostalih obveza stečajne mase.</w:t>
      </w:r>
    </w:p>
    <w:p w:rsidRDefault="00B026BC" w:rsidP="00B026BC" w:rsidR="00B026B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604E71" w:rsidP="00B026BC" w:rsidR="00604E7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E0C1A" w:rsidP="00604E71" w:rsidR="00B026B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604E71">
        <w:rPr>
          <w:rFonts w:cs="Times New Roman" w:hAnsi="Times New Roman" w:ascii="Times New Roman"/>
          <w:sz w:val="24"/>
          <w:szCs w:val="24"/>
        </w:rPr>
        <w:t>elektroničkoj</w:t>
      </w:r>
      <w:r>
        <w:rPr>
          <w:rFonts w:cs="Times New Roman" w:hAnsi="Times New Roman" w:ascii="Times New Roman"/>
          <w:sz w:val="24"/>
          <w:szCs w:val="24"/>
        </w:rPr>
        <w:t xml:space="preserve"> javnoj dražbi održanoj u ovom postupku prodana je jedina imovina stečajnog dužnika, nekretnina </w:t>
      </w:r>
      <w:r w:rsidRPr="002E0C1A">
        <w:rPr>
          <w:rFonts w:cs="Times New Roman" w:hAnsi="Times New Roman" w:ascii="Times New Roman"/>
          <w:sz w:val="24"/>
          <w:szCs w:val="24"/>
        </w:rPr>
        <w:t>čkbr. 109/B stambeno poslovna građevina, dvor sa 36 čhv upisana u z.k. ul. 7300, k.o. Čakovec, u 1/1 dijela vlasništvo stečajnog dužnika, upisana u zemljišne knjige Općinskog suda u Čakovcu, Zemljišno-knjižni odjel</w:t>
      </w:r>
      <w:r>
        <w:rPr>
          <w:rFonts w:cs="Times New Roman" w:hAnsi="Times New Roman" w:ascii="Times New Roman"/>
          <w:sz w:val="24"/>
          <w:szCs w:val="24"/>
        </w:rPr>
        <w:t>, te je za istu uplaćena kod Financijske agencije kupovnina u iznosu od 240.500,00 kn.</w:t>
      </w:r>
    </w:p>
    <w:p w:rsidRDefault="002E0C1A" w:rsidP="00604E71" w:rsidR="002E0C1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 predmetu održano je ročište za diobu 15. travnja 2019. na kojem je stečajna upraviteljica obrazložila prijedlog diobe na način:</w:t>
      </w:r>
    </w:p>
    <w:p w:rsidRDefault="002E0C1A" w:rsidP="00604E71" w:rsidR="002E0C1A" w:rsidRPr="002E0C1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E0C1A">
        <w:rPr>
          <w:rFonts w:cs="Times New Roman" w:hAnsi="Times New Roman" w:ascii="Times New Roman"/>
          <w:sz w:val="24"/>
          <w:szCs w:val="24"/>
        </w:rPr>
        <w:t>1.</w:t>
      </w:r>
      <w:r w:rsidRPr="002E0C1A">
        <w:rPr>
          <w:rFonts w:cs="Times New Roman" w:hAnsi="Times New Roman" w:ascii="Times New Roman"/>
          <w:sz w:val="24"/>
          <w:szCs w:val="24"/>
        </w:rPr>
        <w:tab/>
        <w:t>od ukupno ostvarene kupovnine u iznosu od 240.500,00 kn predlaže da se s osnova nagrade u bruto iznosu isplati stečajnoj upraviteljici 32.860,00 kn, zajedno sa doprinosom za zdravstveno osiguranje po stopi od 7</w:t>
      </w:r>
      <w:r w:rsidR="00F0395D">
        <w:rPr>
          <w:rFonts w:cs="Times New Roman" w:hAnsi="Times New Roman" w:ascii="Times New Roman"/>
          <w:sz w:val="24"/>
          <w:szCs w:val="24"/>
        </w:rPr>
        <w:t xml:space="preserve">,5 % u iznosu od 2.464,50 kn, </w:t>
      </w:r>
      <w:r w:rsidRPr="002E0C1A">
        <w:rPr>
          <w:rFonts w:cs="Times New Roman" w:hAnsi="Times New Roman" w:ascii="Times New Roman"/>
          <w:sz w:val="24"/>
          <w:szCs w:val="24"/>
        </w:rPr>
        <w:t xml:space="preserve">putni troškovi za dolazak na ispitno i izvještajno ročište sa kojim se suglasila skupština vjerovnika u iznosu od 1.870,00 kn, te </w:t>
      </w:r>
      <w:r w:rsidR="00821B29">
        <w:rPr>
          <w:rFonts w:cs="Times New Roman" w:hAnsi="Times New Roman" w:ascii="Times New Roman"/>
          <w:sz w:val="24"/>
          <w:szCs w:val="24"/>
        </w:rPr>
        <w:t>dolazak na ročište 15. travnja 2019.</w:t>
      </w:r>
      <w:r w:rsidRPr="002E0C1A">
        <w:rPr>
          <w:rFonts w:cs="Times New Roman" w:hAnsi="Times New Roman" w:ascii="Times New Roman"/>
          <w:sz w:val="24"/>
          <w:szCs w:val="24"/>
        </w:rPr>
        <w:t xml:space="preserve"> u iznosu od 1.870,00 kn neto, s time da napominje kako su ti troškovi izračunati 2 kn po kilometru i to za ukupno 680 km na relaciji Osijek – Varaždin i Varaždin – Osijek,</w:t>
      </w:r>
    </w:p>
    <w:p w:rsidRDefault="00821B29" w:rsidP="00604E71" w:rsidR="002E0C1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ab/>
        <w:t>troškovi</w:t>
      </w:r>
      <w:r w:rsidR="002E0C1A" w:rsidRPr="002E0C1A">
        <w:rPr>
          <w:rFonts w:cs="Times New Roman" w:hAnsi="Times New Roman" w:ascii="Times New Roman"/>
          <w:sz w:val="24"/>
          <w:szCs w:val="24"/>
        </w:rPr>
        <w:t xml:space="preserve"> knjigovodstva u iznosu od 19.100,00 kn, sa čime se također suglasil</w:t>
      </w:r>
      <w:r>
        <w:rPr>
          <w:rFonts w:cs="Times New Roman" w:hAnsi="Times New Roman" w:ascii="Times New Roman"/>
          <w:sz w:val="24"/>
          <w:szCs w:val="24"/>
        </w:rPr>
        <w:t>a skupština vjerovnika, troškovi</w:t>
      </w:r>
      <w:r w:rsidR="002E0C1A" w:rsidRPr="002E0C1A">
        <w:rPr>
          <w:rFonts w:cs="Times New Roman" w:hAnsi="Times New Roman" w:ascii="Times New Roman"/>
          <w:sz w:val="24"/>
          <w:szCs w:val="24"/>
        </w:rPr>
        <w:t xml:space="preserve"> elektroničke javne dražbe u iznosu od 2.800,00 kn, izrada pečata u iznosu od 150,00 kn, komunalna naknada i naknada za uređenje voda u iznosu od 769,12 kn, vodna usluga u iznosu od 1.932,26 kn, odvoz otpada u iznosu od 1.394,37 kn, trošak vođenja računa kod banke u iznosu od 999,99 kn, trošak otvaranja brave jer je bivša direktorica bila nedostupna ne samo stečajnoj upraviteljici već i sudu, pa je bilo potrebno angažirati bravara da</w:t>
      </w:r>
      <w:r w:rsidR="002E0C1A">
        <w:rPr>
          <w:rFonts w:cs="Times New Roman" w:hAnsi="Times New Roman" w:ascii="Times New Roman"/>
          <w:sz w:val="24"/>
          <w:szCs w:val="24"/>
        </w:rPr>
        <w:t xml:space="preserve"> se nekretnina preuzme u posjed, te novonastali trošak knjigovodstva u iznosu od 2.500,00 kn, komunalnu naknadu </w:t>
      </w:r>
      <w:r>
        <w:rPr>
          <w:rFonts w:cs="Times New Roman" w:hAnsi="Times New Roman" w:ascii="Times New Roman"/>
          <w:sz w:val="24"/>
          <w:szCs w:val="24"/>
        </w:rPr>
        <w:t>u iznosu od 500,00 kn i troškovi</w:t>
      </w:r>
      <w:r w:rsidR="002E0C1A">
        <w:rPr>
          <w:rFonts w:cs="Times New Roman" w:hAnsi="Times New Roman" w:ascii="Times New Roman"/>
          <w:sz w:val="24"/>
          <w:szCs w:val="24"/>
        </w:rPr>
        <w:t xml:space="preserve"> vođenja računa kod banke u iznosu od 1.000,00 kn.</w:t>
      </w:r>
    </w:p>
    <w:p w:rsidRDefault="002E0C1A" w:rsidP="00604E71" w:rsidR="002E0C1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Punomoćnik razlučnog vjerovnika </w:t>
      </w:r>
      <w:r w:rsidR="00375994" w:rsidRPr="00375994">
        <w:rPr>
          <w:rFonts w:cs="Times New Roman" w:hAnsi="Times New Roman" w:ascii="Times New Roman"/>
          <w:sz w:val="24"/>
          <w:szCs w:val="24"/>
        </w:rPr>
        <w:t>Erste &amp; Steiermarkische bank d.d., Rijeka</w:t>
      </w:r>
      <w:r w:rsidR="00375994">
        <w:rPr>
          <w:rFonts w:cs="Times New Roman" w:hAnsi="Times New Roman" w:ascii="Times New Roman"/>
          <w:sz w:val="24"/>
          <w:szCs w:val="24"/>
        </w:rPr>
        <w:t>, nakon što je u pismenom podnesku stečajna upraviteljica 6. svibnja 2019. dodatno pojasnila i specificirala troškove, ostale obveze stečajne mase i svoju nagradu</w:t>
      </w:r>
      <w:r w:rsidR="00715A3A">
        <w:rPr>
          <w:rFonts w:cs="Times New Roman" w:hAnsi="Times New Roman" w:ascii="Times New Roman"/>
          <w:sz w:val="24"/>
          <w:szCs w:val="24"/>
        </w:rPr>
        <w:t>,</w:t>
      </w:r>
      <w:r w:rsidR="00375994">
        <w:rPr>
          <w:rFonts w:cs="Times New Roman" w:hAnsi="Times New Roman" w:ascii="Times New Roman"/>
          <w:sz w:val="24"/>
          <w:szCs w:val="24"/>
        </w:rPr>
        <w:t xml:space="preserve"> suglasio se da se namire kako slijedi:</w:t>
      </w:r>
    </w:p>
    <w:p w:rsidRDefault="00375994" w:rsidP="00604E71" w:rsidR="003759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75994">
        <w:rPr>
          <w:rFonts w:cs="Times New Roman" w:hAnsi="Times New Roman" w:ascii="Times New Roman"/>
          <w:sz w:val="24"/>
          <w:szCs w:val="24"/>
        </w:rPr>
        <w:t>-razlučni vjerovnik Erste &amp; Steiermarkische bank d.d., Rijeka, Jadranski trg 3a, OIB</w:t>
      </w:r>
      <w:r w:rsidR="00821B29">
        <w:rPr>
          <w:rFonts w:cs="Times New Roman" w:hAnsi="Times New Roman" w:ascii="Times New Roman"/>
          <w:sz w:val="24"/>
          <w:szCs w:val="24"/>
        </w:rPr>
        <w:t>:</w:t>
      </w:r>
      <w:r w:rsidRPr="00375994">
        <w:rPr>
          <w:rFonts w:cs="Times New Roman" w:hAnsi="Times New Roman" w:ascii="Times New Roman"/>
          <w:sz w:val="24"/>
          <w:szCs w:val="24"/>
        </w:rPr>
        <w:t xml:space="preserve"> 23057039320 sa iznosom od 171.020,23 kn</w:t>
      </w:r>
      <w:r>
        <w:rPr>
          <w:rFonts w:cs="Times New Roman" w:hAnsi="Times New Roman" w:ascii="Times New Roman"/>
          <w:sz w:val="24"/>
          <w:szCs w:val="24"/>
        </w:rPr>
        <w:t>,</w:t>
      </w:r>
      <w:r w:rsidR="00715A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994" w:rsidP="00604E71" w:rsidR="003759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375994">
        <w:rPr>
          <w:rFonts w:cs="Times New Roman" w:hAnsi="Times New Roman" w:ascii="Times New Roman"/>
          <w:sz w:val="24"/>
          <w:szCs w:val="24"/>
        </w:rPr>
        <w:t xml:space="preserve">nagrada stečajnoj upraviteljici Daši Panjaković Senjić iz Osijeka, Kapucinska </w:t>
      </w:r>
      <w:r w:rsidR="00821B29">
        <w:rPr>
          <w:rFonts w:cs="Times New Roman" w:hAnsi="Times New Roman" w:ascii="Times New Roman"/>
          <w:sz w:val="24"/>
          <w:szCs w:val="24"/>
        </w:rPr>
        <w:t xml:space="preserve">27/2, OIB: </w:t>
      </w:r>
      <w:r w:rsidRPr="00375994">
        <w:rPr>
          <w:rFonts w:cs="Times New Roman" w:hAnsi="Times New Roman" w:ascii="Times New Roman"/>
          <w:sz w:val="24"/>
          <w:szCs w:val="24"/>
        </w:rPr>
        <w:t>39849053592 u ovom stečajnom postupku u iznosu od 35.324,50 kn bruto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375994" w:rsidP="00604E71" w:rsidR="003759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375994">
        <w:rPr>
          <w:rFonts w:cs="Times New Roman" w:hAnsi="Times New Roman" w:ascii="Times New Roman"/>
          <w:sz w:val="24"/>
          <w:szCs w:val="24"/>
        </w:rPr>
        <w:t>putni troškovi stečajne upraviteljice Daše Panjaković Senjić iz Osijeka, Kapucinska 27/2, OIB</w:t>
      </w:r>
      <w:r w:rsidR="00821B29">
        <w:rPr>
          <w:rFonts w:cs="Times New Roman" w:hAnsi="Times New Roman" w:ascii="Times New Roman"/>
          <w:sz w:val="24"/>
          <w:szCs w:val="24"/>
        </w:rPr>
        <w:t>:</w:t>
      </w:r>
      <w:r w:rsidRPr="00375994">
        <w:rPr>
          <w:rFonts w:cs="Times New Roman" w:hAnsi="Times New Roman" w:ascii="Times New Roman"/>
          <w:sz w:val="24"/>
          <w:szCs w:val="24"/>
        </w:rPr>
        <w:t xml:space="preserve"> 39849053592 u iznosu od 6.129,52 kn</w:t>
      </w:r>
      <w:r>
        <w:rPr>
          <w:rFonts w:cs="Times New Roman" w:hAnsi="Times New Roman" w:ascii="Times New Roman"/>
          <w:sz w:val="24"/>
          <w:szCs w:val="24"/>
        </w:rPr>
        <w:t xml:space="preserve"> za putovanja tijekom ovog stečajnog postupka na relaciji Osijek-Varaždin-Osijek i </w:t>
      </w:r>
    </w:p>
    <w:p w:rsidRDefault="00375994" w:rsidP="00604E71" w:rsidR="00715A3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-iznos od </w:t>
      </w:r>
      <w:r w:rsidR="00802D1B">
        <w:rPr>
          <w:rFonts w:cs="Times New Roman" w:hAnsi="Times New Roman" w:ascii="Times New Roman"/>
          <w:sz w:val="24"/>
          <w:szCs w:val="24"/>
        </w:rPr>
        <w:t xml:space="preserve">28.025,75 </w:t>
      </w:r>
      <w:r w:rsidRPr="00375994">
        <w:rPr>
          <w:rFonts w:cs="Times New Roman" w:hAnsi="Times New Roman" w:ascii="Times New Roman"/>
          <w:sz w:val="24"/>
          <w:szCs w:val="24"/>
        </w:rPr>
        <w:t>kn radi podmiren</w:t>
      </w:r>
      <w:r>
        <w:rPr>
          <w:rFonts w:cs="Times New Roman" w:hAnsi="Times New Roman" w:ascii="Times New Roman"/>
          <w:sz w:val="24"/>
          <w:szCs w:val="24"/>
        </w:rPr>
        <w:t>ja os</w:t>
      </w:r>
      <w:r w:rsidR="00821B29">
        <w:rPr>
          <w:rFonts w:cs="Times New Roman" w:hAnsi="Times New Roman" w:ascii="Times New Roman"/>
          <w:sz w:val="24"/>
          <w:szCs w:val="24"/>
        </w:rPr>
        <w:t>talih obveza stečajne mase, koje</w:t>
      </w:r>
      <w:r>
        <w:rPr>
          <w:rFonts w:cs="Times New Roman" w:hAnsi="Times New Roman" w:ascii="Times New Roman"/>
          <w:sz w:val="24"/>
          <w:szCs w:val="24"/>
        </w:rPr>
        <w:t xml:space="preserve"> se sastoje od predujma Financijskoj agenciji za održavanje </w:t>
      </w:r>
      <w:r w:rsidR="00802D1B">
        <w:rPr>
          <w:rFonts w:cs="Times New Roman" w:hAnsi="Times New Roman" w:ascii="Times New Roman"/>
          <w:sz w:val="24"/>
          <w:szCs w:val="24"/>
        </w:rPr>
        <w:t>elektroničke</w:t>
      </w:r>
      <w:r>
        <w:rPr>
          <w:rFonts w:cs="Times New Roman" w:hAnsi="Times New Roman" w:ascii="Times New Roman"/>
          <w:sz w:val="24"/>
          <w:szCs w:val="24"/>
        </w:rPr>
        <w:t xml:space="preserve"> javne dražbe </w:t>
      </w:r>
      <w:r w:rsidR="00821B29">
        <w:rPr>
          <w:rFonts w:cs="Times New Roman" w:hAnsi="Times New Roman" w:ascii="Times New Roman"/>
          <w:sz w:val="24"/>
          <w:szCs w:val="24"/>
        </w:rPr>
        <w:t xml:space="preserve">u iznosu od 2.800,00 kn, izrade </w:t>
      </w:r>
      <w:r>
        <w:rPr>
          <w:rFonts w:cs="Times New Roman" w:hAnsi="Times New Roman" w:ascii="Times New Roman"/>
          <w:sz w:val="24"/>
          <w:szCs w:val="24"/>
        </w:rPr>
        <w:t>pečata u iznosu od 150,00 kn, knjigovodstvene usluge u i</w:t>
      </w:r>
      <w:r w:rsidR="00821B29">
        <w:rPr>
          <w:rFonts w:cs="Times New Roman" w:hAnsi="Times New Roman" w:ascii="Times New Roman"/>
          <w:sz w:val="24"/>
          <w:szCs w:val="24"/>
        </w:rPr>
        <w:t>znosu od 19.100,00 kn, komunalne naknade u iznosu od 769,12 kn, vodne usluge</w:t>
      </w:r>
      <w:r>
        <w:rPr>
          <w:rFonts w:cs="Times New Roman" w:hAnsi="Times New Roman" w:ascii="Times New Roman"/>
          <w:sz w:val="24"/>
          <w:szCs w:val="24"/>
        </w:rPr>
        <w:t xml:space="preserve"> u iznosu od 1.932,26 kn, troškova odvoza komunalnog otp</w:t>
      </w:r>
      <w:r w:rsidR="00821B29">
        <w:rPr>
          <w:rFonts w:cs="Times New Roman" w:hAnsi="Times New Roman" w:ascii="Times New Roman"/>
          <w:sz w:val="24"/>
          <w:szCs w:val="24"/>
        </w:rPr>
        <w:t>ada u iznosu 1.394,37 kn, troška</w:t>
      </w:r>
      <w:r>
        <w:rPr>
          <w:rFonts w:cs="Times New Roman" w:hAnsi="Times New Roman" w:ascii="Times New Roman"/>
          <w:sz w:val="24"/>
          <w:szCs w:val="24"/>
        </w:rPr>
        <w:t xml:space="preserve"> otvaranja brav</w:t>
      </w:r>
      <w:r w:rsidR="00821B29">
        <w:rPr>
          <w:rFonts w:cs="Times New Roman" w:hAnsi="Times New Roman" w:ascii="Times New Roman"/>
          <w:sz w:val="24"/>
          <w:szCs w:val="24"/>
        </w:rPr>
        <w:t>e u iznosu od 350,00 kn i troška</w:t>
      </w:r>
      <w:r>
        <w:rPr>
          <w:rFonts w:cs="Times New Roman" w:hAnsi="Times New Roman" w:ascii="Times New Roman"/>
          <w:sz w:val="24"/>
          <w:szCs w:val="24"/>
        </w:rPr>
        <w:t xml:space="preserve"> banke u iznosu od 1.398,00 kn i 150,00 kn.</w:t>
      </w:r>
    </w:p>
    <w:p w:rsidRDefault="00715A3A" w:rsidP="00604E71" w:rsidR="00715A3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Navedeni </w:t>
      </w:r>
      <w:r w:rsidR="00376C69">
        <w:rPr>
          <w:rFonts w:cs="Times New Roman" w:hAnsi="Times New Roman" w:ascii="Times New Roman"/>
          <w:sz w:val="24"/>
          <w:szCs w:val="24"/>
        </w:rPr>
        <w:t xml:space="preserve">stvarni </w:t>
      </w:r>
      <w:r>
        <w:rPr>
          <w:rFonts w:cs="Times New Roman" w:hAnsi="Times New Roman" w:ascii="Times New Roman"/>
          <w:sz w:val="24"/>
          <w:szCs w:val="24"/>
        </w:rPr>
        <w:t>troškovi i obveze stečajne mase dokumentirani su uz obračun stečajne upraviteljice od 18. rujna 2018. (list 155-165 spisa), tako da je sud u skladu s čl.</w:t>
      </w:r>
      <w:r w:rsidR="00821B2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254.</w:t>
      </w:r>
      <w:r w:rsidR="00821B2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821B2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2. Stečajnog zakona (</w:t>
      </w:r>
      <w:r w:rsidR="00821B29">
        <w:rPr>
          <w:rFonts w:cs="Times New Roman" w:hAnsi="Times New Roman" w:ascii="Times New Roman"/>
          <w:sz w:val="24"/>
          <w:szCs w:val="24"/>
        </w:rPr>
        <w:t>"</w:t>
      </w:r>
      <w:r>
        <w:rPr>
          <w:rFonts w:cs="Times New Roman" w:hAnsi="Times New Roman" w:ascii="Times New Roman"/>
          <w:sz w:val="24"/>
          <w:szCs w:val="24"/>
        </w:rPr>
        <w:t>Narodne novine</w:t>
      </w:r>
      <w:r w:rsidR="00821B29">
        <w:rPr>
          <w:rFonts w:cs="Times New Roman" w:hAnsi="Times New Roman" w:ascii="Times New Roman"/>
          <w:sz w:val="24"/>
          <w:szCs w:val="24"/>
        </w:rPr>
        <w:t>"</w:t>
      </w:r>
      <w:r>
        <w:rPr>
          <w:rFonts w:cs="Times New Roman" w:hAnsi="Times New Roman" w:ascii="Times New Roman"/>
          <w:sz w:val="24"/>
          <w:szCs w:val="24"/>
        </w:rPr>
        <w:t xml:space="preserve"> broj </w:t>
      </w:r>
      <w:r w:rsidR="00821B29">
        <w:rPr>
          <w:rFonts w:cs="Times New Roman" w:hAnsi="Times New Roman" w:ascii="Times New Roman"/>
          <w:sz w:val="24"/>
          <w:szCs w:val="24"/>
        </w:rPr>
        <w:t>71/2015 i 104/2017, dalje SZ)</w:t>
      </w:r>
      <w:r>
        <w:rPr>
          <w:rFonts w:cs="Times New Roman" w:hAnsi="Times New Roman" w:ascii="Times New Roman"/>
          <w:sz w:val="24"/>
          <w:szCs w:val="24"/>
        </w:rPr>
        <w:t xml:space="preserve"> odredio njihovo namirenje, kako je to navedeno u toč.</w:t>
      </w:r>
      <w:r w:rsidR="00821B2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821B2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715A3A" w:rsidP="00604E71" w:rsidR="003759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Nagradu stečajnoj upraviteljici sud je odredio </w:t>
      </w:r>
      <w:r w:rsidR="0037599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sud je odredio primjenom čl.</w:t>
      </w:r>
      <w:r w:rsidR="00821B2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7. Uredbe o kriterijima i načinu obračuna i plaćanja nagrade stečajnim upraviteljima (Narodne novine broj 105/15) u skladu sa vrijednošću unovčene imovine stečajnog dužnika u iznosu od </w:t>
      </w:r>
      <w:r w:rsidRPr="00715A3A">
        <w:rPr>
          <w:rFonts w:cs="Times New Roman" w:hAnsi="Times New Roman" w:ascii="Times New Roman"/>
          <w:sz w:val="24"/>
          <w:szCs w:val="24"/>
        </w:rPr>
        <w:t>35.324,50 kn bruto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15A3A" w:rsidP="00604E71" w:rsidR="00604E7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Namirenje razlučnog vjerovnika </w:t>
      </w:r>
      <w:r w:rsidRPr="00715A3A">
        <w:rPr>
          <w:rFonts w:cs="Times New Roman" w:hAnsi="Times New Roman" w:ascii="Times New Roman"/>
          <w:sz w:val="24"/>
          <w:szCs w:val="24"/>
        </w:rPr>
        <w:t>Erste &amp; Steiermarkische bank d.d., Rijeka</w:t>
      </w:r>
      <w:r w:rsidR="00821B2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određeno je na temelju obračuna tražbine kojeg je dostavio u spis</w:t>
      </w:r>
      <w:r w:rsidR="00D426F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11. travnja 2019. (list 222-224 spisa) i prema kojem je na 2. travnja 2019. osigurana, a nenamirena tražbina tog razlučnog vjerovnika iznosila ukupno 246.081,66 kn</w:t>
      </w:r>
      <w:r w:rsidR="00D426F0">
        <w:rPr>
          <w:rFonts w:cs="Times New Roman" w:hAnsi="Times New Roman" w:ascii="Times New Roman"/>
          <w:sz w:val="24"/>
          <w:szCs w:val="24"/>
        </w:rPr>
        <w:t>, te je stoga sud odredio njegovo namirenje u skladu s čl.</w:t>
      </w:r>
      <w:r w:rsidR="00821B29">
        <w:rPr>
          <w:rFonts w:cs="Times New Roman" w:hAnsi="Times New Roman" w:ascii="Times New Roman"/>
          <w:sz w:val="24"/>
          <w:szCs w:val="24"/>
        </w:rPr>
        <w:t xml:space="preserve"> </w:t>
      </w:r>
      <w:r w:rsidR="00D426F0">
        <w:rPr>
          <w:rFonts w:cs="Times New Roman" w:hAnsi="Times New Roman" w:ascii="Times New Roman"/>
          <w:sz w:val="24"/>
          <w:szCs w:val="24"/>
        </w:rPr>
        <w:t>248.</w:t>
      </w:r>
      <w:r w:rsidR="00376C69">
        <w:rPr>
          <w:rFonts w:cs="Times New Roman" w:hAnsi="Times New Roman" w:ascii="Times New Roman"/>
          <w:sz w:val="24"/>
          <w:szCs w:val="24"/>
        </w:rPr>
        <w:t xml:space="preserve"> SZ u iznosu od </w:t>
      </w:r>
      <w:r w:rsidR="00376C69" w:rsidRPr="00376C69">
        <w:rPr>
          <w:rFonts w:cs="Times New Roman" w:hAnsi="Times New Roman" w:ascii="Times New Roman"/>
          <w:sz w:val="24"/>
          <w:szCs w:val="24"/>
        </w:rPr>
        <w:t>171.020,23 kn</w:t>
      </w:r>
      <w:r w:rsidR="00376C69">
        <w:rPr>
          <w:rFonts w:cs="Times New Roman" w:hAnsi="Times New Roman" w:ascii="Times New Roman"/>
          <w:sz w:val="24"/>
          <w:szCs w:val="24"/>
        </w:rPr>
        <w:t>.</w:t>
      </w:r>
    </w:p>
    <w:p w:rsidRDefault="00604E71" w:rsidP="00604E71" w:rsidR="00604E71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31. svibnja 2019</w:t>
      </w:r>
      <w:r w:rsidRPr="00382789">
        <w:rPr>
          <w:rFonts w:cs="Times New Roman" w:hAnsi="Times New Roman" w:ascii="Times New Roman"/>
          <w:sz w:val="24"/>
          <w:szCs w:val="24"/>
        </w:rPr>
        <w:t>.</w:t>
      </w:r>
    </w:p>
    <w:p w:rsidRDefault="005416CD" w:rsidP="005416CD" w:rsidR="005416C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416CD" w:rsidP="005416CD" w:rsidR="005416C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416CD" w:rsidP="005416CD" w:rsidR="005416C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416CD" w:rsidP="005416CD" w:rsidR="005416C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416CD" w:rsidP="005416CD" w:rsidR="005416C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416CD" w:rsidP="005416CD" w:rsidR="005416C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604E71" w:rsidP="00604E71" w:rsidR="00604E7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0395D" w:rsidP="00604E71" w:rsidR="00F039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04E71" w:rsidP="00604E71" w:rsidR="00604E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604E71" w:rsidP="00604E71" w:rsidR="00604E7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5C07E4" w:rsidP="002E0C1A" w:rsidR="005C07E4">
      <w:pPr>
        <w:rPr>
          <w:rFonts w:cs="Times New Roman" w:hAnsi="Times New Roman" w:ascii="Times New Roman"/>
          <w:sz w:val="24"/>
          <w:szCs w:val="24"/>
        </w:rPr>
      </w:pPr>
    </w:p>
    <w:p w:rsidRDefault="00604E71" w:rsidP="00604E71" w:rsidR="00604E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04E71" w:rsidP="00604E71" w:rsidR="00604E7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4E71" w:rsidP="00604E71" w:rsidR="00604E71" w:rsidRPr="00604E7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4E71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  <w:r>
        <w:rPr>
          <w:rFonts w:cs="Times New Roman" w:hAnsi="Times New Roman" w:ascii="Times New Roman"/>
          <w:sz w:val="24"/>
          <w:szCs w:val="24"/>
        </w:rPr>
        <w:t>nakon pravomoćnosti rješenja,</w:t>
      </w:r>
    </w:p>
    <w:p w:rsidRDefault="00604E71" w:rsidP="00604E71" w:rsidR="00604E7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604E71" w:rsidP="00604E71" w:rsidR="00604E71" w:rsidRPr="000337C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04E71" w:rsidP="00604E71" w:rsidR="00604E71" w:rsidRPr="000337C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337C9">
        <w:rPr>
          <w:rFonts w:cs="Times New Roman" w:hAnsi="Times New Roman" w:ascii="Times New Roman"/>
          <w:sz w:val="24"/>
          <w:szCs w:val="24"/>
        </w:rPr>
        <w:t xml:space="preserve">- Stečajni upravitelj, </w:t>
      </w:r>
      <w:r w:rsidRPr="000337C9">
        <w:rPr>
          <w:rFonts w:cs="Times New Roman" w:hAnsi="Times New Roman" w:ascii="Times New Roman"/>
          <w:color w:val="000000"/>
          <w:sz w:val="24"/>
          <w:szCs w:val="24"/>
        </w:rPr>
        <w:t xml:space="preserve">Daša Panjaković Senjić, Osijek, Kapucinska 27, </w:t>
      </w:r>
    </w:p>
    <w:p w:rsidRDefault="00604E71" w:rsidP="00604E71" w:rsidR="00604E7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821B29">
        <w:rPr>
          <w:rFonts w:cs="Times New Roman" w:hAnsi="Times New Roman" w:ascii="Times New Roman"/>
          <w:sz w:val="24"/>
          <w:szCs w:val="24"/>
        </w:rPr>
        <w:t xml:space="preserve">Razlučni vjerovnik </w:t>
      </w:r>
      <w:r>
        <w:rPr>
          <w:rFonts w:cs="Times New Roman" w:hAnsi="Times New Roman" w:ascii="Times New Roman"/>
          <w:sz w:val="24"/>
          <w:szCs w:val="24"/>
        </w:rPr>
        <w:t xml:space="preserve">Erste&amp;Steiermarkische bank d.d., Rijeka, Jadranski trg 3a, po punomoćniku Goranu Gložinić, odvjetniku iz Odvjetničkog društva Mađarić &amp; Lui d.o.o. iz Zagreba, Pisarnica Varaždin, </w:t>
      </w:r>
      <w:r w:rsidR="00F0395D">
        <w:rPr>
          <w:rFonts w:cs="Times New Roman" w:hAnsi="Times New Roman" w:ascii="Times New Roman"/>
          <w:sz w:val="24"/>
          <w:szCs w:val="24"/>
        </w:rPr>
        <w:t>Kapucinski trg 5/1</w:t>
      </w:r>
    </w:p>
    <w:p w:rsidRDefault="00604E71" w:rsidP="00604E71" w:rsidR="00604E71" w:rsidRP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C07E4" w:rsidP="002E0C1A" w:rsidR="005C07E4" w:rsidRPr="00C32924">
      <w:pPr>
        <w:rPr>
          <w:rFonts w:cs="Times New Roman" w:hAnsi="Times New Roman" w:ascii="Times New Roman"/>
          <w:sz w:val="24"/>
          <w:szCs w:val="24"/>
        </w:rPr>
      </w:pPr>
    </w:p>
    <w:sectPr w:rsidSect="00604E71" w:rsidR="005C07E4" w:rsidRPr="00C3292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F75" w:rsidP="00604E71" w:rsidR="003C3F75">
      <w:pPr>
        <w:spacing w:lineRule="auto" w:line="240" w:after="0"/>
      </w:pPr>
      <w:r>
        <w:separator/>
      </w:r>
    </w:p>
  </w:endnote>
  <w:endnote w:id="0" w:type="continuationSeparator">
    <w:p w:rsidRDefault="003C3F75" w:rsidP="00604E71" w:rsidR="003C3F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F75" w:rsidP="00604E71" w:rsidR="003C3F75">
      <w:pPr>
        <w:spacing w:lineRule="auto" w:line="240" w:after="0"/>
      </w:pPr>
      <w:r>
        <w:separator/>
      </w:r>
    </w:p>
  </w:footnote>
  <w:footnote w:id="0" w:type="continuationSeparator">
    <w:p w:rsidRDefault="003C3F75" w:rsidP="00604E71" w:rsidR="003C3F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496675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04E71" w:rsidR="00604E71" w:rsidRPr="00604E7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04E7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04E7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04E7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416C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604E7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04E71" w:rsidR="00604E7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04E71">
      <w:rPr>
        <w:rFonts w:cs="Times New Roman" w:hAnsi="Times New Roman" w:ascii="Times New Roman"/>
        <w:sz w:val="24"/>
        <w:szCs w:val="24"/>
      </w:rPr>
      <w:t>Poslovni broj: 5 St-824/2016-</w:t>
    </w:r>
    <w:r>
      <w:rPr>
        <w:rFonts w:cs="Times New Roman" w:hAnsi="Times New Roman" w:ascii="Times New Roman"/>
        <w:sz w:val="24"/>
        <w:szCs w:val="24"/>
      </w:rPr>
      <w:t>77</w:t>
    </w:r>
  </w:p>
  <w:p w:rsidRDefault="00604E71" w:rsidR="00604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E71" w:rsidR="00604E71" w:rsidRPr="00604E7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5EF"/>
    <w:rsid w:val="001D459E"/>
    <w:rsid w:val="00213087"/>
    <w:rsid w:val="002E0C1A"/>
    <w:rsid w:val="00375994"/>
    <w:rsid w:val="00376C69"/>
    <w:rsid w:val="003C3F75"/>
    <w:rsid w:val="005416CD"/>
    <w:rsid w:val="005B35EF"/>
    <w:rsid w:val="005C07E4"/>
    <w:rsid w:val="00604E71"/>
    <w:rsid w:val="00715A3A"/>
    <w:rsid w:val="00802D1B"/>
    <w:rsid w:val="00821B29"/>
    <w:rsid w:val="00995932"/>
    <w:rsid w:val="00A550D1"/>
    <w:rsid w:val="00B026BC"/>
    <w:rsid w:val="00B15420"/>
    <w:rsid w:val="00C32924"/>
    <w:rsid w:val="00D426F0"/>
    <w:rsid w:val="00F0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50D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50D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04E7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04E71"/>
  </w:style>
  <w:style w:styleId="Podnoje" w:type="paragraph">
    <w:name w:val="footer"/>
    <w:basedOn w:val="Normal"/>
    <w:link w:val="PodnojeChar"/>
    <w:uiPriority w:val="99"/>
    <w:unhideWhenUsed/>
    <w:rsid w:val="00604E7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04E71"/>
  </w:style>
  <w:style w:styleId="Odlomakpopisa" w:type="paragraph">
    <w:name w:val="List Paragraph"/>
    <w:basedOn w:val="Normal"/>
    <w:qFormat/>
    <w:rsid w:val="00604E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93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932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93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93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50D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50D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04E7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04E71"/>
  </w:style>
  <w:style w:styleId="Podnoje" w:type="paragraph">
    <w:name w:val="footer"/>
    <w:basedOn w:val="Normal"/>
    <w:link w:val="PodnojeChar"/>
    <w:uiPriority w:val="99"/>
    <w:unhideWhenUsed/>
    <w:rsid w:val="00604E7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04E71"/>
  </w:style>
  <w:style w:styleId="Odlomakpopisa" w:type="paragraph">
    <w:name w:val="List Paragraph"/>
    <w:basedOn w:val="Normal"/>
    <w:qFormat/>
    <w:rsid w:val="00604E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93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93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93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93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5119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St-824/2016-77</izvorni_sadrzaj>
    <derivirana_varijabla naziv="DomainObject.Oznaka_1">St-824/2016-77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DOSTAVLJEN SPIS OS ČK OVR-774/16
PRILEŽI SPISU OD 23.03.2017.</izvorni_sadrzaj>
    <derivirana_varijabla naziv="DomainObject.Predmet.PrimjedbaSuca_1">DOSTAVLJEN SPIS OS ČK OVR-774/16
PRILEŽI SPISU OD 23.03.2017.</derivirana_varijabla>
  </DomainObject.Predmet.PrimjedbaSuca>
  <DomainObject.Predmet.ProtustrankaFormated>
    <izvorni_sadrzaj>  KRIČKA društvo s ograničenom odgovornošću za ugostiteljstvo, trgovinu i posredovanje u stečaju</izvorni_sadrzaj>
    <derivirana_varijabla naziv="DomainObject.Predmet.ProtustrankaFormated_1">  KRIČKA društvo s ograničenom odgovornošću za ugostiteljstvo, trgovinu i posredovanje u stečaju</derivirana_varijabla>
  </DomainObject.Predmet.ProtustrankaFormated>
  <DomainObject.Predmet.ProtustrankaFormatedOIB>
    <izvorni_sadrzaj>  KRIČKA društvo s ograničenom odgovornošću za ugostiteljstvo, trgovinu i posredovanje u stečaju, OIB 02622334669</izvorni_sadrzaj>
    <derivirana_varijabla naziv="DomainObject.Predmet.ProtustrankaFormatedOIB_1">  KRIČKA društvo s ograničenom odgovornošću za ugostiteljstvo, trgovinu i posredovanje u stečaju, OIB 02622334669</derivirana_varijabla>
  </DomainObject.Predmet.ProtustrankaFormatedOIB>
  <DomainObject.Predmet.ProtustrankaFormatedWithAdress>
    <izvorni_sadrzaj> KRIČKA društvo s ograničenom odgovornošću za ugostiteljstvo, trgovinu i posredovanje u stečaju, Trg Eugena Kvaternika 13, 40000 Čakovec</izvorni_sadrzaj>
    <derivirana_varijabla naziv="DomainObject.Predmet.ProtustrankaFormatedWithAdress_1"> KRIČKA društvo s ograničenom odgovornošću za ugostiteljstvo, trgovinu i posredovanje u stečaju, Trg Eugena Kvaternika 13, 40000 Čakovec</derivirana_varijabla>
  </DomainObject.Predmet.ProtustrankaFormatedWithAdress>
  <DomainObject.Predmet.ProtustrankaFormatedWithAdressOIB>
    <izvorni_sadrzaj> KRIČKA društvo s ograničenom odgovornošću za ugostiteljstvo, trgovinu i posredovanje u stečaju, OIB 02622334669, Trg Eugena Kvaternika 13, 40000 Čakovec</izvorni_sadrzaj>
    <derivirana_varijabla naziv="DomainObject.Predmet.ProtustrankaFormatedWithAdressOIB_1"> KRIČKA društvo s ograničenom odgovornošću za ugostiteljstvo, trgovinu i posredovanje u stečaju, OIB 02622334669, Trg Eugena Kvaternika 13, 40000 Čakovec</derivirana_varijabla>
  </DomainObject.Predmet.ProtustrankaFormatedWithAdressOIB>
  <DomainObject.Predmet.ProtustrankaWithAdress>
    <izvorni_sadrzaj>KRIČKA društvo s ograničenom odgovornošću za ugostiteljstvo, trgovinu i posredovanje u stečaju Trg Eugena Kvaternika 13, 40000 Čakovec</izvorni_sadrzaj>
    <derivirana_varijabla naziv="DomainObject.Predmet.ProtustrankaWithAdress_1">KRIČKA društvo s ograničenom odgovornošću za ugostiteljstvo, trgovinu i posredovanje u stečaju Trg Eugena Kvaternika 13, 40000 Čakovec</derivirana_varijabla>
  </DomainObject.Predmet.ProtustrankaWithAdress>
  <DomainObject.Predmet.ProtustrankaWithAdressOIB>
    <izvorni_sadrzaj>KRIČKA društvo s ograničenom odgovornošću za ugostiteljstvo, trgovinu i posredovanje u stečaju, OIB 02622334669, Trg Eugena Kvaternika 13, 40000 Čakovec</izvorni_sadrzaj>
    <derivirana_varijabla naziv="DomainObject.Predmet.ProtustrankaWithAdressOIB_1">KRIČKA društvo s ograničenom odgovornošću za ugostiteljstvo, trgovinu i posredovanje u stečaju, OIB 02622334669, Trg Eugena Kvaternika 13, 40000 Čakovec</derivirana_varijabla>
  </DomainObject.Predmet.ProtustrankaWithAdressOIB>
  <DomainObject.Predmet.ProtustrankaNazivFormated>
    <izvorni_sadrzaj>KRIČKA društvo s ograničenom odgovornošću za ugostiteljstvo, trgovinu i posredovanje u stečaju</izvorni_sadrzaj>
    <derivirana_varijabla naziv="DomainObject.Predmet.ProtustrankaNazivFormated_1">KRIČKA društvo s ograničenom odgovornošću za ugostiteljstvo, trgovinu i posredovanje u stečaju</derivirana_varijabla>
  </DomainObject.Predmet.ProtustrankaNazivFormated>
  <DomainObject.Predmet.ProtustrankaNazivFormatedOIB>
    <izvorni_sadrzaj>KRIČKA društvo s ograničenom odgovornošću za ugostiteljstvo, trgovinu i posredovanje u stečaju, OIB 02622334669</izvorni_sadrzaj>
    <derivirana_varijabla naziv="DomainObject.Predmet.ProtustrankaNazivFormatedOIB_1">KRIČKA društvo s ograničenom odgovornošću za ugostiteljstvo, trgovinu i posredovanje u stečaju, OIB 02622334669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30302.75</izvorni_sadrzaj>
    <derivirana_varijabla naziv="DomainObject.Predmet.TrenutnaVrijednost_1">30302.75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KRIČKA društvo s ograničenom odgovornošću za ugostiteljstvo, trgovinu i posredovanje u stečaju</item>
    </izvorni_sadrzaj>
    <derivirana_varijabla naziv="DomainObject.Predmet.ProtuStrankaListFormated_1">
      <item>KRIČKA društvo s ograničenom odgovornošću za ugostiteljstvo, trgovinu i posredovanje u stečaju</item>
    </derivirana_varijabla>
  </DomainObject.Predmet.ProtuStrankaListFormated>
  <DomainObject.Predmet.ProtuStrankaListFormatedOIB>
    <izvorni_sadrzaj>
      <item>KRIČKA društvo s ograničenom odgovornošću za ugostiteljstvo, trgovinu i posredovanje u stečaju, OIB 02622334669</item>
    </izvorni_sadrzaj>
    <derivirana_varijabla naziv="DomainObject.Predmet.ProtuStrankaListFormatedOIB_1">
      <item>KRIČKA društvo s ograničenom odgovornošću za ugostiteljstvo, trgovinu i posredovanje u stečaju, OIB 02622334669</item>
    </derivirana_varijabla>
  </DomainObject.Predmet.ProtuStrankaListFormatedOIB>
  <DomainObject.Predmet.ProtuStrankaListFormatedWithAdress>
    <izvorni_sadrzaj>
      <item>KRIČKA društvo s ograničenom odgovornošću za ugostiteljstvo, trgovinu i posredovanje u stečaju, Trg Eugena Kvaternika 13, 40000 Čakovec</item>
    </izvorni_sadrzaj>
    <derivirana_varijabla naziv="DomainObject.Predmet.ProtuStrankaListFormatedWithAdress_1">
      <item>KRIČKA društvo s ograničenom odgovornošću za ugostiteljstvo, trgovinu i posredovanje u stečaju, Trg Eugena Kvaternika 13, 40000 Čakovec</item>
    </derivirana_varijabla>
  </DomainObject.Predmet.ProtuStrankaListFormatedWithAdress>
  <DomainObject.Predmet.ProtuStrankaListFormatedWithAdressOIB>
    <izvorni_sadrzaj>
      <item>KRIČKA društvo s ograničenom odgovornošću za ugostiteljstvo, trgovinu i posredovanje u stečaju, OIB 02622334669, Trg Eugena Kvaternika 13, 40000 Čakovec</item>
    </izvorni_sadrzaj>
    <derivirana_varijabla naziv="DomainObject.Predmet.ProtuStrankaListFormatedWithAdressOIB_1">
      <item>KRIČKA društvo s ograničenom odgovornošću za ugostiteljstvo, trgovinu i posredovanje u stečaju, OIB 02622334669, Trg Eugena Kvaternika 13, 40000 Čakovec</item>
    </derivirana_varijabla>
  </DomainObject.Predmet.ProtuStrankaListFormatedWithAdressOIB>
  <DomainObject.Predmet.ProtuStrankaListNazivFormated>
    <izvorni_sadrzaj>
      <item>KRIČKA društvo s ograničenom odgovornošću za ugostiteljstvo, trgovinu i posredovanje u stečaju</item>
    </izvorni_sadrzaj>
    <derivirana_varijabla naziv="DomainObject.Predmet.ProtuStrankaListNazivFormated_1">
      <item>KRIČKA društvo s ograničenom odgovornošću za ugostiteljstvo, trgovinu i posredovanje u stečaju</item>
    </derivirana_varijabla>
  </DomainObject.Predmet.ProtuStrankaListNazivFormated>
  <DomainObject.Predmet.ProtuStrankaListNazivFormatedOIB>
    <izvorni_sadrzaj>
      <item>KRIČKA društvo s ograničenom odgovornošću za ugostiteljstvo, trgovinu i posredovanje u stečaju, OIB 02622334669</item>
    </izvorni_sadrzaj>
    <derivirana_varijabla naziv="DomainObject.Predmet.ProtuStrankaListNazivFormatedOIB_1">
      <item>KRIČKA društvo s ograničenom odgovornošću za ugostiteljstvo, trgovinu i posredovanje u stečaju, OIB 02622334669</item>
    </derivirana_varijabla>
  </DomainObject.Predmet.ProtuStrankaListNazivFormatedOIB>
  <DomainObject.Predmet.OstaliListFormated>
    <izvorni_sadrzaj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OstaliListFormated_1"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OstaliListFormated>
  <DomainObject.Predmet.OstaliListFormatedOIB>
    <izvorni_sadrzaj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izvorni_sadrzaj>
    <derivirana_varijabla naziv="DomainObject.Predmet.OstaliListFormatedOIB_1"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derivirana_varijabla>
  </DomainObject.Predmet.OstaliListFormatedOIB>
  <DomainObject.Predmet.OstaliListFormatedWithAdress>
    <izvorni_sadrzaj>
      <item>sudski registar</item>
      <item>Špiro Krička</item>
      <item>Županijsko državno odvjetništvo</item>
      <item>Daša Panjaković Senjić,st. upraviteljica, Gornjodravska Obala 89 A, 31000 Osijek</item>
      <item>MAĐARIĆ &amp; LUI - odvjetničko društvo d.o.o., Ilica 191F, 10000 Zagreb</item>
    </izvorni_sadrzaj>
    <derivirana_varijabla naziv="DomainObject.Predmet.OstaliListFormatedWithAdress_1">
      <item>sudski registar</item>
      <item>Špiro Krička</item>
      <item>Županijsko državno odvjetništvo</item>
      <item>Daša Panjaković Senjić,st. upraviteljica, Gornjodravska Obala 89 A, 31000 Osijek</item>
      <item>MAĐARIĆ &amp; LUI - odvjetničko društvo d.o.o., Ilica 191F, 10000 Zagreb</item>
    </derivirana_varijabla>
  </DomainObject.Predmet.OstaliListFormatedWithAdress>
  <DomainObject.Predmet.OstaliListFormatedWithAdressOIB>
    <izvorni_sadrzaj>
      <item>sudski registar</item>
      <item>Špiro Krička, OIB 09038147208</item>
      <item>Županijsko državno odvjetništvo</item>
      <item>Daša Panjaković Senjić,st. upraviteljica, OIB 39849053592, Gornjodravska Obala 89 A, 31000 Osijek</item>
      <item>MAĐARIĆ &amp; LUI - odvjetničko društvo d.o.o., OIB 27355904472, Ilica 191F, 10000 Zagreb</item>
    </izvorni_sadrzaj>
    <derivirana_varijabla naziv="DomainObject.Predmet.OstaliListFormatedWithAdressOIB_1">
      <item>sudski registar</item>
      <item>Špiro Krička, OIB 09038147208</item>
      <item>Županijsko državno odvjetništvo</item>
      <item>Daša Panjaković Senjić,st. upraviteljica, OIB 39849053592, Gornjodravska Obala 89 A, 31000 Osijek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OstaliListNazivFormated_1"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OstaliListNazivFormated>
  <DomainObject.Predmet.OstaliListNazivFormatedOIB>
    <izvorni_sadrzaj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izvorni_sadrzaj>
    <derivirana_varijabla naziv="DomainObject.Predmet.OstaliListNazivFormatedOIB_1"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>St-824/2016-77</izvorni_sadrzaj>
    <derivirana_varijabla naziv="DomainObject.PoslovniBrojDokumenta_1">St-824/2016-77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KRIČKA društvo s ograničenom odgovornošću za ugostiteljstvo, trgovinu i posredovanje u stečaju</izvorni_sadrzaj>
    <derivirana_varijabla naziv="DomainObject.Predmet.ProtustrankaIDrugi_1">KRIČKA društvo s ograničenom odgovornošću za ugostiteljstvo, trgovinu i posredovanje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KRIČKA društvo s ograničenom odgovornošću za ugostiteljstvo, trgovinu i posredovanje u stečaju, OIB 02622334669, Trg Eugena Kvaternika 13, 40000 Čakovec</izvorni_sadrzaj>
    <derivirana_varijabla naziv="DomainObject.Predmet.ProtustrankaIDrugiAdressOIB_1">KRIČKA društvo s ograničenom odgovornošću za ugostiteljstvo, trgovinu i posredovanje u stečaju, OIB 02622334669, Trg Eugena Kvaternika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SudioniciListNaziv_1"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SudioniciListNaziv>
  <DomainObject.Predmet.SudioniciListAdressOIB>
    <izvorni_sadrzaj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  <item>MAĐARIĆ &amp; LUI - odvjetničko društvo d.o.o., OIB 27355904472, Ilica 191F,10000 Zagreb</item>
    </izvorni_sadrzaj>
    <derivirana_varijabla naziv="DomainObject.Predmet.SudioniciListAdressOIB_1"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02622334669</item>
      <item>, OIB null</item>
      <item>, OIB 09038147208</item>
      <item>, OIB null</item>
      <item>, OIB 39849053592</item>
      <item>, OIB 27355904472</item>
    </izvorni_sadrzaj>
    <derivirana_varijabla naziv="DomainObject.Predmet.SudioniciListNazivOIB_1">
      <item>, OIB 85821130368</item>
      <item>, OIB 02622334669</item>
      <item>, OIB null</item>
      <item>, OIB 09038147208</item>
      <item>, OIB null</item>
      <item>, OIB 39849053592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travnja 2019.</izvorni_sadrzaj>
    <derivirana_varijabla naziv="DomainObject.Predmet.DatumZadnjeOdrzaneSudskeRadnje_1">15. travnja 2019.</derivirana_varijabla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St-824/2016-67</izvorni_sadrzaj>
    <derivirana_varijabla naziv="DomainObject.PredzadnjaOdlukaIzPredmeta.Oznaka_1">St-824/2016-67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1141</properties:Words>
  <properties:Characters>6220</properties:Characters>
  <properties:Lines>125</properties:Lines>
  <properties:Paragraphs>37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2019-05-30T12:22:00Z</dcterms:created>
  <dc:creator>Ksenija Flack Makitan</dc:creator>
  <cp:lastModifiedBy>Lea Rogina</cp:lastModifiedBy>
  <cp:lastPrinted>2019-05-30T13:20:00Z</cp:lastPrinted>
  <dcterms:modified xmlns:xsi="http://www.w3.org/2001/XMLSchema-instance" xsi:type="dcterms:W3CDTF">2019-05-31T07:01:00Z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St-824/2016-77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