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5effa" w14:paraId="735effa" w:rsidRDefault="00820A1A" w:rsidP="00820A1A" w:rsidR="00820A1A" w:rsidRPr="00847790">
      <w:pPr>
        <w:jc w:val="right"/>
        <w15:collapsed w:val="false"/>
        <w:rPr>
          <w:rStyle w:val="Naglaeno"/>
          <w:b w:val="false"/>
          <w:bCs w:val="false"/>
        </w:rPr>
      </w:pPr>
      <w:r w:rsidRPr="00847790">
        <w:t>6 St-</w:t>
      </w:r>
      <w:r w:rsidR="007B28CE">
        <w:t>605</w:t>
      </w:r>
      <w:r w:rsidR="00E3245A">
        <w:t>/17-</w:t>
      </w:r>
      <w:r w:rsidR="007B28CE">
        <w:t>9</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F16321"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E3245A">
        <w:rPr>
          <w:rFonts w:hAnsi="Times New Roman" w:ascii="Times New Roman"/>
          <w:sz w:val="24"/>
          <w:szCs w:val="24"/>
        </w:rPr>
        <w:t xml:space="preserve"> </w:t>
      </w:r>
      <w:r w:rsidRPr="00847790">
        <w:rPr>
          <w:rFonts w:hAnsi="Times New Roman" w:ascii="Times New Roman"/>
          <w:sz w:val="24"/>
          <w:szCs w:val="24"/>
        </w:rPr>
        <w:t>E</w:t>
      </w:r>
      <w:r w:rsidR="00E3245A">
        <w:rPr>
          <w:rFonts w:hAnsi="Times New Roman" w:ascii="Times New Roman"/>
          <w:sz w:val="24"/>
          <w:szCs w:val="24"/>
        </w:rPr>
        <w:t xml:space="preserve"> </w:t>
      </w:r>
      <w:r w:rsidRPr="00847790">
        <w:rPr>
          <w:rFonts w:hAnsi="Times New Roman" w:ascii="Times New Roman"/>
          <w:sz w:val="24"/>
          <w:szCs w:val="24"/>
        </w:rPr>
        <w:t>P</w:t>
      </w:r>
      <w:r w:rsidR="00E3245A">
        <w:rPr>
          <w:rFonts w:hAnsi="Times New Roman" w:ascii="Times New Roman"/>
          <w:sz w:val="24"/>
          <w:szCs w:val="24"/>
        </w:rPr>
        <w:t xml:space="preserve"> </w:t>
      </w:r>
      <w:r w:rsidRPr="00847790">
        <w:rPr>
          <w:rFonts w:hAnsi="Times New Roman" w:ascii="Times New Roman"/>
          <w:sz w:val="24"/>
          <w:szCs w:val="24"/>
        </w:rPr>
        <w:t>U</w:t>
      </w:r>
      <w:r w:rsidR="00E3245A">
        <w:rPr>
          <w:rFonts w:hAnsi="Times New Roman" w:ascii="Times New Roman"/>
          <w:sz w:val="24"/>
          <w:szCs w:val="24"/>
        </w:rPr>
        <w:t xml:space="preserve"> </w:t>
      </w:r>
      <w:r w:rsidRPr="00847790">
        <w:rPr>
          <w:rFonts w:hAnsi="Times New Roman" w:ascii="Times New Roman"/>
          <w:sz w:val="24"/>
          <w:szCs w:val="24"/>
        </w:rPr>
        <w:t>B</w:t>
      </w:r>
      <w:r w:rsidR="00E3245A">
        <w:rPr>
          <w:rFonts w:hAnsi="Times New Roman" w:ascii="Times New Roman"/>
          <w:sz w:val="24"/>
          <w:szCs w:val="24"/>
        </w:rPr>
        <w:t xml:space="preserve"> </w:t>
      </w:r>
      <w:r w:rsidRPr="00847790">
        <w:rPr>
          <w:rFonts w:hAnsi="Times New Roman" w:ascii="Times New Roman"/>
          <w:sz w:val="24"/>
          <w:szCs w:val="24"/>
        </w:rPr>
        <w:t>L</w:t>
      </w:r>
      <w:r w:rsidR="00E3245A">
        <w:rPr>
          <w:rFonts w:hAnsi="Times New Roman" w:ascii="Times New Roman"/>
          <w:sz w:val="24"/>
          <w:szCs w:val="24"/>
        </w:rPr>
        <w:t xml:space="preserve"> </w:t>
      </w:r>
      <w:r w:rsidRPr="00847790">
        <w:rPr>
          <w:rFonts w:hAnsi="Times New Roman" w:ascii="Times New Roman"/>
          <w:sz w:val="24"/>
          <w:szCs w:val="24"/>
        </w:rPr>
        <w:t>I</w:t>
      </w:r>
      <w:r w:rsidR="00E3245A">
        <w:rPr>
          <w:rFonts w:hAnsi="Times New Roman" w:ascii="Times New Roman"/>
          <w:sz w:val="24"/>
          <w:szCs w:val="24"/>
        </w:rPr>
        <w:t xml:space="preserve"> </w:t>
      </w:r>
      <w:r w:rsidRPr="00847790">
        <w:rPr>
          <w:rFonts w:hAnsi="Times New Roman" w:ascii="Times New Roman"/>
          <w:sz w:val="24"/>
          <w:szCs w:val="24"/>
        </w:rPr>
        <w:t>K</w:t>
      </w:r>
      <w:r w:rsidR="00E3245A">
        <w:rPr>
          <w:rFonts w:hAnsi="Times New Roman" w:ascii="Times New Roman"/>
          <w:sz w:val="24"/>
          <w:szCs w:val="24"/>
        </w:rPr>
        <w:t xml:space="preserve"> </w:t>
      </w:r>
      <w:r w:rsidRPr="00847790">
        <w:rPr>
          <w:rFonts w:hAnsi="Times New Roman" w:ascii="Times New Roman"/>
          <w:sz w:val="24"/>
          <w:szCs w:val="24"/>
        </w:rPr>
        <w:t>A H</w:t>
      </w:r>
      <w:r w:rsidR="00E3245A">
        <w:rPr>
          <w:rFonts w:hAnsi="Times New Roman" w:ascii="Times New Roman"/>
          <w:sz w:val="24"/>
          <w:szCs w:val="24"/>
        </w:rPr>
        <w:t xml:space="preserve"> </w:t>
      </w:r>
      <w:r w:rsidRPr="00847790">
        <w:rPr>
          <w:rFonts w:hAnsi="Times New Roman" w:ascii="Times New Roman"/>
          <w:sz w:val="24"/>
          <w:szCs w:val="24"/>
        </w:rPr>
        <w:t>R</w:t>
      </w:r>
      <w:r w:rsidR="00E3245A">
        <w:rPr>
          <w:rFonts w:hAnsi="Times New Roman" w:ascii="Times New Roman"/>
          <w:sz w:val="24"/>
          <w:szCs w:val="24"/>
        </w:rPr>
        <w:t xml:space="preserve"> </w:t>
      </w:r>
      <w:r w:rsidRPr="00847790">
        <w:rPr>
          <w:rFonts w:hAnsi="Times New Roman" w:ascii="Times New Roman"/>
          <w:sz w:val="24"/>
          <w:szCs w:val="24"/>
        </w:rPr>
        <w:t>V</w:t>
      </w:r>
      <w:r w:rsidR="00E3245A">
        <w:rPr>
          <w:rFonts w:hAnsi="Times New Roman" w:ascii="Times New Roman"/>
          <w:sz w:val="24"/>
          <w:szCs w:val="24"/>
        </w:rPr>
        <w:t xml:space="preserve"> </w:t>
      </w:r>
      <w:r w:rsidRPr="00847790">
        <w:rPr>
          <w:rFonts w:hAnsi="Times New Roman" w:ascii="Times New Roman"/>
          <w:sz w:val="24"/>
          <w:szCs w:val="24"/>
        </w:rPr>
        <w:t>A</w:t>
      </w:r>
      <w:r w:rsidR="00E3245A">
        <w:rPr>
          <w:rFonts w:hAnsi="Times New Roman" w:ascii="Times New Roman"/>
          <w:sz w:val="24"/>
          <w:szCs w:val="24"/>
        </w:rPr>
        <w:t xml:space="preserve"> </w:t>
      </w:r>
      <w:r w:rsidRPr="00847790">
        <w:rPr>
          <w:rFonts w:hAnsi="Times New Roman" w:ascii="Times New Roman"/>
          <w:sz w:val="24"/>
          <w:szCs w:val="24"/>
        </w:rPr>
        <w:t>T</w:t>
      </w:r>
      <w:r w:rsidR="00E3245A">
        <w:rPr>
          <w:rFonts w:hAnsi="Times New Roman" w:ascii="Times New Roman"/>
          <w:sz w:val="24"/>
          <w:szCs w:val="24"/>
        </w:rPr>
        <w:t xml:space="preserve"> </w:t>
      </w:r>
      <w:r w:rsidRPr="00847790">
        <w:rPr>
          <w:rFonts w:hAnsi="Times New Roman" w:ascii="Times New Roman"/>
          <w:sz w:val="24"/>
          <w:szCs w:val="24"/>
        </w:rPr>
        <w:t>S</w:t>
      </w:r>
      <w:r w:rsidR="00E3245A">
        <w:rPr>
          <w:rFonts w:hAnsi="Times New Roman" w:ascii="Times New Roman"/>
          <w:sz w:val="24"/>
          <w:szCs w:val="24"/>
        </w:rPr>
        <w:t xml:space="preserve"> </w:t>
      </w:r>
      <w:r w:rsidRPr="00847790">
        <w:rPr>
          <w:rFonts w:hAnsi="Times New Roman" w:ascii="Times New Roman"/>
          <w:sz w:val="24"/>
          <w:szCs w:val="24"/>
        </w:rPr>
        <w:t>K</w:t>
      </w:r>
      <w:r w:rsidR="00E3245A">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7B28CE">
        <w:t>predlagatelja</w:t>
      </w:r>
      <w:r w:rsidR="00EF1808">
        <w:t xml:space="preserve">, </w:t>
      </w:r>
      <w:r w:rsidR="007B28CE">
        <w:t>NOVI TRG d.o.o. Vinkovci, Kralja Zvonimira 6, OIB: 98238979347, MBS: 030136560</w:t>
      </w:r>
      <w:r w:rsidR="007B28CE">
        <w:rPr>
          <w:bCs/>
          <w:kern w:val="36"/>
          <w:lang w:eastAsia="en-US"/>
        </w:rPr>
        <w:t xml:space="preserve"> za otvaranje stečajnog postupka nad dužnikom: </w:t>
      </w:r>
      <w:r w:rsidR="007B28CE" w:rsidRPr="007B28CE">
        <w:rPr>
          <w:b/>
        </w:rPr>
        <w:t>NOVI TRG d.o.o. Vinkovci, Kralja Zvonimira 6, OIB: 98238979347, MBS: 030136560</w:t>
      </w:r>
      <w:r>
        <w:t xml:space="preserve">, dana </w:t>
      </w:r>
      <w:r w:rsidR="007B28CE">
        <w:t>20. studenog</w:t>
      </w:r>
      <w:r w:rsidR="00700925">
        <w:t xml:space="preserve"> 2017. g.,</w:t>
      </w:r>
    </w:p>
    <w:p w:rsidRDefault="00820A1A" w:rsidP="001C152E" w:rsidR="00820A1A">
      <w:pPr>
        <w:ind w:firstLine="720"/>
        <w:jc w:val="center"/>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F16321" w:rsidP="00820A1A" w:rsidR="00F16321">
      <w:pPr>
        <w:jc w:val="both"/>
      </w:pPr>
    </w:p>
    <w:p w:rsidRDefault="00820A1A" w:rsidP="000E6B63" w:rsidR="00820A1A">
      <w:pPr>
        <w:numPr>
          <w:ilvl w:val="0"/>
          <w:numId w:val="17"/>
        </w:numPr>
        <w:jc w:val="both"/>
      </w:pPr>
      <w:r>
        <w:t xml:space="preserve">Otvara se stečajni postupak nad dužnikom </w:t>
      </w:r>
      <w:r w:rsidR="007B28CE">
        <w:rPr>
          <w:b/>
        </w:rPr>
        <w:t>NOVI TRG d.o.o. Vinkovci, Kralja Zvonimira 6, OIB: 98238979347, MBS: 030136560</w:t>
      </w:r>
      <w:r>
        <w:t>.</w:t>
      </w:r>
    </w:p>
    <w:p w:rsidRDefault="009639A8" w:rsidP="009639A8" w:rsidR="009639A8">
      <w:pPr>
        <w:ind w:left="1080"/>
        <w:jc w:val="both"/>
      </w:pPr>
    </w:p>
    <w:p w:rsidRDefault="00820A1A" w:rsidP="009639A8" w:rsidR="009639A8" w:rsidRPr="009639A8">
      <w:pPr>
        <w:numPr>
          <w:ilvl w:val="0"/>
          <w:numId w:val="17"/>
        </w:numPr>
        <w:jc w:val="both"/>
      </w:pPr>
      <w:r>
        <w:t>Za stečajnog upravitelja određuje se</w:t>
      </w:r>
      <w:r w:rsidR="007B28CE">
        <w:t xml:space="preserve"> </w:t>
      </w:r>
      <w:r w:rsidR="009639A8" w:rsidRPr="009639A8">
        <w:rPr>
          <w:b/>
        </w:rPr>
        <w:t xml:space="preserve">IVAN PERKOVIĆ, </w:t>
      </w:r>
      <w:proofErr w:type="spellStart"/>
      <w:r w:rsidR="009639A8" w:rsidRPr="009639A8">
        <w:rPr>
          <w:b/>
        </w:rPr>
        <w:t>Josipovac</w:t>
      </w:r>
      <w:proofErr w:type="spellEnd"/>
      <w:r w:rsidR="009639A8" w:rsidRPr="009639A8">
        <w:rPr>
          <w:b/>
        </w:rPr>
        <w:t xml:space="preserve"> K. Branimira 9, OIB:  81615580056</w:t>
      </w:r>
      <w:r w:rsidR="009639A8">
        <w:rPr>
          <w:b/>
        </w:rPr>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7B28CE">
        <w:rPr>
          <w:b/>
        </w:rPr>
        <w:t>NOVI TRG d.o.o. Vinkovci, Kralja Zvonimira 6, OIB: 98238979347, MBS: 030136560</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C152E" w:rsidP="001C152E" w:rsidR="001C152E"/>
    <w:p w:rsidRDefault="00F16321" w:rsidP="00820A1A" w:rsidR="00820A1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7B28CE">
        <w:rPr>
          <w:b/>
        </w:rPr>
        <w:t>605</w:t>
      </w:r>
      <w:r w:rsidR="00F50132">
        <w:rPr>
          <w:b/>
        </w:rPr>
        <w:t xml:space="preserve">-17 </w:t>
      </w:r>
      <w:r>
        <w:t>i obustavi daljnju pljenidbu do iznosa iz st. 1 čl. 112 Stečajnog zakona (NN 105/15) ako iznos predujma nije zaplijenjen u cijelosti.</w:t>
      </w:r>
    </w:p>
    <w:p w:rsidRDefault="009639A8" w:rsidP="009639A8" w:rsidR="009639A8">
      <w:pPr>
        <w:pStyle w:val="Odlomakpopisa"/>
      </w:pPr>
    </w:p>
    <w:p w:rsidRDefault="009639A8" w:rsidP="009639A8" w:rsidR="009639A8">
      <w:pPr>
        <w:jc w:val="both"/>
      </w:pPr>
    </w:p>
    <w:p w:rsidRDefault="00820A1A" w:rsidP="00820A1A" w:rsidR="00820A1A">
      <w:pPr>
        <w:jc w:val="center"/>
      </w:pPr>
      <w:r>
        <w:t>Obrazloženje</w:t>
      </w:r>
    </w:p>
    <w:p w:rsidRDefault="00820A1A" w:rsidP="00820A1A" w:rsidR="00820A1A">
      <w:pPr>
        <w:jc w:val="both"/>
      </w:pPr>
    </w:p>
    <w:p w:rsidRDefault="00F16321" w:rsidP="00820A1A" w:rsidR="00F16321">
      <w:pPr>
        <w:ind w:firstLine="720"/>
        <w:jc w:val="both"/>
      </w:pPr>
    </w:p>
    <w:p w:rsidRDefault="007B28CE" w:rsidP="00B251C5" w:rsidR="00B251C5">
      <w:pPr>
        <w:ind w:firstLine="720"/>
        <w:jc w:val="both"/>
      </w:pPr>
      <w:r>
        <w:lastRenderedPageBreak/>
        <w:t>Predlagatelj koji je ujedno i dužnik je dana 2. lipnja 2017. g.</w:t>
      </w:r>
      <w:r w:rsidR="00820A1A">
        <w:t xml:space="preserve"> podni</w:t>
      </w:r>
      <w:r>
        <w:t>o</w:t>
      </w:r>
      <w:r w:rsidR="00820A1A">
        <w:t xml:space="preserve"> prijedlog za otvaranje stečajnog postupka nad dužnikom </w:t>
      </w:r>
      <w:r>
        <w:rPr>
          <w:b/>
        </w:rPr>
        <w:t xml:space="preserve">NOVI TRG d.o.o. Vinkovci, Kralja Zvonimira 6, OIB: 98238979347, MBS: 030136560 </w:t>
      </w:r>
      <w:r w:rsidR="00B251C5">
        <w:t>navodeći da je dužnik nesposoban za plaćanje što proizlazi iz Potvrde FINE koju prilaže u prijedlog (Potvrda FINE od 12.5.2017. g. – str. 4 spisa 52 dana neprekidne blokade u iznosu od 107.899,17 kn).</w:t>
      </w:r>
    </w:p>
    <w:p w:rsidRDefault="00B251C5" w:rsidP="00B251C5" w:rsidR="003176FC">
      <w:pPr>
        <w:ind w:firstLine="720"/>
        <w:jc w:val="both"/>
      </w:pPr>
      <w:r>
        <w:t xml:space="preserve"> </w:t>
      </w:r>
    </w:p>
    <w:p w:rsidRDefault="00F50132" w:rsidP="00F50132" w:rsidR="00F50132">
      <w:pPr>
        <w:ind w:firstLine="720"/>
        <w:jc w:val="both"/>
      </w:pPr>
      <w:r>
        <w:t>Zaključkom ovoga suda broj</w:t>
      </w:r>
      <w:r w:rsidR="00B251C5">
        <w:t xml:space="preserve"> 6</w:t>
      </w:r>
      <w:r>
        <w:t xml:space="preserve"> St-</w:t>
      </w:r>
      <w:r w:rsidR="007B28CE">
        <w:t>605</w:t>
      </w:r>
      <w:r>
        <w:t>/17</w:t>
      </w:r>
      <w:r w:rsidR="00B251C5">
        <w:t>-4</w:t>
      </w:r>
      <w:r>
        <w:t xml:space="preserve"> od </w:t>
      </w:r>
      <w:r w:rsidR="007B28CE">
        <w:t>19</w:t>
      </w:r>
      <w:r w:rsidR="00E3245A">
        <w:t>. lipnja</w:t>
      </w:r>
      <w:r>
        <w:t xml:space="preserve"> 2017. g.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F50132" w:rsidP="00F50132" w:rsidR="00F50132">
      <w:pPr>
        <w:ind w:firstLine="720"/>
        <w:jc w:val="both"/>
      </w:pPr>
    </w:p>
    <w:p w:rsidRDefault="00F50132" w:rsidP="00F50132" w:rsidR="00F50132">
      <w:pPr>
        <w:ind w:firstLine="720"/>
        <w:jc w:val="both"/>
      </w:pPr>
      <w:r>
        <w:t xml:space="preserve">Dužnik je </w:t>
      </w:r>
      <w:r w:rsidR="00F90AFD">
        <w:t xml:space="preserve">uz </w:t>
      </w:r>
      <w:r>
        <w:t>podnes</w:t>
      </w:r>
      <w:r w:rsidR="00F90AFD">
        <w:t>a</w:t>
      </w:r>
      <w:r>
        <w:t xml:space="preserve">k od </w:t>
      </w:r>
      <w:r w:rsidR="00E3245A">
        <w:t>5. srpnja</w:t>
      </w:r>
      <w:r>
        <w:t xml:space="preserve"> 2017. g. dostavio</w:t>
      </w:r>
      <w:r w:rsidR="0095195A">
        <w:t xml:space="preserve"> </w:t>
      </w:r>
      <w:proofErr w:type="spellStart"/>
      <w:r w:rsidR="0095195A">
        <w:t>prokazni</w:t>
      </w:r>
      <w:proofErr w:type="spellEnd"/>
      <w:r w:rsidR="0095195A">
        <w:t xml:space="preserve"> popis imovine dužnika</w:t>
      </w:r>
      <w:r w:rsidR="007B28CE">
        <w:t xml:space="preserve"> ovjerovljen kod javnog bilježnika Marijan </w:t>
      </w:r>
      <w:proofErr w:type="spellStart"/>
      <w:r w:rsidR="007B28CE">
        <w:t>Mendeš</w:t>
      </w:r>
      <w:proofErr w:type="spellEnd"/>
      <w:r w:rsidR="007B28CE">
        <w:t xml:space="preserve"> iz Vinkovaca broj OV-4955/17 od 3. srpnja 2017. g.</w:t>
      </w:r>
      <w:r>
        <w:t xml:space="preserve"> </w:t>
      </w:r>
    </w:p>
    <w:p w:rsidRDefault="00F50132" w:rsidP="00F50132" w:rsidR="00F50132">
      <w:pPr>
        <w:jc w:val="both"/>
      </w:pPr>
    </w:p>
    <w:p w:rsidRDefault="00F50132" w:rsidP="00F50132" w:rsidR="00BE54A1">
      <w:pPr>
        <w:ind w:firstLine="578" w:left="142"/>
        <w:jc w:val="both"/>
      </w:pPr>
      <w:r>
        <w:t xml:space="preserve">Iz </w:t>
      </w:r>
      <w:proofErr w:type="spellStart"/>
      <w:r w:rsidR="00F90AFD">
        <w:t>prokaznog</w:t>
      </w:r>
      <w:proofErr w:type="spellEnd"/>
      <w:r w:rsidR="00F90AFD">
        <w:t xml:space="preserve"> popisa imovine dužnika od 3</w:t>
      </w:r>
      <w:r w:rsidR="0095195A">
        <w:t xml:space="preserve">. srpnja </w:t>
      </w:r>
      <w:r>
        <w:t>2017. g.</w:t>
      </w:r>
      <w:r w:rsidR="00BE54A1">
        <w:t xml:space="preserve"> proizlazi da </w:t>
      </w:r>
      <w:r w:rsidR="00F90AFD">
        <w:t xml:space="preserve">dužnik nema nikakvu imovinu a što je ujedno i potvrdio </w:t>
      </w:r>
      <w:proofErr w:type="spellStart"/>
      <w:r w:rsidR="00F90AFD">
        <w:t>Prokaznom</w:t>
      </w:r>
      <w:proofErr w:type="spellEnd"/>
      <w:r w:rsidR="00F90AFD">
        <w:t xml:space="preserve"> izjavom od 30.6.2017. g. </w:t>
      </w:r>
    </w:p>
    <w:p w:rsidRDefault="00F50132" w:rsidP="00F50132" w:rsidR="00F50132">
      <w:pPr>
        <w:jc w:val="both"/>
      </w:pPr>
    </w:p>
    <w:p w:rsidRDefault="00F50132" w:rsidP="00F50132" w:rsidR="00F50132">
      <w:pPr>
        <w:ind w:firstLine="720"/>
        <w:jc w:val="both"/>
      </w:pPr>
      <w:r>
        <w:t xml:space="preserve">Rješenjem ovoga suda broj </w:t>
      </w:r>
      <w:r w:rsidR="00F90AFD">
        <w:t xml:space="preserve">6 </w:t>
      </w:r>
      <w:r>
        <w:t>St-</w:t>
      </w:r>
      <w:r w:rsidR="00F90AFD">
        <w:t>605/17-8 od 25. listopada 2017.g .</w:t>
      </w:r>
      <w:r>
        <w:t xml:space="preserve"> sud je pozvao osobe koje imaju pravni interes za provedbom stečajnog postupka nad dužnikom da se u roku od 15 dana od dana objave rješenja na e-oglasnoj ploči ovoga suda solidarno uplate na sudski depozit </w:t>
      </w:r>
      <w:r w:rsidR="00F90AFD">
        <w:t>20</w:t>
      </w:r>
      <w:r>
        <w:t>.000,00 kn na ime predujma za pokriće troškova kako prethodnog tako i otvorenog stečajnog postupka u protivnom će sud donijeti odluku o otvaranju i zaključenju stečajnog postupka sukladno čl. 132 Stečajnog zakona (NN 71/15).</w:t>
      </w:r>
    </w:p>
    <w:p w:rsidRDefault="00F50132" w:rsidP="00F50132" w:rsidR="00F50132">
      <w:pPr>
        <w:jc w:val="both"/>
      </w:pPr>
    </w:p>
    <w:p w:rsidRDefault="00F50132" w:rsidP="00F50132" w:rsidR="00F50132">
      <w:pPr>
        <w:ind w:firstLine="720"/>
        <w:jc w:val="both"/>
      </w:pPr>
      <w:r>
        <w:t xml:space="preserve">Navedeno rješenje objavljeno je na mrežnim stranicama e-oglasna ploča Trgovačkog suda u Osijeku dana </w:t>
      </w:r>
      <w:r w:rsidR="00F90AFD">
        <w:t>30.10</w:t>
      </w:r>
      <w:r w:rsidR="0095195A">
        <w:t>.</w:t>
      </w:r>
      <w:r>
        <w:t>2017. g.</w:t>
      </w:r>
    </w:p>
    <w:p w:rsidRDefault="00F50132" w:rsidP="00F50132" w:rsidR="00F50132">
      <w:pPr>
        <w:jc w:val="both"/>
      </w:pPr>
      <w:r>
        <w:t xml:space="preserve"> </w:t>
      </w:r>
    </w:p>
    <w:p w:rsidRDefault="00F50132" w:rsidP="00F50132" w:rsidR="00F50132">
      <w:pPr>
        <w:ind w:firstLine="720"/>
        <w:jc w:val="both"/>
      </w:pPr>
      <w:r>
        <w:t>Po pozivu suda na gore navedeno rješenje u zadanom roku nitko od zainteresiranih osoba nije uplatio predujam za pokriće troškova stečajnog postupka.</w:t>
      </w:r>
    </w:p>
    <w:p w:rsidRDefault="00F50132" w:rsidP="00F50132" w:rsidR="00F50132">
      <w:pPr>
        <w:jc w:val="both"/>
      </w:pPr>
    </w:p>
    <w:p w:rsidRDefault="00F50132" w:rsidP="00F50132" w:rsidR="00F50132">
      <w:pPr>
        <w:ind w:firstLine="720"/>
        <w:jc w:val="both"/>
      </w:pPr>
      <w:r>
        <w:t xml:space="preserve">Sud je proveo uvid u materijalnu dokumentaciju u spisu i to prijedlog </w:t>
      </w:r>
      <w:r w:rsidR="00F90AFD">
        <w:t>dužnika</w:t>
      </w:r>
      <w:r>
        <w:t xml:space="preserve"> za otvaranje stečajnog postupka nad dužnikom od </w:t>
      </w:r>
      <w:r w:rsidR="00F90AFD">
        <w:t>2.6.</w:t>
      </w:r>
      <w:r>
        <w:t xml:space="preserve">2017. g., </w:t>
      </w:r>
      <w:r w:rsidR="00F90AFD">
        <w:t xml:space="preserve">potvrdu FINE o blokadi računa dužnika od 12.5.2017. g., popis imovine i obveza dužnika, povjesnik izvadak iz sudskog registra, </w:t>
      </w:r>
      <w:proofErr w:type="spellStart"/>
      <w:r w:rsidR="00F90AFD">
        <w:t>prokazni</w:t>
      </w:r>
      <w:proofErr w:type="spellEnd"/>
      <w:r w:rsidR="00F90AFD">
        <w:t xml:space="preserve"> popis imovine od 30.6.2017. g. ovjerovljen kod javnog bilježnika Marijan </w:t>
      </w:r>
      <w:proofErr w:type="spellStart"/>
      <w:r w:rsidR="00F90AFD">
        <w:t>Mendeš</w:t>
      </w:r>
      <w:proofErr w:type="spellEnd"/>
      <w:r w:rsidR="00F90AFD">
        <w:t xml:space="preserve"> iz Vinkovaca od 3.7.2017. g., </w:t>
      </w:r>
      <w:proofErr w:type="spellStart"/>
      <w:r w:rsidR="00F90AFD">
        <w:t>Prokazna</w:t>
      </w:r>
      <w:proofErr w:type="spellEnd"/>
      <w:r w:rsidR="00F90AFD">
        <w:t xml:space="preserve"> izjava dužnika od 30.6.2017.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50132" w:rsidP="00F50132" w:rsidR="00F50132">
      <w:pPr>
        <w:jc w:val="both"/>
      </w:pPr>
    </w:p>
    <w:p w:rsidRDefault="00F50132" w:rsidP="00F50132" w:rsidR="00F50132">
      <w:pPr>
        <w:ind w:firstLine="720"/>
        <w:jc w:val="both"/>
      </w:pPr>
      <w:r>
        <w:lastRenderedPageBreak/>
        <w:t xml:space="preserve">Za stečajnog upravitelja, automatskim odabirom, imenovan je </w:t>
      </w:r>
      <w:r w:rsidR="00F90AFD">
        <w:t xml:space="preserve">Ivan Perković iz </w:t>
      </w:r>
      <w:proofErr w:type="spellStart"/>
      <w:r w:rsidR="00F90AFD">
        <w:t>Josipovca</w:t>
      </w:r>
      <w:proofErr w:type="spellEnd"/>
      <w:r>
        <w:t xml:space="preserve"> s liste A stečajnih upravitelja za područje nadležnosti ovoga suda a sukladno čl. 84 st. 1 u vezi s čl. 85 st. 2 SZ.</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08188C" w:rsidP="003176FC" w:rsidR="0008188C" w:rsidRPr="003176FC">
      <w:pPr>
        <w:pStyle w:val="Bezproreda1"/>
        <w:jc w:val="both"/>
        <w:rPr>
          <w:rFonts w:hAnsi="Times New Roman" w:ascii="Times New Roman"/>
          <w:sz w:val="24"/>
          <w:szCs w:val="24"/>
        </w:rPr>
      </w:pPr>
    </w:p>
    <w:p w:rsidRDefault="00820A1A" w:rsidP="00581EE9" w:rsidR="0008188C" w:rsidRPr="003176FC">
      <w:pPr>
        <w:pStyle w:val="Bezproreda1"/>
        <w:jc w:val="center"/>
        <w:rPr>
          <w:rFonts w:hAnsi="Times New Roman" w:ascii="Times New Roman"/>
          <w:sz w:val="24"/>
          <w:szCs w:val="24"/>
        </w:rPr>
      </w:pPr>
      <w:r w:rsidRPr="003176FC">
        <w:rPr>
          <w:rFonts w:hAnsi="Times New Roman" w:ascii="Times New Roman"/>
          <w:sz w:val="24"/>
          <w:szCs w:val="24"/>
        </w:rPr>
        <w:t xml:space="preserve">U Osijeku </w:t>
      </w:r>
      <w:r w:rsidR="00F90AFD">
        <w:rPr>
          <w:rFonts w:hAnsi="Times New Roman" w:ascii="Times New Roman"/>
          <w:sz w:val="24"/>
          <w:szCs w:val="24"/>
        </w:rPr>
        <w:t>20. studenog</w:t>
      </w:r>
      <w:r w:rsidR="00F16321" w:rsidRPr="003176FC">
        <w:rPr>
          <w:rFonts w:hAnsi="Times New Roman" w:ascii="Times New Roman"/>
          <w:sz w:val="24"/>
          <w:szCs w:val="24"/>
        </w:rPr>
        <w:t xml:space="preserve"> 2017. g.</w:t>
      </w:r>
    </w:p>
    <w:p w:rsidRDefault="00820A1A" w:rsidP="003176FC" w:rsidR="00820A1A">
      <w:pPr>
        <w:pStyle w:val="Bezproreda1"/>
        <w:jc w:val="both"/>
        <w:rPr>
          <w:rFonts w:hAnsi="Times New Roman" w:ascii="Times New Roman"/>
          <w:sz w:val="24"/>
          <w:szCs w:val="24"/>
        </w:rPr>
      </w:pPr>
    </w:p>
    <w:p w:rsidRDefault="00DD30FA" w:rsidP="003176FC" w:rsidR="00DD30FA"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Zapisničar: Danijela Se</w:t>
      </w:r>
      <w:r w:rsidR="00331671" w:rsidRPr="003176FC">
        <w:rPr>
          <w:rFonts w:hAnsi="Times New Roman" w:ascii="Times New Roman"/>
          <w:sz w:val="24"/>
          <w:szCs w:val="24"/>
        </w:rPr>
        <w:t xml:space="preserve">kulić                        </w:t>
      </w:r>
      <w:r w:rsidR="00331671" w:rsidRPr="003176FC">
        <w:rPr>
          <w:rFonts w:hAnsi="Times New Roman" w:ascii="Times New Roman"/>
          <w:sz w:val="24"/>
          <w:szCs w:val="24"/>
        </w:rPr>
        <w:tab/>
      </w:r>
      <w:r w:rsidR="00331671" w:rsidRPr="003176FC">
        <w:rPr>
          <w:rFonts w:hAnsi="Times New Roman" w:ascii="Times New Roman"/>
          <w:sz w:val="24"/>
          <w:szCs w:val="24"/>
        </w:rPr>
        <w:tab/>
        <w:t xml:space="preserve">  </w:t>
      </w:r>
      <w:r w:rsidRPr="003176FC">
        <w:rPr>
          <w:rFonts w:hAnsi="Times New Roman" w:ascii="Times New Roman"/>
          <w:sz w:val="24"/>
          <w:szCs w:val="24"/>
        </w:rPr>
        <w:tab/>
        <w:t>STEČAJN</w:t>
      </w:r>
      <w:r w:rsidR="00331671" w:rsidRPr="003176FC">
        <w:rPr>
          <w:rFonts w:hAnsi="Times New Roman" w:ascii="Times New Roman"/>
          <w:sz w:val="24"/>
          <w:szCs w:val="24"/>
        </w:rPr>
        <w:t>A STUKINJA</w:t>
      </w:r>
    </w:p>
    <w:p w:rsidRDefault="00820A1A" w:rsidP="003176FC" w:rsidR="00F16321" w:rsidRPr="003176FC">
      <w:pPr>
        <w:pStyle w:val="Bezproreda1"/>
        <w:jc w:val="both"/>
        <w:rPr>
          <w:rFonts w:hAnsi="Times New Roman" w:ascii="Times New Roman"/>
          <w:sz w:val="24"/>
          <w:szCs w:val="24"/>
        </w:rPr>
      </w:pPr>
      <w:r w:rsidRPr="003176FC">
        <w:rPr>
          <w:rFonts w:hAnsi="Times New Roman" w:ascii="Times New Roman"/>
          <w:sz w:val="24"/>
          <w:szCs w:val="24"/>
        </w:rPr>
        <w:t xml:space="preserve">                                                                                 </w:t>
      </w:r>
      <w:r w:rsidR="00331671" w:rsidRPr="003176FC">
        <w:rPr>
          <w:rFonts w:hAnsi="Times New Roman" w:ascii="Times New Roman"/>
          <w:sz w:val="24"/>
          <w:szCs w:val="24"/>
        </w:rPr>
        <w:t xml:space="preserve">                          </w:t>
      </w:r>
      <w:r w:rsidRPr="003176FC">
        <w:rPr>
          <w:rFonts w:hAnsi="Times New Roman" w:ascii="Times New Roman"/>
          <w:sz w:val="24"/>
          <w:szCs w:val="24"/>
        </w:rPr>
        <w:t xml:space="preserve">  Nada Roso</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POUKA O PRAVNOM LIJEKU:</w:t>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Protiv ovog rješenja nezadovoljna stranka može uložiti žalbu Visokom trgovačkom sudu Republike Hrvatske u Zagrebu u roku od 8 dana pismeno u 3 primjerka putem ovog suda.</w:t>
      </w:r>
    </w:p>
    <w:p w:rsidRDefault="00820A1A" w:rsidP="003176FC" w:rsidR="00820A1A" w:rsidRPr="003176FC">
      <w:pPr>
        <w:pStyle w:val="Bezproreda1"/>
        <w:jc w:val="both"/>
        <w:rPr>
          <w:rFonts w:hAnsi="Times New Roman" w:ascii="Times New Roman"/>
          <w:sz w:val="24"/>
          <w:szCs w:val="24"/>
        </w:rPr>
      </w:pPr>
    </w:p>
    <w:p w:rsidRDefault="004D301E" w:rsidP="003176FC" w:rsidR="004D301E">
      <w:pPr>
        <w:pStyle w:val="Bezproreda1"/>
        <w:jc w:val="both"/>
        <w:rPr>
          <w:rFonts w:hAnsi="Times New Roman" w:ascii="Times New Roman"/>
          <w:sz w:val="24"/>
          <w:szCs w:val="24"/>
        </w:rPr>
      </w:pPr>
    </w:p>
    <w:p w:rsidRDefault="00F90AFD" w:rsidP="003176FC" w:rsidR="00F90AFD"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820A1A" w:rsidP="005738D5" w:rsidR="00820A1A">
      <w:pPr>
        <w:pStyle w:val="Bezproreda1"/>
        <w:jc w:val="both"/>
        <w:rPr>
          <w:rFonts w:hAnsi="Times New Roman" w:ascii="Times New Roman"/>
          <w:sz w:val="24"/>
          <w:szCs w:val="24"/>
        </w:rPr>
      </w:pPr>
      <w:r w:rsidRPr="003176FC">
        <w:rPr>
          <w:rFonts w:hAnsi="Times New Roman" w:ascii="Times New Roman"/>
          <w:sz w:val="24"/>
          <w:szCs w:val="24"/>
        </w:rPr>
        <w:t>DNA:</w:t>
      </w:r>
    </w:p>
    <w:p w:rsidRDefault="005738D5" w:rsidP="005738D5" w:rsidR="005738D5">
      <w:pPr>
        <w:pStyle w:val="Bezproreda1"/>
        <w:jc w:val="both"/>
        <w:rPr>
          <w:rFonts w:hAnsi="Times New Roman" w:ascii="Times New Roman"/>
          <w:sz w:val="24"/>
          <w:szCs w:val="24"/>
        </w:rPr>
      </w:pPr>
    </w:p>
    <w:p w:rsidRDefault="005738D5" w:rsidP="003176FC" w:rsidR="00820A1A" w:rsidRPr="003176FC">
      <w:pPr>
        <w:pStyle w:val="Bezproreda1"/>
        <w:jc w:val="both"/>
        <w:rPr>
          <w:rFonts w:hAnsi="Times New Roman" w:ascii="Times New Roman"/>
          <w:sz w:val="24"/>
          <w:szCs w:val="24"/>
        </w:rPr>
      </w:pPr>
      <w:r>
        <w:rPr>
          <w:rFonts w:hAnsi="Times New Roman" w:ascii="Times New Roman"/>
          <w:sz w:val="24"/>
          <w:szCs w:val="24"/>
        </w:rPr>
        <w:t>1</w:t>
      </w:r>
      <w:r w:rsidR="00820A1A" w:rsidRPr="003176FC">
        <w:rPr>
          <w:rFonts w:hAnsi="Times New Roman" w:ascii="Times New Roman"/>
          <w:sz w:val="24"/>
          <w:szCs w:val="24"/>
        </w:rPr>
        <w:t>. e-</w:t>
      </w:r>
      <w:proofErr w:type="spellStart"/>
      <w:r w:rsidR="00820A1A" w:rsidRPr="003176FC">
        <w:rPr>
          <w:rFonts w:hAnsi="Times New Roman" w:ascii="Times New Roman"/>
          <w:sz w:val="24"/>
          <w:szCs w:val="24"/>
        </w:rPr>
        <w:t>ogl</w:t>
      </w:r>
      <w:proofErr w:type="spellEnd"/>
      <w:r w:rsidR="00820A1A" w:rsidRPr="003176FC">
        <w:rPr>
          <w:rFonts w:hAnsi="Times New Roman" w:ascii="Times New Roman"/>
          <w:sz w:val="24"/>
          <w:szCs w:val="24"/>
        </w:rPr>
        <w:t>. pl.</w:t>
      </w:r>
      <w:r w:rsidR="002954B4" w:rsidRPr="003176FC">
        <w:rPr>
          <w:rFonts w:hAnsi="Times New Roman" w:ascii="Times New Roman"/>
          <w:sz w:val="24"/>
          <w:szCs w:val="24"/>
        </w:rPr>
        <w:t xml:space="preserve"> </w:t>
      </w:r>
      <w:r w:rsidR="00F16321" w:rsidRPr="003176FC">
        <w:rPr>
          <w:rFonts w:hAnsi="Times New Roman" w:ascii="Times New Roman"/>
          <w:sz w:val="24"/>
          <w:szCs w:val="24"/>
        </w:rPr>
        <w:tab/>
      </w:r>
    </w:p>
    <w:p w:rsidRDefault="005738D5" w:rsidP="003176FC" w:rsidR="00820A1A" w:rsidRPr="003176FC">
      <w:pPr>
        <w:pStyle w:val="Bezproreda1"/>
        <w:jc w:val="both"/>
        <w:rPr>
          <w:rFonts w:hAnsi="Times New Roman" w:ascii="Times New Roman"/>
          <w:sz w:val="24"/>
          <w:szCs w:val="24"/>
        </w:rPr>
      </w:pPr>
      <w:r>
        <w:rPr>
          <w:rFonts w:hAnsi="Times New Roman" w:ascii="Times New Roman"/>
          <w:sz w:val="24"/>
          <w:szCs w:val="24"/>
        </w:rPr>
        <w:t>2</w:t>
      </w:r>
      <w:r w:rsidR="00820A1A" w:rsidRPr="003176FC">
        <w:rPr>
          <w:rFonts w:hAnsi="Times New Roman" w:ascii="Times New Roman"/>
          <w:sz w:val="24"/>
          <w:szCs w:val="24"/>
        </w:rPr>
        <w:t>. registar suda - ovdje</w:t>
      </w:r>
    </w:p>
    <w:p w:rsidRDefault="005738D5" w:rsidP="0095195A" w:rsidR="007D7E9A" w:rsidRPr="003176FC">
      <w:pPr>
        <w:pStyle w:val="Bezproreda1"/>
        <w:tabs>
          <w:tab w:pos="1665" w:val="left"/>
        </w:tabs>
        <w:jc w:val="both"/>
        <w:rPr>
          <w:rFonts w:hAnsi="Times New Roman" w:ascii="Times New Roman"/>
          <w:sz w:val="24"/>
          <w:szCs w:val="24"/>
        </w:rPr>
      </w:pPr>
      <w:r>
        <w:rPr>
          <w:rFonts w:hAnsi="Times New Roman" w:ascii="Times New Roman"/>
          <w:sz w:val="24"/>
          <w:szCs w:val="24"/>
        </w:rPr>
        <w:t>3</w:t>
      </w:r>
      <w:r w:rsidR="00820A1A" w:rsidRPr="003176FC">
        <w:rPr>
          <w:rFonts w:hAnsi="Times New Roman" w:ascii="Times New Roman"/>
          <w:sz w:val="24"/>
          <w:szCs w:val="24"/>
        </w:rPr>
        <w:t xml:space="preserve">. kal. </w:t>
      </w:r>
      <w:r w:rsidR="00F90AFD">
        <w:rPr>
          <w:rFonts w:hAnsi="Times New Roman" w:ascii="Times New Roman"/>
          <w:sz w:val="24"/>
          <w:szCs w:val="24"/>
        </w:rPr>
        <w:t>20.12.</w:t>
      </w: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83E" w:rsidR="001B783E">
      <w:r>
        <w:separator/>
      </w:r>
    </w:p>
  </w:endnote>
  <w:endnote w:id="0" w:type="continuationSeparator">
    <w:p w:rsidRDefault="001B783E" w:rsidR="001B78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83E" w:rsidR="001B783E">
      <w:r>
        <w:separator/>
      </w:r>
    </w:p>
  </w:footnote>
  <w:footnote w:id="0" w:type="continuationSeparator">
    <w:p w:rsidRDefault="001B783E" w:rsidR="001B78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40FA">
      <w:rPr>
        <w:rStyle w:val="Brojstranice"/>
        <w:noProof/>
      </w:rPr>
      <w:t>- 4 -</w:t>
    </w:r>
    <w:r>
      <w:rPr>
        <w:rStyle w:val="Brojstranice"/>
      </w:rPr>
      <w:fldChar w:fldCharType="end"/>
    </w:r>
  </w:p>
  <w:p w:rsidRDefault="00F90AFD" w:rsidP="00F90AFD" w:rsidR="00F90AFD" w:rsidRPr="00847790">
    <w:pPr>
      <w:jc w:val="right"/>
      <w:rPr>
        <w:rStyle w:val="Naglaeno"/>
        <w:b w:val="false"/>
        <w:bCs w:val="false"/>
      </w:rPr>
    </w:pPr>
    <w:r w:rsidRPr="00847790">
      <w:t>6 St-</w:t>
    </w:r>
    <w:r>
      <w:t>605/17-9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FD6FB1"/>
    <w:multiLevelType w:val="hybridMultilevel"/>
    <w:tmpl w:val="0A5CE50C"/>
    <w:lvl w:tplc="96C2F4B8" w:ilvl="0">
      <w:start w:val="1"/>
      <w:numFmt w:val="decimal"/>
      <w:lvlText w:val="%1."/>
      <w:lvlJc w:val="left"/>
      <w:pPr>
        <w:ind w:hanging="360" w:left="927"/>
      </w:pPr>
      <w:rPr>
        <w:rFonts w:cs="Times New Roman" w:eastAsia="Calibri" w:hAnsi="Cambria" w:ascii="Cambria"/>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7">
    <w:nsid w:val="27EC4404"/>
    <w:multiLevelType w:val="multilevel"/>
    <w:tmpl w:val="549E89A4"/>
    <w:lvl w:ilvl="0">
      <w:start w:val="1"/>
      <w:numFmt w:val="decimal"/>
      <w:lvlText w:val="%1."/>
      <w:lvlJc w:val="left"/>
      <w:pPr>
        <w:ind w:hanging="360" w:left="644"/>
      </w:pPr>
      <w:rPr>
        <w:rFonts w:hint="default"/>
      </w:rPr>
    </w:lvl>
    <w:lvl w:ilvl="1">
      <w:start w:val="1"/>
      <w:numFmt w:val="decimal"/>
      <w:isLgl/>
      <w:lvlText w:val="%1.%2"/>
      <w:lvlJc w:val="left"/>
      <w:pPr>
        <w:ind w:hanging="396" w:left="1040"/>
      </w:pPr>
      <w:rPr>
        <w:rFonts w:hint="default"/>
      </w:rPr>
    </w:lvl>
    <w:lvl w:ilvl="2">
      <w:start w:val="1"/>
      <w:numFmt w:val="decimal"/>
      <w:isLgl/>
      <w:lvlText w:val="%1.%2.%3"/>
      <w:lvlJc w:val="left"/>
      <w:pPr>
        <w:ind w:hanging="720" w:left="1724"/>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1800" w:left="4964"/>
      </w:pPr>
      <w:rPr>
        <w:rFonts w:hint="default"/>
      </w:r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4">
    <w:nsid w:val="67EB6768"/>
    <w:multiLevelType w:val="hybridMultilevel"/>
    <w:tmpl w:val="4AB0929A"/>
    <w:lvl w:tplc="A7EC812E"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C120BBE"/>
    <w:multiLevelType w:val="hybridMultilevel"/>
    <w:tmpl w:val="9208DC30"/>
    <w:lvl w:tplc="0A6293F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2"/>
  </w:num>
  <w:num w:numId="4">
    <w:abstractNumId w:val="8"/>
  </w:num>
  <w:num w:numId="5">
    <w:abstractNumId w:val="16"/>
  </w:num>
  <w:num w:numId="6">
    <w:abstractNumId w:val="21"/>
  </w:num>
  <w:num w:numId="7">
    <w:abstractNumId w:val="11"/>
  </w:num>
  <w:num w:numId="8">
    <w:abstractNumId w:val="15"/>
  </w:num>
  <w:num w:numId="9">
    <w:abstractNumId w:val="3"/>
  </w:num>
  <w:num w:numId="10">
    <w:abstractNumId w:val="1"/>
  </w:num>
  <w:num w:numId="11">
    <w:abstractNumId w:val="19"/>
  </w:num>
  <w:num w:numId="12">
    <w:abstractNumId w:val="4"/>
  </w:num>
  <w:num w:numId="13">
    <w:abstractNumId w:val="5"/>
  </w:num>
  <w:num w:numId="14">
    <w:abstractNumId w:val="13"/>
  </w:num>
  <w:num w:numId="15">
    <w:abstractNumId w:val="20"/>
  </w:num>
  <w:num w:numId="16">
    <w:abstractNumId w:val="0"/>
  </w:num>
  <w:num w:numId="17">
    <w:abstractNumId w:val="10"/>
  </w:num>
  <w:num w:numId="18">
    <w:abstractNumId w:val="14"/>
  </w:num>
  <w:num w:numId="19">
    <w:abstractNumId w:val="17"/>
  </w:num>
  <w:num w:numId="20">
    <w:abstractNumId w:val="6"/>
  </w:num>
  <w:num w:numId="21">
    <w:abstractNumId w:val="7"/>
  </w:num>
  <w:num w:numId="22">
    <w:abstractNumId w:val="1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33301"/>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35BAA"/>
    <w:rsid w:val="001473BF"/>
    <w:rsid w:val="00154D2B"/>
    <w:rsid w:val="00163993"/>
    <w:rsid w:val="00164709"/>
    <w:rsid w:val="00171423"/>
    <w:rsid w:val="00185ABA"/>
    <w:rsid w:val="00187577"/>
    <w:rsid w:val="001956E6"/>
    <w:rsid w:val="001B783E"/>
    <w:rsid w:val="001C152E"/>
    <w:rsid w:val="001C39D1"/>
    <w:rsid w:val="001C68B7"/>
    <w:rsid w:val="001D04A7"/>
    <w:rsid w:val="001D771B"/>
    <w:rsid w:val="001F1BA6"/>
    <w:rsid w:val="001F7662"/>
    <w:rsid w:val="00240917"/>
    <w:rsid w:val="00271876"/>
    <w:rsid w:val="00271F61"/>
    <w:rsid w:val="002859AC"/>
    <w:rsid w:val="002872C6"/>
    <w:rsid w:val="002954B4"/>
    <w:rsid w:val="002B215E"/>
    <w:rsid w:val="002B7A2F"/>
    <w:rsid w:val="002C25B5"/>
    <w:rsid w:val="002C5B24"/>
    <w:rsid w:val="002D7A99"/>
    <w:rsid w:val="002E06A8"/>
    <w:rsid w:val="002E2CA7"/>
    <w:rsid w:val="003136DB"/>
    <w:rsid w:val="003176FC"/>
    <w:rsid w:val="00324E7F"/>
    <w:rsid w:val="00331671"/>
    <w:rsid w:val="003340E9"/>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301E"/>
    <w:rsid w:val="004D40FA"/>
    <w:rsid w:val="004D6DB6"/>
    <w:rsid w:val="004E58C3"/>
    <w:rsid w:val="004F16D5"/>
    <w:rsid w:val="00506A8F"/>
    <w:rsid w:val="00511E05"/>
    <w:rsid w:val="0052238B"/>
    <w:rsid w:val="00523EB3"/>
    <w:rsid w:val="00536767"/>
    <w:rsid w:val="00542326"/>
    <w:rsid w:val="0055174B"/>
    <w:rsid w:val="00563C8E"/>
    <w:rsid w:val="00567EF6"/>
    <w:rsid w:val="005738D5"/>
    <w:rsid w:val="00575A6C"/>
    <w:rsid w:val="00581EE9"/>
    <w:rsid w:val="00582921"/>
    <w:rsid w:val="00590AC7"/>
    <w:rsid w:val="005A1622"/>
    <w:rsid w:val="005A3735"/>
    <w:rsid w:val="005A609C"/>
    <w:rsid w:val="005B2397"/>
    <w:rsid w:val="005D023F"/>
    <w:rsid w:val="005E0664"/>
    <w:rsid w:val="005E24AC"/>
    <w:rsid w:val="005F38B0"/>
    <w:rsid w:val="00600BE6"/>
    <w:rsid w:val="006049A2"/>
    <w:rsid w:val="00631AD2"/>
    <w:rsid w:val="00631B6D"/>
    <w:rsid w:val="006451E7"/>
    <w:rsid w:val="00665935"/>
    <w:rsid w:val="0066649B"/>
    <w:rsid w:val="006810E9"/>
    <w:rsid w:val="0068151D"/>
    <w:rsid w:val="006A3974"/>
    <w:rsid w:val="006A3F79"/>
    <w:rsid w:val="006A6E09"/>
    <w:rsid w:val="006B2371"/>
    <w:rsid w:val="006B2E64"/>
    <w:rsid w:val="006C0D3B"/>
    <w:rsid w:val="006C5E40"/>
    <w:rsid w:val="006E1E8F"/>
    <w:rsid w:val="00700925"/>
    <w:rsid w:val="00704341"/>
    <w:rsid w:val="00721F9E"/>
    <w:rsid w:val="00730917"/>
    <w:rsid w:val="007326F3"/>
    <w:rsid w:val="00746576"/>
    <w:rsid w:val="007520FE"/>
    <w:rsid w:val="007560B9"/>
    <w:rsid w:val="00756159"/>
    <w:rsid w:val="00776768"/>
    <w:rsid w:val="0078508C"/>
    <w:rsid w:val="0079210F"/>
    <w:rsid w:val="00792EAD"/>
    <w:rsid w:val="007A00A5"/>
    <w:rsid w:val="007A2170"/>
    <w:rsid w:val="007A70EE"/>
    <w:rsid w:val="007B28C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A1E49"/>
    <w:rsid w:val="008A5137"/>
    <w:rsid w:val="008A7628"/>
    <w:rsid w:val="008C72D7"/>
    <w:rsid w:val="008F2EDC"/>
    <w:rsid w:val="00910E67"/>
    <w:rsid w:val="009149BB"/>
    <w:rsid w:val="00916F61"/>
    <w:rsid w:val="0092156A"/>
    <w:rsid w:val="00930DC2"/>
    <w:rsid w:val="00934AD2"/>
    <w:rsid w:val="00936CFF"/>
    <w:rsid w:val="0095195A"/>
    <w:rsid w:val="0096085B"/>
    <w:rsid w:val="009639A8"/>
    <w:rsid w:val="009703E4"/>
    <w:rsid w:val="00970C9E"/>
    <w:rsid w:val="009A4342"/>
    <w:rsid w:val="009C32E6"/>
    <w:rsid w:val="009D4091"/>
    <w:rsid w:val="00A2140D"/>
    <w:rsid w:val="00A27BAA"/>
    <w:rsid w:val="00A3050A"/>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251C5"/>
    <w:rsid w:val="00B26081"/>
    <w:rsid w:val="00B27C9F"/>
    <w:rsid w:val="00B4614D"/>
    <w:rsid w:val="00B46556"/>
    <w:rsid w:val="00B519EB"/>
    <w:rsid w:val="00B74B5C"/>
    <w:rsid w:val="00B76E05"/>
    <w:rsid w:val="00B80806"/>
    <w:rsid w:val="00B9268B"/>
    <w:rsid w:val="00BA2914"/>
    <w:rsid w:val="00BA5E31"/>
    <w:rsid w:val="00BB776B"/>
    <w:rsid w:val="00BC1B82"/>
    <w:rsid w:val="00BC6976"/>
    <w:rsid w:val="00BD0C63"/>
    <w:rsid w:val="00BD5E44"/>
    <w:rsid w:val="00BE54A1"/>
    <w:rsid w:val="00BF27D4"/>
    <w:rsid w:val="00BF30CF"/>
    <w:rsid w:val="00BF63E8"/>
    <w:rsid w:val="00C032AD"/>
    <w:rsid w:val="00C1549A"/>
    <w:rsid w:val="00C30F2B"/>
    <w:rsid w:val="00C30F2F"/>
    <w:rsid w:val="00C35C1B"/>
    <w:rsid w:val="00C41AEF"/>
    <w:rsid w:val="00C510C6"/>
    <w:rsid w:val="00C66EC6"/>
    <w:rsid w:val="00C81BE4"/>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14FA"/>
    <w:rsid w:val="00DC1803"/>
    <w:rsid w:val="00DD30FA"/>
    <w:rsid w:val="00DD3A89"/>
    <w:rsid w:val="00DD544A"/>
    <w:rsid w:val="00DF4AEA"/>
    <w:rsid w:val="00DF4D5E"/>
    <w:rsid w:val="00DF5F6A"/>
    <w:rsid w:val="00E038A3"/>
    <w:rsid w:val="00E175CA"/>
    <w:rsid w:val="00E2219C"/>
    <w:rsid w:val="00E228C7"/>
    <w:rsid w:val="00E25B83"/>
    <w:rsid w:val="00E3245A"/>
    <w:rsid w:val="00E33447"/>
    <w:rsid w:val="00E437B7"/>
    <w:rsid w:val="00E4590D"/>
    <w:rsid w:val="00E60217"/>
    <w:rsid w:val="00E60E30"/>
    <w:rsid w:val="00E6574D"/>
    <w:rsid w:val="00E91D99"/>
    <w:rsid w:val="00E93865"/>
    <w:rsid w:val="00EB066B"/>
    <w:rsid w:val="00ED72C6"/>
    <w:rsid w:val="00EE1979"/>
    <w:rsid w:val="00EE283C"/>
    <w:rsid w:val="00EE60C5"/>
    <w:rsid w:val="00EF1808"/>
    <w:rsid w:val="00EF29B1"/>
    <w:rsid w:val="00EF330B"/>
    <w:rsid w:val="00F00605"/>
    <w:rsid w:val="00F058D9"/>
    <w:rsid w:val="00F11DAD"/>
    <w:rsid w:val="00F16321"/>
    <w:rsid w:val="00F21871"/>
    <w:rsid w:val="00F43FEE"/>
    <w:rsid w:val="00F50132"/>
    <w:rsid w:val="00F63463"/>
    <w:rsid w:val="00F90A18"/>
    <w:rsid w:val="00F90AFD"/>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4D40FA"/>
    <w:rPr>
      <w:color w:val="808080"/>
      <w:bdr w:space="0" w:sz="0" w:color="auto" w:val="none"/>
      <w:shd w:fill="CCFFFF" w:color="auto" w:val="clear"/>
    </w:rPr>
  </w:style>
  <w:style w:customStyle="true" w:styleId="eSPISCCParagraphDefaultFont" w:type="character">
    <w:name w:val="eSPIS_CC_Paragraph Default Font"/>
    <w:basedOn w:val="Zadanifontodlomka"/>
    <w:rsid w:val="004D40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40FA"/>
    <w:rPr>
      <w:bdr w:space="0" w:sz="0" w:color="auto" w:val="none"/>
      <w:shd w:fill="FFFFCC" w:color="auto" w:val="clear"/>
      <w:lang w:val="hr-HR"/>
    </w:rPr>
  </w:style>
  <w:style w:customStyle="true" w:styleId="PozadinaSvijetloCrvena" w:type="character">
    <w:name w:val="Pozadina_SvijetloCrvena"/>
    <w:basedOn w:val="eSPISCCParagraphDefaultFont"/>
    <w:rsid w:val="004D40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40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4D40FA"/>
    <w:rPr>
      <w:color w:val="808080"/>
      <w:bdr w:color="auto" w:space="0" w:sz="0" w:val="none"/>
      <w:shd w:color="auto" w:fill="CCFFFF" w:val="clear"/>
    </w:rPr>
  </w:style>
  <w:style w:customStyle="1" w:styleId="eSPISCCParagraphDefaultFont" w:type="character">
    <w:name w:val="eSPIS_CC_Paragraph Default Font"/>
    <w:basedOn w:val="Zadanifontodlomka"/>
    <w:rsid w:val="004D40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40FA"/>
    <w:rPr>
      <w:bdr w:color="auto" w:space="0" w:sz="0" w:val="none"/>
      <w:shd w:color="auto" w:fill="FFFFCC" w:val="clear"/>
      <w:lang w:val="hr-HR"/>
    </w:rPr>
  </w:style>
  <w:style w:customStyle="1" w:styleId="PozadinaSvijetloCrvena" w:type="character">
    <w:name w:val="Pozadina_SvijetloCrvena"/>
    <w:basedOn w:val="eSPISCCParagraphDefaultFont"/>
    <w:rsid w:val="004D40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40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27614480">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611527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St-605/2017</izvorni_sadrzaj>
    <derivirana_varijabla naziv="DomainObject.Predmet.OznakaBroj_1">St-605/2017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6 ST-1320/17</izvorni_sadrzaj>
    <derivirana_varijabla naziv="DomainObject.Predmet.PrimjedbaSuca_1">POSTOJI 6 ST-1320/17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NOVI TRG d.o.o. za proizvodnju, trgovinu i turizam</izvorni_sadrzaj>
    <derivirana_varijabla naziv="DomainObject.Predmet.StrankaFormated_1">  NOVI TRG d.o.o. za proizvodnju, trgovinu i turizam</derivirana_varijabla>
  </DomainObject.Predmet.StrankaFormated>
  <DomainObject.Predmet.StrankaFormatedOIB>
    <izvorni_sadrzaj>  NOVI TRG d.o.o. za proizvodnju, trgovinu i turizam, OIB 98238979347</izvorni_sadrzaj>
    <derivirana_varijabla naziv="DomainObject.Predmet.StrankaFormatedOIB_1">  NOVI TRG d.o.o. za proizvodnju, trgovinu i turizam, OIB 98238979347</derivirana_varijabla>
  </DomainObject.Predmet.StrankaFormatedOIB>
  <DomainObject.Predmet.StrankaFormatedWithAdress>
    <izvorni_sadrzaj> NOVI TRG d.o.o. za proizvodnju, trgovinu i turizam, Kralja Zvonimira 6, 32100 Vinkovci</izvorni_sadrzaj>
    <derivirana_varijabla naziv="DomainObject.Predmet.StrankaFormatedWithAdress_1"> NOVI TRG d.o.o. za proizvodnju, trgovinu i turizam, Kralja Zvonimira 6, 32100 Vinkovci</derivirana_varijabla>
  </DomainObject.Predmet.StrankaFormatedWithAdress>
  <DomainObject.Predmet.StrankaFormatedWithAdressOIB>
    <izvorni_sadrzaj> NOVI TRG d.o.o. za proizvodnju, trgovinu i turizam, OIB 98238979347, Kralja Zvonimira 6, 32100 Vinkovci</izvorni_sadrzaj>
    <derivirana_varijabla naziv="DomainObject.Predmet.StrankaFormatedWithAdressOIB_1"> NOVI TRG d.o.o. za proizvodnju, trgovinu i turizam, OIB 98238979347, Kralja Zvonimira 6, 32100 Vinkovci</derivirana_varijabla>
  </DomainObject.Predmet.StrankaFormatedWithAdressOIB>
  <DomainObject.Predmet.StrankaWithAdress>
    <izvorni_sadrzaj>NOVI TRG d.o.o. za proizvodnju, trgovinu i turizam Kralja Zvonimira 6,32100 Vinkovci</izvorni_sadrzaj>
    <derivirana_varijabla naziv="DomainObject.Predmet.StrankaWithAdress_1">NOVI TRG d.o.o. za proizvodnju, trgovinu i turizam Kralja Zvonimira 6,32100 Vinkovci</derivirana_varijabla>
  </DomainObject.Predmet.StrankaWithAdress>
  <DomainObject.Predmet.StrankaWithAdressOIB>
    <izvorni_sadrzaj>NOVI TRG d.o.o. za proizvodnju, trgovinu i turizam, OIB 98238979347, Kralja Zvonimira 6,32100 Vinkovci</izvorni_sadrzaj>
    <derivirana_varijabla naziv="DomainObject.Predmet.StrankaWithAdressOIB_1">NOVI TRG d.o.o. za proizvodnju, trgovinu i turizam, OIB 98238979347, Kralja Zvonimira 6,32100 Vinkovci</derivirana_varijabla>
  </DomainObject.Predmet.StrankaWithAdressOIB>
  <DomainObject.Predmet.StrankaNazivFormated>
    <izvorni_sadrzaj>NOVI TRG d.o.o. za proizvodnju, trgovinu i turizam</izvorni_sadrzaj>
    <derivirana_varijabla naziv="DomainObject.Predmet.StrankaNazivFormated_1">NOVI TRG d.o.o. za proizvodnju, trgovinu i turizam</derivirana_varijabla>
  </DomainObject.Predmet.StrankaNazivFormated>
  <DomainObject.Predmet.StrankaNazivFormatedOIB>
    <izvorni_sadrzaj>NOVI TRG d.o.o. za proizvodnju, trgovinu i turizam, OIB 98238979347</izvorni_sadrzaj>
    <derivirana_varijabla naziv="DomainObject.Predmet.StrankaNazivFormatedOIB_1">NOVI TRG d.o.o. za proizvodnju, trgovinu i turizam, OIB 98238979347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NOVI TRG d.o.o. za proizvodnju, trgovinu i turizam</item>
    </izvorni_sadrzaj>
    <derivirana_varijabla naziv="DomainObject.Predmet.StrankaListFormated_1">
      <item>NOVI TRG d.o.o. za proizvodnju, trgovinu i turizam</item>
    </derivirana_varijabla>
  </DomainObject.Predmet.StrankaListFormated>
  <DomainObject.Predmet.StrankaListFormatedOIB>
    <izvorni_sadrzaj>
      <item>NOVI TRG d.o.o. za proizvodnju, trgovinu i turizam, OIB 98238979347</item>
    </izvorni_sadrzaj>
    <derivirana_varijabla naziv="DomainObject.Predmet.StrankaListFormatedOIB_1">
      <item>NOVI TRG d.o.o. za proizvodnju, trgovinu i turizam, OIB 98238979347</item>
    </derivirana_varijabla>
  </DomainObject.Predmet.StrankaListFormatedOIB>
  <DomainObject.Predmet.StrankaListFormatedWithAdress>
    <izvorni_sadrzaj>
      <item>NOVI TRG d.o.o. za proizvodnju, trgovinu i turizam, Kralja Zvonimira 6, 32100 Vinkovci</item>
    </izvorni_sadrzaj>
    <derivirana_varijabla naziv="DomainObject.Predmet.StrankaListFormatedWithAdress_1">
      <item>NOVI TRG d.o.o. za proizvodnju, trgovinu i turizam, Kralja Zvonimira 6, 32100 Vinkovci</item>
    </derivirana_varijabla>
  </DomainObject.Predmet.StrankaListFormatedWithAdress>
  <DomainObject.Predmet.StrankaListFormatedWithAdressOIB>
    <izvorni_sadrzaj>
      <item>NOVI TRG d.o.o. za proizvodnju, trgovinu i turizam, OIB 98238979347, Kralja Zvonimira 6, 32100 Vinkovci</item>
    </izvorni_sadrzaj>
    <derivirana_varijabla naziv="DomainObject.Predmet.StrankaListFormatedWithAdressOIB_1">
      <item>NOVI TRG d.o.o. za proizvodnju, trgovinu i turizam, OIB 98238979347, Kralja Zvonimira 6, 32100 Vinkovci</item>
    </derivirana_varijabla>
  </DomainObject.Predmet.StrankaListFormatedWithAdressOIB>
  <DomainObject.Predmet.StrankaListNazivFormated>
    <izvorni_sadrzaj>
      <item>NOVI TRG d.o.o. za proizvodnju, trgovinu i turizam</item>
    </izvorni_sadrzaj>
    <derivirana_varijabla naziv="DomainObject.Predmet.StrankaListNazivFormated_1">
      <item>NOVI TRG d.o.o. za proizvodnju, trgovinu i turizam</item>
    </derivirana_varijabla>
  </DomainObject.Predmet.StrankaListNazivFormated>
  <DomainObject.Predmet.StrankaListNazivFormatedOIB>
    <izvorni_sadrzaj>
      <item>NOVI TRG d.o.o. za proizvodnju, trgovinu i turizam, OIB 98238979347</item>
    </izvorni_sadrzaj>
    <derivirana_varijabla naziv="DomainObject.Predmet.StrankaListNazivFormatedOIB_1">
      <item>NOVI TRG d.o.o. za proizvodnju, trgovinu i turizam, OIB 98238979347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NOVI TRG d.o.o. za proizvodnju, trgovinu i turizam</izvorni_sadrzaj>
    <derivirana_varijabla naziv="DomainObject.Predmet.StrankaIDrugi_1">NOVI TRG d.o.o. za proizvodnju, trgovinu i turizam</derivirana_varijabla>
  </DomainObject.Predmet.StrankaIDrugi>
  <DomainObject.Predmet.ProtustrankaIDrugi>
    <izvorni_sadrzaj/>
    <derivirana_varijabla naziv="DomainObject.Predmet.ProtustrankaIDrugi_1"/>
  </DomainObject.Predmet.ProtustrankaIDrugi>
  <DomainObject.Predmet.StrankaIDrugiAdressOIB>
    <izvorni_sadrzaj>NOVI TRG d.o.o. za proizvodnju, trgovinu i turizam, OIB 98238979347, Kralja Zvonimira 6, 32100 Vinkovci</izvorni_sadrzaj>
    <derivirana_varijabla naziv="DomainObject.Predmet.StrankaIDrugiAdressOIB_1">NOVI TRG d.o.o. za proizvodnju, trgovinu i turizam, OIB 98238979347, Kralja Zvonimira 6, 32100 Vinkovci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TRG d.o.o. za proizvodnju, trgovinu i turizam</item>
    </izvorni_sadrzaj>
    <derivirana_varijabla naziv="DomainObject.Predmet.SudioniciListNaziv_1">
      <item>NOVI TRG d.o.o. za proizvodnju, trgovinu i turizam</item>
    </derivirana_varijabla>
  </DomainObject.Predmet.SudioniciListNaziv>
  <DomainObject.Predmet.SudioniciListAdressOIB>
    <izvorni_sadrzaj>
      <item>NOVI TRG d.o.o. za proizvodnju, trgovinu i turizam, OIB 98238979347, Kralja Zvonimira 6,32100 Vinkovci</item>
    </izvorni_sadrzaj>
    <derivirana_varijabla naziv="DomainObject.Predmet.SudioniciListAdressOIB_1">
      <item>NOVI TRG d.o.o. za proizvodnju, trgovinu i turizam, OIB 98238979347, Kralja Zvonimira 6,32100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98238979347</item>
    </izvorni_sadrzaj>
    <derivirana_varijabla naziv="DomainObject.Predmet.SudioniciListNazivOIB_1">
      <item>, OIB 98238979347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9D4067-BBC0-4EA5-B47A-A971A0F5A0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740</properties:Words>
  <properties:Characters>3865</properties:Characters>
  <properties:Lines>143</properties:Lines>
  <properties:Paragraphs>32</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4733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2017-11-20T07:17:00Z</dcterms:created>
  <dc:creator>dsekulic</dc:creator>
  <cp:lastModifiedBy>Danijela Sekulić</cp:lastModifiedBy>
  <cp:lastPrinted>2017-11-20T09:03:00Z</cp:lastPrinted>
  <dcterms:modified xmlns:xsi="http://www.w3.org/2001/XMLSchema-instance" xsi:type="dcterms:W3CDTF">2017-11-20T09:04:00Z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