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A44CD" w:rsidR="00FA44CD" w:rsidP="00FA44CD" w:rsidRDefault="008E6672" w14:paraId="9f300e3" w14:textId="9f300e3">
      <w:pPr>
        <w15:collapsed w:val="false"/>
      </w:pPr>
      <w:bookmarkStart w:name="_GoBack" w:id="0"/>
      <w:bookmarkEnd w:id="0"/>
      <w:r>
        <w:t xml:space="preserve">      </w:t>
      </w:r>
      <w:r w:rsidRPr="00FA44CD" w:rsidR="00FA44CD">
        <w:rPr>
          <w:noProof/>
        </w:rPr>
        <w:drawing>
          <wp:inline distT="0" distB="0" distL="0" distR="0">
            <wp:extent cx="577850" cy="723900"/>
            <wp:effectExtent l="0" t="0" r="0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FA44CD" w:rsidR="00FA44CD" w:rsidTr="00B74236">
        <w:tc>
          <w:tcPr>
            <w:tcW w:w="3060" w:type="dxa"/>
          </w:tcPr>
          <w:p w:rsidRPr="00FA44CD" w:rsidR="00FA44CD" w:rsidP="00613E09" w:rsidRDefault="00FA44CD">
            <w:pPr>
              <w:keepNext/>
              <w:tabs>
                <w:tab w:val="center" w:pos="2520"/>
                <w:tab w:val="left" w:pos="6840"/>
              </w:tabs>
              <w:outlineLvl w:val="1"/>
            </w:pPr>
            <w:r w:rsidRPr="00FA44CD">
              <w:t>REPUBLIKA HRVATSKA</w:t>
            </w:r>
          </w:p>
          <w:p w:rsidRPr="00FA44CD" w:rsidR="00FA44CD" w:rsidP="00FA44CD" w:rsidRDefault="00FA44CD">
            <w:r w:rsidRPr="00FA44CD">
              <w:t>Trgovački sud u Zagrebu</w:t>
            </w:r>
          </w:p>
          <w:p w:rsidRPr="00FA44CD" w:rsidR="00FA44CD" w:rsidP="00FA44CD" w:rsidRDefault="00FA44CD">
            <w:r w:rsidRPr="00FA44CD">
              <w:t>Zagreb, Amruševa 2/II</w:t>
            </w:r>
          </w:p>
        </w:tc>
      </w:tr>
    </w:tbl>
    <w:p w:rsidR="00FA44CD" w:rsidP="00FA44CD" w:rsidRDefault="00FA44CD">
      <w:pPr>
        <w:jc w:val="center"/>
      </w:pPr>
    </w:p>
    <w:p w:rsidRPr="00FA44CD" w:rsidR="008E6672" w:rsidP="00FA44CD" w:rsidRDefault="008E6672">
      <w:pPr>
        <w:jc w:val="center"/>
      </w:pPr>
    </w:p>
    <w:p w:rsidRPr="00FA44CD" w:rsidR="00FA44CD" w:rsidP="00FA44CD" w:rsidRDefault="008E6672">
      <w:pPr>
        <w:jc w:val="center"/>
      </w:pPr>
      <w:r>
        <w:t xml:space="preserve"> </w:t>
      </w:r>
      <w:r w:rsidRPr="00FA44CD" w:rsidR="00FA44CD">
        <w:t>R E P U B L I K A    H R V A T S K A</w:t>
      </w:r>
    </w:p>
    <w:p w:rsidRPr="00FA44CD" w:rsidR="00FA44CD" w:rsidP="00FA44CD" w:rsidRDefault="00FA44CD">
      <w:pPr>
        <w:jc w:val="center"/>
      </w:pPr>
      <w:r w:rsidRPr="00FA44CD">
        <w:t>R J E Š E N J E</w:t>
      </w:r>
    </w:p>
    <w:p w:rsidRPr="00FA44CD" w:rsidR="00FA44CD" w:rsidP="00FA44CD" w:rsidRDefault="00FA44CD">
      <w:pPr>
        <w:jc w:val="center"/>
      </w:pPr>
    </w:p>
    <w:p w:rsidR="00E4413C" w:rsidP="00613E09" w:rsidRDefault="009C1C40">
      <w:pPr>
        <w:ind w:firstLine="708"/>
        <w:jc w:val="both"/>
      </w:pPr>
      <w:r w:rsidRPr="009C1C40">
        <w:t>Trgovački sud u Zagrebu po Nikoli Ribariću, kao stečajnom sucu, u stečajnom postupku nad Stečajna masa iza IPSILON FILM d.o.o. u stečaju, Zagreb (Grad Zagreb), Jurja Dalmatinca 7, OIB: 11450791114, (ranije na adresi: B. Magovca 163, raniji OIB:  4426301320</w:t>
      </w:r>
      <w:r>
        <w:t>8) dana 27</w:t>
      </w:r>
      <w:r w:rsidRPr="009C1C40">
        <w:t>.</w:t>
      </w:r>
      <w:r>
        <w:t xml:space="preserve"> rujna</w:t>
      </w:r>
      <w:r w:rsidRPr="009C1C40">
        <w:t xml:space="preserve"> 201</w:t>
      </w:r>
      <w:r>
        <w:t>9</w:t>
      </w:r>
      <w:r w:rsidRPr="009C1C40">
        <w:t>. godine</w:t>
      </w:r>
    </w:p>
    <w:p w:rsidRPr="00E331FD" w:rsidR="008E6672" w:rsidP="00E4413C" w:rsidRDefault="008E6672">
      <w:pPr>
        <w:jc w:val="both"/>
      </w:pPr>
    </w:p>
    <w:p w:rsidR="00553B1B" w:rsidP="00553B1B" w:rsidRDefault="00726910">
      <w:pPr>
        <w:jc w:val="center"/>
      </w:pPr>
      <w:r>
        <w:t xml:space="preserve">r i </w:t>
      </w:r>
      <w:r w:rsidR="00553B1B">
        <w:t>j e š i o   j e</w:t>
      </w:r>
    </w:p>
    <w:p w:rsidR="00553B1B" w:rsidP="00553B1B" w:rsidRDefault="00553B1B">
      <w:pPr>
        <w:jc w:val="center"/>
      </w:pPr>
    </w:p>
    <w:p w:rsidR="00A077F4" w:rsidP="00A27254" w:rsidRDefault="006976E5">
      <w:pPr>
        <w:ind w:firstLine="708"/>
        <w:jc w:val="both"/>
      </w:pPr>
      <w:r>
        <w:t>S</w:t>
      </w:r>
      <w:r w:rsidRPr="00560CCF" w:rsidR="00A077F4">
        <w:t xml:space="preserve">tečajnom upravitelju </w:t>
      </w:r>
      <w:r w:rsidR="009C1C40">
        <w:t xml:space="preserve">Rajka Jagmarević, Zagreb, Jurja Dalmatinca 7, OIB: </w:t>
      </w:r>
      <w:r w:rsidRPr="00404A4E" w:rsidR="00404A4E">
        <w:t>54873974132</w:t>
      </w:r>
      <w:r w:rsidR="00E4413C">
        <w:t>,</w:t>
      </w:r>
      <w:r w:rsidR="00613E09">
        <w:t xml:space="preserve"> </w:t>
      </w:r>
      <w:r w:rsidRPr="00560CCF" w:rsidR="00A077F4">
        <w:t xml:space="preserve">određuje se nagrada u iznosu od </w:t>
      </w:r>
      <w:r w:rsidR="00404A4E">
        <w:t>3.041,21</w:t>
      </w:r>
      <w:r w:rsidR="00AE1EAA">
        <w:t xml:space="preserve"> kuna bruto</w:t>
      </w:r>
      <w:r w:rsidRPr="00560CCF" w:rsidR="00A077F4">
        <w:t>.</w:t>
      </w:r>
    </w:p>
    <w:p w:rsidRPr="00783B11" w:rsidR="008E6672" w:rsidP="00E4413C" w:rsidRDefault="008E6672">
      <w:pPr>
        <w:ind w:left="720" w:hanging="720"/>
        <w:jc w:val="both"/>
      </w:pPr>
    </w:p>
    <w:p w:rsidRPr="00560CCF" w:rsidR="00C7076C" w:rsidP="00D07951" w:rsidRDefault="00C7076C">
      <w:pPr>
        <w:jc w:val="both"/>
      </w:pPr>
    </w:p>
    <w:p w:rsidR="00D07951" w:rsidP="00D07951" w:rsidRDefault="00F34CD3">
      <w:pPr>
        <w:jc w:val="center"/>
      </w:pPr>
      <w:r w:rsidRPr="00560CCF">
        <w:t>Obrazloženje</w:t>
      </w:r>
    </w:p>
    <w:p w:rsidRPr="00560CCF" w:rsidR="00893A50" w:rsidP="00D07951" w:rsidRDefault="00893A50">
      <w:pPr>
        <w:jc w:val="center"/>
      </w:pPr>
    </w:p>
    <w:p w:rsidR="00A37C0A" w:rsidP="00D50AC4" w:rsidRDefault="007C0475">
      <w:pPr>
        <w:ind w:firstLine="708"/>
        <w:jc w:val="both"/>
      </w:pPr>
      <w:r>
        <w:t xml:space="preserve">Podneskom od </w:t>
      </w:r>
      <w:r w:rsidR="00404A4E">
        <w:t>18</w:t>
      </w:r>
      <w:r w:rsidR="00AE1EAA">
        <w:t>.</w:t>
      </w:r>
      <w:r w:rsidR="00404A4E">
        <w:t xml:space="preserve"> rujna</w:t>
      </w:r>
      <w:r w:rsidR="00AE1EAA">
        <w:t xml:space="preserve"> 201</w:t>
      </w:r>
      <w:r w:rsidR="00404A4E">
        <w:t>9</w:t>
      </w:r>
      <w:r w:rsidR="0049555D">
        <w:t>. godine</w:t>
      </w:r>
      <w:r w:rsidRPr="00560CCF" w:rsidR="00D07951">
        <w:t xml:space="preserve"> podnijet je</w:t>
      </w:r>
      <w:r w:rsidR="0049555D">
        <w:t xml:space="preserve"> </w:t>
      </w:r>
      <w:r w:rsidRPr="00560CCF" w:rsidR="00D07951">
        <w:t>zahtjev za određivan</w:t>
      </w:r>
      <w:r w:rsidR="003571CB">
        <w:t xml:space="preserve">jem nagrade i naknade troškova </w:t>
      </w:r>
      <w:r w:rsidRPr="00560CCF" w:rsidR="00D07951">
        <w:t xml:space="preserve">u ukupnoj visini od </w:t>
      </w:r>
      <w:r w:rsidR="00404A4E">
        <w:t>3.041,21</w:t>
      </w:r>
      <w:r w:rsidR="00E4413C">
        <w:t xml:space="preserve"> kuna</w:t>
      </w:r>
      <w:r w:rsidR="00D50AC4">
        <w:t>,</w:t>
      </w:r>
      <w:r w:rsidRPr="00560CCF" w:rsidR="00D07951">
        <w:t xml:space="preserve"> sukladno izvršenom poslu, a sve u skladu s člankom </w:t>
      </w:r>
      <w:r w:rsidR="00A37C0A">
        <w:t>6</w:t>
      </w:r>
      <w:r w:rsidR="0049555D">
        <w:t>.</w:t>
      </w:r>
      <w:r w:rsidR="00A37C0A">
        <w:t xml:space="preserve"> i 7.</w:t>
      </w:r>
      <w:r w:rsidRPr="00560CCF" w:rsidR="00D07951">
        <w:t xml:space="preserve"> Uredbe o kriterijima i načinu obračuna i plaćanja nagrada stečajnim upraviteljima</w:t>
      </w:r>
      <w:r w:rsidR="0049555D">
        <w:t xml:space="preserve"> (NN 105/15</w:t>
      </w:r>
      <w:r w:rsidR="00451396">
        <w:t>; dalje Uredba</w:t>
      </w:r>
      <w:r w:rsidR="0049555D">
        <w:t>)</w:t>
      </w:r>
      <w:r w:rsidRPr="00560CCF" w:rsidR="00D07951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</w:t>
      </w:r>
      <w:r w:rsidR="00451396">
        <w:t>; dalje SZ</w:t>
      </w:r>
      <w:r w:rsidR="0049555D">
        <w:t>)</w:t>
      </w:r>
      <w:r w:rsidR="00D53137">
        <w:t>.</w:t>
      </w:r>
      <w:r w:rsidRPr="00560CCF" w:rsidR="00D07951">
        <w:t xml:space="preserve"> Sud je zahtjev stečajnog upravitelja za odrađeni posao u svojstvu stečajnog upravitelja ocijenio osnovanim u cijelosti. </w:t>
      </w:r>
    </w:p>
    <w:p w:rsidR="00D50AC4" w:rsidP="00553B1B" w:rsidRDefault="00A37C0A">
      <w:pPr>
        <w:ind w:firstLine="708"/>
        <w:jc w:val="both"/>
      </w:pPr>
      <w:r>
        <w:t>Temeljem stanja spis</w:t>
      </w:r>
      <w:r w:rsidR="00137B51">
        <w:t>a</w:t>
      </w:r>
      <w:r>
        <w:t xml:space="preserve"> proizla</w:t>
      </w:r>
      <w:r w:rsidR="00137B51">
        <w:t>zi kako je stečajni upravitelj</w:t>
      </w:r>
      <w:r>
        <w:t xml:space="preserve"> unovčio imovinu stečajnog dužnika u ukupnom iznosu od </w:t>
      </w:r>
      <w:r w:rsidR="00404A4E">
        <w:t>19.007,58</w:t>
      </w:r>
      <w:r w:rsidR="00E4413C">
        <w:t xml:space="preserve"> kuna</w:t>
      </w:r>
      <w:r w:rsidR="00404A4E">
        <w:t xml:space="preserve"> (naknadno pronađena imovina)</w:t>
      </w:r>
      <w:r w:rsidR="007C0475">
        <w:t>.</w:t>
      </w:r>
    </w:p>
    <w:p w:rsidR="00451396" w:rsidP="00553B1B" w:rsidRDefault="00A37C0A">
      <w:pPr>
        <w:ind w:firstLine="708"/>
        <w:jc w:val="both"/>
      </w:pPr>
      <w:r>
        <w:t>Temeljem čl.</w:t>
      </w:r>
      <w:r w:rsidR="00507787">
        <w:t xml:space="preserve"> </w:t>
      </w:r>
      <w:r>
        <w:t xml:space="preserve">7. Uredbe nagrada stečajnom upravitelju obračunava se primjenom tablice vrijednosti unovčene mase i nagrade u postocima. </w:t>
      </w:r>
    </w:p>
    <w:p w:rsidR="00A37C0A" w:rsidP="00553B1B" w:rsidRDefault="00A37C0A">
      <w:pPr>
        <w:ind w:firstLine="708"/>
        <w:jc w:val="both"/>
      </w:pPr>
      <w:r>
        <w:t>Slijedom navedenoga</w:t>
      </w:r>
      <w:r w:rsidR="00451396">
        <w:t xml:space="preserve">, u skladu s </w:t>
      </w:r>
      <w:r>
        <w:t xml:space="preserve"> </w:t>
      </w:r>
      <w:r w:rsidR="00451396">
        <w:t xml:space="preserve">tablicom iz članka 7. Uredbe, stečajnom upravitelju pripada pravo na nagradu u iznosu od </w:t>
      </w:r>
      <w:r w:rsidR="00CE153C">
        <w:t>3.041,21</w:t>
      </w:r>
      <w:r w:rsidR="008C3E3B">
        <w:t xml:space="preserve"> </w:t>
      </w:r>
      <w:r w:rsidR="00893A50">
        <w:t>kuna.</w:t>
      </w:r>
    </w:p>
    <w:p w:rsidR="005965E9" w:rsidP="00553B1B" w:rsidRDefault="005965E9">
      <w:pPr>
        <w:ind w:firstLine="708"/>
        <w:jc w:val="both"/>
      </w:pPr>
      <w:r>
        <w:t>Člankom 15. Uredbe određeno je kako se iznosi nagrada određuju u bruto iznosu.</w:t>
      </w:r>
    </w:p>
    <w:p w:rsidR="008B66DC" w:rsidP="00553B1B" w:rsidRDefault="00D07951">
      <w:pPr>
        <w:ind w:firstLine="708"/>
        <w:jc w:val="both"/>
      </w:pPr>
      <w:r w:rsidRPr="00560CCF">
        <w:t>Temeljem naprijed navedenog</w:t>
      </w:r>
      <w:r w:rsidR="005965E9">
        <w:t>, riješeno je kao u izreci rješenja.</w:t>
      </w:r>
    </w:p>
    <w:p w:rsidR="002B31F8" w:rsidP="00B3634A" w:rsidRDefault="002B31F8">
      <w:pPr>
        <w:ind w:left="2832" w:firstLine="708"/>
        <w:jc w:val="both"/>
      </w:pPr>
    </w:p>
    <w:p w:rsidR="00B52CC1" w:rsidP="00B3634A" w:rsidRDefault="00A2284A">
      <w:pPr>
        <w:ind w:left="2832" w:firstLine="708"/>
        <w:jc w:val="both"/>
      </w:pPr>
      <w:r>
        <w:t xml:space="preserve">Zagreb, </w:t>
      </w:r>
      <w:r w:rsidR="00CE153C">
        <w:t>27</w:t>
      </w:r>
      <w:r w:rsidR="00A61E92">
        <w:t>.</w:t>
      </w:r>
      <w:r w:rsidR="00CE153C">
        <w:t xml:space="preserve"> rujna</w:t>
      </w:r>
      <w:r w:rsidR="00D76A17">
        <w:t xml:space="preserve"> </w:t>
      </w:r>
      <w:r w:rsidR="00A61E92">
        <w:t>201</w:t>
      </w:r>
      <w:r w:rsidR="00CE153C">
        <w:t>9</w:t>
      </w:r>
      <w:r w:rsidR="00A61E92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="005767EC" w:rsidP="00E91121" w:rsidRDefault="002B31F8">
      <w:pPr>
        <w:pStyle w:val="Podnaslov"/>
        <w:ind w:left="4956" w:firstLine="708"/>
      </w:pPr>
      <w:r>
        <w:tab/>
      </w:r>
      <w:r>
        <w:tab/>
      </w:r>
      <w:r>
        <w:tab/>
      </w:r>
      <w:r w:rsidR="008B35D8">
        <w:tab/>
      </w:r>
    </w:p>
    <w:p w:rsidR="00B0370D" w:rsidP="008E6672" w:rsidRDefault="00B0370D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2E596E" w:rsidP="008E6672" w:rsidRDefault="00B0370D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Nikola Ribarić</w:t>
      </w:r>
      <w:r w:rsidR="00A27254">
        <w:rPr>
          <w:rFonts w:ascii="Times New Roman" w:hAnsi="Times New Roman"/>
          <w:b w:val="false"/>
          <w:color w:val="auto"/>
          <w:szCs w:val="24"/>
        </w:rPr>
        <w:t>, v.r.</w:t>
      </w:r>
    </w:p>
    <w:p w:rsidR="00A27254" w:rsidP="008E6672" w:rsidRDefault="00A27254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A27254" w:rsidP="00A27254" w:rsidRDefault="00A27254">
      <w:pPr>
        <w:pStyle w:val="Podnaslov"/>
        <w:ind w:left="4248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Za točnost otpravka – ovlašteni službenik</w:t>
      </w:r>
    </w:p>
    <w:p w:rsidR="00A27254" w:rsidP="008E6672" w:rsidRDefault="00A27254">
      <w:pPr>
        <w:pStyle w:val="Podnaslov"/>
        <w:ind w:left="6372" w:firstLine="708"/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</w:p>
    <w:p w:rsidR="00B0370D" w:rsidP="00D07951" w:rsidRDefault="00B0370D">
      <w:pPr>
        <w:outlineLvl w:val="0"/>
      </w:pPr>
    </w:p>
    <w:p w:rsidR="00B0370D" w:rsidP="00D07951" w:rsidRDefault="00B0370D">
      <w:pPr>
        <w:outlineLvl w:val="0"/>
      </w:pPr>
    </w:p>
    <w:p w:rsidRPr="00560CCF" w:rsidR="00D07951" w:rsidP="00D07951" w:rsidRDefault="00D07951">
      <w:pPr>
        <w:outlineLvl w:val="0"/>
      </w:pPr>
      <w:r w:rsidRPr="00560CCF">
        <w:t>POUKA O PRAVNOM LIJEKU:</w:t>
      </w:r>
    </w:p>
    <w:p w:rsidR="00CE153C" w:rsidP="00A27254" w:rsidRDefault="00D07951">
      <w:pPr>
        <w:jc w:val="both"/>
      </w:pPr>
      <w:r w:rsidRPr="00560CCF">
        <w:t>Protiv rješenja nezadovoljna stranka može uložiti žalbu u roku od 8 dana od dana dostave</w:t>
      </w:r>
      <w:r w:rsidR="00CE153C">
        <w:t xml:space="preserve"> odluke</w:t>
      </w:r>
      <w:r w:rsidRPr="00560CCF">
        <w:t>. Žalba se podnosi Visokom trgovačkom sudu RH putem ovog suda u tri primjerka.</w:t>
      </w:r>
      <w:r w:rsidR="00CE153C">
        <w:t xml:space="preserve"> Dostava se smatra obavljenom istekom osmoga dana od dana objave pismena na mrežnoj stranici e-Oglasna ploča sudova.</w:t>
      </w:r>
      <w:r w:rsidR="00A27254">
        <w:t xml:space="preserve"> </w:t>
      </w:r>
    </w:p>
    <w:sectPr w:rsidR="00CE153C" w:rsidSect="00A27254">
      <w:headerReference w:type="even" r:id="rId10"/>
      <w:headerReference w:type="default" r:id="rId11"/>
      <w:headerReference w:type="first" r:id="rId12"/>
      <w:pgSz w:w="11906" w:h="16838"/>
      <w:pgMar w:top="110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32BB" w:rsidRDefault="00F032BB">
      <w:r>
        <w:separator/>
      </w:r>
    </w:p>
  </w:endnote>
  <w:endnote w:type="continuationSeparator" w:id="0">
    <w:p w:rsidR="00F032BB" w:rsidRDefault="00F032B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32BB" w:rsidRDefault="00F032BB">
      <w:r>
        <w:separator/>
      </w:r>
    </w:p>
  </w:footnote>
  <w:footnote w:type="continuationSeparator" w:id="0">
    <w:p w:rsidR="00F032BB" w:rsidRDefault="00F032B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46C15" w:rsidP="00891417" w:rsidRDefault="00F46C1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46C15" w:rsidRDefault="00F46C1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46C15" w:rsidP="00891417" w:rsidRDefault="00F46C1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3A0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F46C15" w:rsidP="008E6672" w:rsidRDefault="00F46C15">
    <w:pPr>
      <w:jc w:val="right"/>
    </w:pPr>
    <w:r>
      <w:tab/>
    </w:r>
    <w:r>
      <w:tab/>
    </w:r>
    <w:r w:rsidR="00743C1B">
      <w:tab/>
    </w:r>
    <w:r w:rsidR="00743C1B">
      <w:tab/>
    </w:r>
    <w:r w:rsidR="00743C1B">
      <w:tab/>
    </w:r>
    <w:r w:rsidR="00743C1B">
      <w:tab/>
    </w:r>
    <w:smartTag w:uri="urn:schemas-microsoft-com:office:smarttags" w:element="metricconverter">
      <w:smartTagPr>
        <w:attr w:name="ProductID" w:val="72. St"/>
      </w:smartTagPr>
      <w:r w:rsidRPr="00746C4B" w:rsidR="008E6672">
        <w:t>72. St</w:t>
      </w:r>
    </w:smartTag>
    <w:r w:rsidRPr="00746C4B" w:rsidR="008E6672">
      <w:t xml:space="preserve"> -</w:t>
    </w:r>
    <w:r w:rsidR="008E6672">
      <w:t>2111/2017-50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6CAF" w:rsidP="003B6CAF" w:rsidRDefault="003B6CAF">
    <w:pPr>
      <w:jc w:val="right"/>
    </w:pPr>
    <w:smartTag w:uri="urn:schemas-microsoft-com:office:smarttags" w:element="metricconverter">
      <w:smartTagPr>
        <w:attr w:name="ProductID" w:val="72. St"/>
      </w:smartTagPr>
      <w:r w:rsidRPr="00746C4B">
        <w:t>72. St</w:t>
      </w:r>
    </w:smartTag>
    <w:r w:rsidRPr="00746C4B">
      <w:t xml:space="preserve"> -</w:t>
    </w:r>
    <w:r w:rsidR="006976E5">
      <w:t>1648/2013</w:t>
    </w:r>
  </w:p>
  <w:p w:rsidR="003B6CAF" w:rsidRDefault="003B6CA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278F9"/>
    <w:multiLevelType w:val="hybridMultilevel"/>
    <w:tmpl w:val="F5A2F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27B43"/>
    <w:multiLevelType w:val="hybridMultilevel"/>
    <w:tmpl w:val="266EA3F0"/>
    <w:lvl w:ilvl="0" w:tplc="EA32239A">
      <w:start w:val="7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79E1036B"/>
    <w:multiLevelType w:val="hybridMultilevel"/>
    <w:tmpl w:val="6838CC66"/>
    <w:lvl w:ilvl="0" w:tplc="49D8591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951"/>
    <w:rsid w:val="000162EA"/>
    <w:rsid w:val="000B27DD"/>
    <w:rsid w:val="000D18A1"/>
    <w:rsid w:val="000F7284"/>
    <w:rsid w:val="00120805"/>
    <w:rsid w:val="00125D20"/>
    <w:rsid w:val="00137B51"/>
    <w:rsid w:val="0014572D"/>
    <w:rsid w:val="001A3BB2"/>
    <w:rsid w:val="001B3BC6"/>
    <w:rsid w:val="0020570E"/>
    <w:rsid w:val="00223ECD"/>
    <w:rsid w:val="002272FF"/>
    <w:rsid w:val="002B31F8"/>
    <w:rsid w:val="002D239E"/>
    <w:rsid w:val="002E2B0E"/>
    <w:rsid w:val="002E596E"/>
    <w:rsid w:val="003011FC"/>
    <w:rsid w:val="00343152"/>
    <w:rsid w:val="003571CB"/>
    <w:rsid w:val="00397F3F"/>
    <w:rsid w:val="003B6CAF"/>
    <w:rsid w:val="00404A4E"/>
    <w:rsid w:val="00451396"/>
    <w:rsid w:val="00475737"/>
    <w:rsid w:val="0049555D"/>
    <w:rsid w:val="004A53E6"/>
    <w:rsid w:val="004E31AE"/>
    <w:rsid w:val="00507787"/>
    <w:rsid w:val="00536FCA"/>
    <w:rsid w:val="00553B1B"/>
    <w:rsid w:val="00560CCF"/>
    <w:rsid w:val="00574706"/>
    <w:rsid w:val="005767EC"/>
    <w:rsid w:val="005965E9"/>
    <w:rsid w:val="005B034F"/>
    <w:rsid w:val="005C43A0"/>
    <w:rsid w:val="00602325"/>
    <w:rsid w:val="00613E09"/>
    <w:rsid w:val="0063061E"/>
    <w:rsid w:val="006424AC"/>
    <w:rsid w:val="00680F38"/>
    <w:rsid w:val="006976E5"/>
    <w:rsid w:val="006C6EE8"/>
    <w:rsid w:val="007040E2"/>
    <w:rsid w:val="00726910"/>
    <w:rsid w:val="00743C1B"/>
    <w:rsid w:val="00756A21"/>
    <w:rsid w:val="00767A3A"/>
    <w:rsid w:val="00770787"/>
    <w:rsid w:val="00783B11"/>
    <w:rsid w:val="00796874"/>
    <w:rsid w:val="007C0475"/>
    <w:rsid w:val="00824249"/>
    <w:rsid w:val="00834DE2"/>
    <w:rsid w:val="008662C3"/>
    <w:rsid w:val="00871700"/>
    <w:rsid w:val="00891417"/>
    <w:rsid w:val="00893A50"/>
    <w:rsid w:val="00897752"/>
    <w:rsid w:val="008B35D8"/>
    <w:rsid w:val="008B613C"/>
    <w:rsid w:val="008B66DC"/>
    <w:rsid w:val="008C3E3B"/>
    <w:rsid w:val="008E6672"/>
    <w:rsid w:val="00960161"/>
    <w:rsid w:val="0096587D"/>
    <w:rsid w:val="00971978"/>
    <w:rsid w:val="009926AC"/>
    <w:rsid w:val="009B4F53"/>
    <w:rsid w:val="009B5919"/>
    <w:rsid w:val="009B7565"/>
    <w:rsid w:val="009C1C40"/>
    <w:rsid w:val="00A01E2B"/>
    <w:rsid w:val="00A077F4"/>
    <w:rsid w:val="00A2284A"/>
    <w:rsid w:val="00A24EDD"/>
    <w:rsid w:val="00A2695B"/>
    <w:rsid w:val="00A27254"/>
    <w:rsid w:val="00A37C0A"/>
    <w:rsid w:val="00A61E92"/>
    <w:rsid w:val="00AB7AB0"/>
    <w:rsid w:val="00AD3381"/>
    <w:rsid w:val="00AE1EAA"/>
    <w:rsid w:val="00AE5DEE"/>
    <w:rsid w:val="00B0370D"/>
    <w:rsid w:val="00B3634A"/>
    <w:rsid w:val="00B52CC1"/>
    <w:rsid w:val="00B673CD"/>
    <w:rsid w:val="00BD224B"/>
    <w:rsid w:val="00C337D6"/>
    <w:rsid w:val="00C65F3B"/>
    <w:rsid w:val="00C67BF0"/>
    <w:rsid w:val="00C7076C"/>
    <w:rsid w:val="00C96AA3"/>
    <w:rsid w:val="00CE153C"/>
    <w:rsid w:val="00CF2CC0"/>
    <w:rsid w:val="00D07951"/>
    <w:rsid w:val="00D130F9"/>
    <w:rsid w:val="00D17446"/>
    <w:rsid w:val="00D50AC4"/>
    <w:rsid w:val="00D53137"/>
    <w:rsid w:val="00D74593"/>
    <w:rsid w:val="00D74908"/>
    <w:rsid w:val="00D76A17"/>
    <w:rsid w:val="00DC0196"/>
    <w:rsid w:val="00E051E3"/>
    <w:rsid w:val="00E15A3A"/>
    <w:rsid w:val="00E30F29"/>
    <w:rsid w:val="00E4413C"/>
    <w:rsid w:val="00E532EA"/>
    <w:rsid w:val="00EB1841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7951"/>
    <w:rPr>
      <w:sz w:val="24"/>
      <w:szCs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34CD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34CD3"/>
  </w:style>
  <w:style w:type="paragraph" w:styleId="Podnoje">
    <w:name w:val="footer"/>
    <w:basedOn w:val="Normal"/>
    <w:rsid w:val="00F34CD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F34CD3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A2695B"/>
    <w:rPr>
      <w:rFonts w:ascii="Arial" w:hAnsi="Arial" w:cs="Arial"/>
      <w:sz w:val="22"/>
    </w:rPr>
  </w:style>
  <w:style w:type="paragraph" w:styleId="Podnaslov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type="character" w:styleId="Naslov2Char" w:customStyle="true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type="paragraph" w:styleId="BodyText21" w:customStyle="true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left="720" w:hanging="720"/>
      <w:jc w:val="both"/>
    </w:pPr>
    <w:rPr>
      <w:rFonts w:ascii="Arial" w:hAnsi="Arial"/>
      <w:szCs w:val="20"/>
    </w:rPr>
  </w:style>
  <w:style w:type="paragraph" w:styleId="Odlomakpopisa">
    <w:name w:val="List Paragraph"/>
    <w:basedOn w:val="Normal"/>
    <w:uiPriority w:val="34"/>
    <w:qFormat/>
    <w:rsid w:val="00D50AC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272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725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2725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725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725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2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2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2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2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6613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3576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290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553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rujna 2019.</izvorni_sadrzaj>
    <derivirana_varijabla naziv="DomainObject.DatumDonosenjaOdluke_1">27.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St-2111/2017</izvorni_sadrzaj>
    <derivirana_varijabla naziv="DomainObject.Predmet.OznakaBroj_1">St-2111/2017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IPSILON FILM d.o.o. u stečaju</izvorni_sadrzaj>
    <derivirana_varijabla naziv="DomainObject.Predmet.ProtustrankaFormated_1">  Stečajna masa iza IPSILON FILM d.o.o. u stečaju</derivirana_varijabla>
  </DomainObject.Predmet.ProtustrankaFormated>
  <DomainObject.Predmet.ProtustrankaFormatedOIB>
    <izvorni_sadrzaj>  Stečajna masa iza IPSILON FILM d.o.o. u stečaju, OIB 11450791114</izvorni_sadrzaj>
    <derivirana_varijabla naziv="DomainObject.Predmet.ProtustrankaFormatedOIB_1">  Stečajna masa iza IPSILON FILM d.o.o. u stečaju, OIB 11450791114</derivirana_varijabla>
  </DomainObject.Predmet.ProtustrankaFormatedOIB>
  <DomainObject.Predmet.ProtustrankaFormatedWithAdress>
    <izvorni_sadrzaj> Stečajna masa iza IPSILON FILM d.o.o. u stečaju, Božidara Magovca 163, 10000 Zagreb</izvorni_sadrzaj>
    <derivirana_varijabla naziv="DomainObject.Predmet.ProtustrankaFormatedWithAdress_1"> Stečajna masa iza IPSILON FILM d.o.o. u stečaju, Božidara Magovca 163, 10000 Zagreb</derivirana_varijabla>
  </DomainObject.Predmet.ProtustrankaFormatedWithAdress>
  <DomainObject.Predmet.ProtustrankaFormatedWithAdressOIB>
    <izvorni_sadrzaj> Stečajna masa iza IPSILON FILM d.o.o. u stečaju, OIB 11450791114, Božidara Magovca 163, 10000 Zagreb</izvorni_sadrzaj>
    <derivirana_varijabla naziv="DomainObject.Predmet.ProtustrankaFormatedWithAdressOIB_1"> Stečajna masa iza IPSILON FILM d.o.o. u stečaju, OIB 11450791114, Božidara Magovca 163, 10000 Zagreb</derivirana_varijabla>
  </DomainObject.Predmet.ProtustrankaFormatedWithAdressOIB>
  <DomainObject.Predmet.ProtustrankaWithAdress>
    <izvorni_sadrzaj>Stečajna masa iza IPSILON FILM d.o.o. u stečaju Božidara Magovca 163, 10000 Zagreb</izvorni_sadrzaj>
    <derivirana_varijabla naziv="DomainObject.Predmet.ProtustrankaWithAdress_1">Stečajna masa iza IPSILON FILM d.o.o. u stečaju Božidara Magovca 163, 10000 Zagreb</derivirana_varijabla>
  </DomainObject.Predmet.ProtustrankaWithAdress>
  <DomainObject.Predmet.ProtustrankaWithAdressOIB>
    <izvorni_sadrzaj>Stečajna masa iza IPSILON FILM d.o.o. u stečaju, OIB 11450791114, Božidara Magovca 163, 10000 Zagreb</izvorni_sadrzaj>
    <derivirana_varijabla naziv="DomainObject.Predmet.ProtustrankaWithAdressOIB_1">Stečajna masa iza IPSILON FILM d.o.o. u stečaju, OIB 11450791114, Božidara Magovca 163, 10000 Zagreb</derivirana_varijabla>
  </DomainObject.Predmet.ProtustrankaWithAdressOIB>
  <DomainObject.Predmet.ProtustrankaNazivFormated>
    <izvorni_sadrzaj>Stečajna masa iza IPSILON FILM d.o.o. u stečaju</izvorni_sadrzaj>
    <derivirana_varijabla naziv="DomainObject.Predmet.ProtustrankaNazivFormated_1">Stečajna masa iza IPSILON FILM d.o.o. u stečaju</derivirana_varijabla>
  </DomainObject.Predmet.ProtustrankaNazivFormated>
  <DomainObject.Predmet.ProtustrankaNazivFormatedOIB>
    <izvorni_sadrzaj>Stečajna masa iza IPSILON FILM d.o.o. u stečaju, OIB 11450791114</izvorni_sadrzaj>
    <derivirana_varijabla naziv="DomainObject.Predmet.ProtustrankaNazivFormatedOIB_1">Stečajna masa iza IPSILON FILM d.o.o. u stečaju, OIB 11450791114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JASENKA HALEUŠ (ranije JASENKA OKROŠA HERCEG)</izvorni_sadrzaj>
    <derivirana_varijabla naziv="DomainObject.Predmet.StrankaFormated_1">  JASENKA HALEUŠ (ranije JASENKA OKROŠA HERCEG)</derivirana_varijabla>
  </DomainObject.Predmet.StrankaFormated>
  <DomainObject.Predmet.StrankaFormatedOIB>
    <izvorni_sadrzaj>  JASENKA HALEUŠ (ranije JASENKA OKROŠA HERCEG)</izvorni_sadrzaj>
    <derivirana_varijabla naziv="DomainObject.Predmet.StrankaFormatedOIB_1">  JASENKA HALEUŠ (ranije JASENKA OKROŠA HERCEG)</derivirana_varijabla>
  </DomainObject.Predmet.StrankaFormatedOIB>
  <DomainObject.Predmet.StrankaFormatedWithAdress>
    <izvorni_sadrzaj> JASENKA HALEUŠ (ranije JASENKA OKROŠA HERCEG), KOLODVORSKA 26, 10310 Ivanić-Grad</izvorni_sadrzaj>
    <derivirana_varijabla naziv="DomainObject.Predmet.StrankaFormatedWithAdress_1"> JASENKA HALEUŠ (ranije JASENKA OKROŠA HERCEG), KOLODVORSKA 26, 10310 Ivanić-Grad</derivirana_varijabla>
  </DomainObject.Predmet.StrankaFormatedWithAdress>
  <DomainObject.Predmet.StrankaFormatedWithAdressOIB>
    <izvorni_sadrzaj> JASENKA HALEUŠ (ranije JASENKA OKROŠA HERCEG), KOLODVORSKA 26, 10310 Ivanić-Grad</izvorni_sadrzaj>
    <derivirana_varijabla naziv="DomainObject.Predmet.StrankaFormatedWithAdressOIB_1"> JASENKA HALEUŠ (ranije JASENKA OKROŠA HERCEG), KOLODVORSKA 26, 10310 Ivanić-Grad</derivirana_varijabla>
  </DomainObject.Predmet.StrankaFormatedWithAdressOIB>
  <DomainObject.Predmet.StrankaWithAdress>
    <izvorni_sadrzaj>JASENKA HALEUŠ (ranije JASENKA OKROŠA HERCEG) KOLODVORSKA 26,10310 Ivanić-Grad</izvorni_sadrzaj>
    <derivirana_varijabla naziv="DomainObject.Predmet.StrankaWithAdress_1">JASENKA HALEUŠ (ranije JASENKA OKROŠA HERCEG) KOLODVORSKA 26,10310 Ivanić-Grad</derivirana_varijabla>
  </DomainObject.Predmet.StrankaWithAdress>
  <DomainObject.Predmet.StrankaWithAdressOIB>
    <izvorni_sadrzaj>JASENKA HALEUŠ (ranije JASENKA OKROŠA HERCEG), KOLODVORSKA 26,10310 Ivanić-Grad</izvorni_sadrzaj>
    <derivirana_varijabla naziv="DomainObject.Predmet.StrankaWithAdressOIB_1">JASENKA HALEUŠ (ranije JASENKA OKROŠA HERCEG), KOLODVORSKA 26,10310 Ivanić-Grad</derivirana_varijabla>
  </DomainObject.Predmet.StrankaWithAdressOIB>
  <DomainObject.Predmet.StrankaNazivFormated>
    <izvorni_sadrzaj>JASENKA HALEUŠ (ranije JASENKA OKROŠA HERCEG)</izvorni_sadrzaj>
    <derivirana_varijabla naziv="DomainObject.Predmet.StrankaNazivFormated_1">JASENKA HALEUŠ (ranije JASENKA OKROŠA HERCEG)</derivirana_varijabla>
  </DomainObject.Predmet.StrankaNazivFormated>
  <DomainObject.Predmet.StrankaNazivFormatedOIB>
    <izvorni_sadrzaj>JASENKA HALEUŠ (ranije JASENKA OKROŠA HERCEG)</izvorni_sadrzaj>
    <derivirana_varijabla naziv="DomainObject.Predmet.StrankaNazivFormatedOIB_1">JASENKA HALEUŠ (ranije JASENKA OKROŠA HERCEG)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JASENKA HALEUŠ (ranije JASENKA OKROŠA HERCEG)</item>
    </izvorni_sadrzaj>
    <derivirana_varijabla naziv="DomainObject.Predmet.StrankaListFormated_1">
      <item>JASENKA HALEUŠ (ranije JASENKA OKROŠA HERCEG)</item>
    </derivirana_varijabla>
  </DomainObject.Predmet.StrankaListFormated>
  <DomainObject.Predmet.StrankaListFormatedOIB>
    <izvorni_sadrzaj>
      <item>JASENKA HALEUŠ (ranije JASENKA OKROŠA HERCEG)</item>
    </izvorni_sadrzaj>
    <derivirana_varijabla naziv="DomainObject.Predmet.StrankaListFormatedOIB_1">
      <item>JASENKA HALEUŠ (ranije JASENKA OKROŠA HERCEG)</item>
    </derivirana_varijabla>
  </DomainObject.Predmet.StrankaListFormatedOIB>
  <DomainObject.Predmet.StrankaListFormatedWithAdress>
    <izvorni_sadrzaj>
      <item>JASENKA HALEUŠ (ranije JASENKA OKROŠA HERCEG), KOLODVORSKA 26, 10310 Ivanić-Grad</item>
    </izvorni_sadrzaj>
    <derivirana_varijabla naziv="DomainObject.Predmet.StrankaListFormatedWithAdress_1">
      <item>JASENKA HALEUŠ (ranije JASENKA OKROŠA HERCEG), KOLODVORSKA 26, 10310 Ivanić-Grad</item>
    </derivirana_varijabla>
  </DomainObject.Predmet.StrankaListFormatedWithAdress>
  <DomainObject.Predmet.StrankaListFormatedWithAdressOIB>
    <izvorni_sadrzaj>
      <item>JASENKA HALEUŠ (ranije JASENKA OKROŠA HERCEG), KOLODVORSKA 26, 10310 Ivanić-Grad</item>
    </izvorni_sadrzaj>
    <derivirana_varijabla naziv="DomainObject.Predmet.StrankaListFormatedWithAdressOIB_1">
      <item>JASENKA HALEUŠ (ranije JASENKA OKROŠA HERCEG), KOLODVORSKA 26, 10310 Ivanić-Grad</item>
    </derivirana_varijabla>
  </DomainObject.Predmet.StrankaListFormatedWithAdressOIB>
  <DomainObject.Predmet.StrankaListNazivFormated>
    <izvorni_sadrzaj>
      <item>JASENKA HALEUŠ (ranije JASENKA OKROŠA HERCEG)</item>
    </izvorni_sadrzaj>
    <derivirana_varijabla naziv="DomainObject.Predmet.StrankaListNazivFormated_1">
      <item>JASENKA HALEUŠ (ranije JASENKA OKROŠA HERCEG)</item>
    </derivirana_varijabla>
  </DomainObject.Predmet.StrankaListNazivFormated>
  <DomainObject.Predmet.StrankaListNazivFormatedOIB>
    <izvorni_sadrzaj>
      <item>JASENKA HALEUŠ (ranije JASENKA OKROŠA HERCEG)</item>
    </izvorni_sadrzaj>
    <derivirana_varijabla naziv="DomainObject.Predmet.StrankaListNazivFormatedOIB_1">
      <item>JASENKA HALEUŠ (ranije JASENKA OKROŠA HERCEG)</item>
    </derivirana_varijabla>
  </DomainObject.Predmet.StrankaListNazivFormatedOIB>
  <DomainObject.Predmet.ProtuStrankaListFormated>
    <izvorni_sadrzaj>
      <item>Stečajna masa iza IPSILON FILM d.o.o. u stečaju</item>
    </izvorni_sadrzaj>
    <derivirana_varijabla naziv="DomainObject.Predmet.ProtuStrankaListFormated_1">
      <item>Stečajna masa iza IPSILON FILM d.o.o. u stečaju</item>
    </derivirana_varijabla>
  </DomainObject.Predmet.ProtuStrankaListFormated>
  <DomainObject.Predmet.ProtuStrankaListFormatedOIB>
    <izvorni_sadrzaj>
      <item>Stečajna masa iza IPSILON FILM d.o.o. u stečaju, OIB 11450791114</item>
    </izvorni_sadrzaj>
    <derivirana_varijabla naziv="DomainObject.Predmet.ProtuStrankaListFormatedOIB_1">
      <item>Stečajna masa iza IPSILON FILM d.o.o. u stečaju, OIB 11450791114</item>
    </derivirana_varijabla>
  </DomainObject.Predmet.ProtuStrankaListFormatedOIB>
  <DomainObject.Predmet.ProtuStrankaListFormatedWithAdress>
    <izvorni_sadrzaj>
      <item>Stečajna masa iza IPSILON FILM d.o.o. u stečaju, Božidara Magovca 163, 10000 Zagreb</item>
    </izvorni_sadrzaj>
    <derivirana_varijabla naziv="DomainObject.Predmet.ProtuStrankaListFormatedWithAdress_1">
      <item>Stečajna masa iza IPSILON FILM d.o.o. u stečaju, Božidara Magovca 163, 10000 Zagreb</item>
    </derivirana_varijabla>
  </DomainObject.Predmet.ProtuStrankaListFormatedWithAdress>
  <DomainObject.Predmet.ProtuStrankaListFormatedWithAdressOIB>
    <izvorni_sadrzaj>
      <item>Stečajna masa iza IPSILON FILM d.o.o. u stečaju, OIB 11450791114, Božidara Magovca 163, 10000 Zagreb</item>
    </izvorni_sadrzaj>
    <derivirana_varijabla naziv="DomainObject.Predmet.ProtuStrankaListFormatedWithAdressOIB_1">
      <item>Stečajna masa iza IPSILON FILM d.o.o. u stečaju, OIB 11450791114, Božidara Magovca 163, 10000 Zagreb</item>
    </derivirana_varijabla>
  </DomainObject.Predmet.ProtuStrankaListFormatedWithAdressOIB>
  <DomainObject.Predmet.ProtuStrankaListNazivFormated>
    <izvorni_sadrzaj>
      <item>Stečajna masa iza IPSILON FILM d.o.o. u stečaju</item>
    </izvorni_sadrzaj>
    <derivirana_varijabla naziv="DomainObject.Predmet.ProtuStrankaListNazivFormated_1">
      <item>Stečajna masa iza IPSILON FILM d.o.o. u stečaju</item>
    </derivirana_varijabla>
  </DomainObject.Predmet.ProtuStrankaListNazivFormated>
  <DomainObject.Predmet.ProtuStrankaListNazivFormatedOIB>
    <izvorni_sadrzaj>
      <item>Stečajna masa iza IPSILON FILM d.o.o. u stečaju, OIB 11450791114</item>
    </izvorni_sadrzaj>
    <derivirana_varijabla naziv="DomainObject.Predmet.ProtuStrankaListNazivFormatedOIB_1">
      <item>Stečajna masa iza IPSILON FILM d.o.o. u stečaju, OIB 11450791114</item>
    </derivirana_varijabla>
  </DomainObject.Predmet.ProtuStrankaListNazivFormatedOIB>
  <DomainObject.Predmet.OstaliListFormated>
    <izvorni_sadrzaj>
      <item>ŽDO Zagreb</item>
      <item>FINA ZAGREB</item>
      <item>RH MF, Porezna uprava</item>
      <item>Rajka Jagmarević</item>
    </izvorni_sadrzaj>
    <derivirana_varijabla naziv="DomainObject.Predmet.OstaliListFormated_1">
      <item>ŽDO Zagreb</item>
      <item>FINA ZAGREB</item>
      <item>RH MF, Porezna uprava</item>
      <item>Rajka Jagmarević</item>
    </derivirana_varijabla>
  </DomainObject.Predmet.OstaliListFormated>
  <DomainObject.Predmet.OstaliListFormatedOIB>
    <izvorni_sadrzaj>
      <item>ŽDO Zagreb, OIB 16488001145</item>
      <item>FINA ZAGREB, OIB 85821130368</item>
      <item>RH MF, Porezna uprava, OIB 18683136487</item>
      <item>Rajka Jagmarević, OIB 54873974132</item>
    </izvorni_sadrzaj>
    <derivirana_varijabla naziv="DomainObject.Predmet.OstaliListFormatedOIB_1">
      <item>ŽDO Zagreb, OIB 16488001145</item>
      <item>FINA ZAGREB, OIB 85821130368</item>
      <item>RH MF, Porezna uprava, OIB 18683136487</item>
      <item>Rajka Jagmarević, OIB 54873974132</item>
    </derivirana_varijabla>
  </DomainObject.Predmet.OstaliListFormatedOIB>
  <DomainObject.Predmet.OstaliListFormatedWithAdress>
    <izvorni_sadrzaj>
      <item>ŽDO Zagreb</item>
      <item>FINA ZAGREB, Ul. grada Vukovara 70, 10000 Zagreb</item>
      <item>RH MF, Porezna uprava, Av. Dubrovnik 32, 10000 Zagreb</item>
      <item>Rajka Jagmarević, Jurja Dalmatinca 7, 10000 Zagreb</item>
    </izvorni_sadrzaj>
    <derivirana_varijabla naziv="DomainObject.Predmet.OstaliListFormatedWithAdress_1">
      <item>ŽDO Zagreb</item>
      <item>FINA ZAGREB, Ul. grada Vukovara 70, 10000 Zagreb</item>
      <item>RH MF, Porezna uprava, Av. Dubrovnik 32, 10000 Zagreb</item>
      <item>Rajka Jagmarević, Jurja Dalmatinca 7, 10000 Zagreb</item>
    </derivirana_varijabla>
  </DomainObject.Predmet.OstaliListFormatedWithAdress>
  <DomainObject.Predmet.OstaliListFormatedWithAdressOIB>
    <izvorni_sadrzaj>
      <item>ŽDO Zagreb, OIB 16488001145</item>
      <item>FINA ZAGREB, OIB 85821130368, Ul. grada Vukovara 70, 10000 Zagreb</item>
      <item>RH MF, Porezna uprava, OIB 18683136487, Av. Dubrovnik 32, 10000 Zagreb</item>
      <item>Rajka Jagmarević, OIB 54873974132, Jurja Dalmatinca 7, 10000 Zagreb</item>
    </izvorni_sadrzaj>
    <derivirana_varijabla naziv="DomainObject.Predmet.OstaliListFormatedWithAdressOIB_1">
      <item>ŽDO Zagreb, OIB 16488001145</item>
      <item>FINA ZAGREB, OIB 85821130368, Ul. grada Vukovara 70, 10000 Zagreb</item>
      <item>RH MF, Porezna uprava, OIB 18683136487, Av. Dubrovnik 32, 10000 Zagreb</item>
      <item>Rajka Jagmarević, OIB 54873974132, Jurja Dalmatinca 7, 10000 Zagreb</item>
    </derivirana_varijabla>
  </DomainObject.Predmet.OstaliListFormatedWithAdressOIB>
  <DomainObject.Predmet.OstaliListNazivFormated>
    <izvorni_sadrzaj>
      <item>ŽDO Zagreb</item>
      <item>FINA ZAGREB</item>
      <item>RH MF, Porezna uprava</item>
      <item>Rajka Jagmarević</item>
    </izvorni_sadrzaj>
    <derivirana_varijabla naziv="DomainObject.Predmet.OstaliListNazivFormated_1">
      <item>ŽDO Zagreb</item>
      <item>FINA ZAGREB</item>
      <item>RH MF, Porezna uprava</item>
      <item>Rajka Jagmarević</item>
    </derivirana_varijabla>
  </DomainObject.Predmet.OstaliListNazivFormated>
  <DomainObject.Predmet.OstaliListNazivFormatedOIB>
    <izvorni_sadrzaj>
      <item>ŽDO Zagreb, OIB 16488001145</item>
      <item>FINA ZAGREB, OIB 85821130368</item>
      <item>RH MF, Porezna uprava, OIB 18683136487</item>
      <item>Rajka Jagmarević, OIB 54873974132</item>
    </izvorni_sadrzaj>
    <derivirana_varijabla naziv="DomainObject.Predmet.OstaliListNazivFormatedOIB_1">
      <item>ŽDO Zagreb, OIB 16488001145</item>
      <item>FINA ZAGREB, OIB 85821130368</item>
      <item>RH MF, Porezna uprava, OIB 18683136487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rujna 2019.</izvorni_sadrzaj>
    <derivirana_varijabla naziv="DomainObject.Datum_1">27.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JASENKA HALEUŠ (ranije JASENKA OKROŠA HERCEG)</izvorni_sadrzaj>
    <derivirana_varijabla naziv="DomainObject.Predmet.StrankaIDrugi_1">JASENKA HALEUŠ (ranije JASENKA OKROŠA HERCEG)</derivirana_varijabla>
  </DomainObject.Predmet.StrankaIDrugi>
  <DomainObject.Predmet.ProtustrankaIDrugi>
    <izvorni_sadrzaj>Stečajna masa iza IPSILON FILM d.o.o. u stečaju</izvorni_sadrzaj>
    <derivirana_varijabla naziv="DomainObject.Predmet.ProtustrankaIDrugi_1">Stečajna masa iza IPSILON FILM d.o.o. u stečaju</derivirana_varijabla>
  </DomainObject.Predmet.ProtustrankaIDrugi>
  <DomainObject.Predmet.StrankaIDrugiAdressOIB>
    <izvorni_sadrzaj>JASENKA HALEUŠ (ranije JASENKA OKROŠA HERCEG), KOLODVORSKA 26, 10310 Ivanić-Grad</izvorni_sadrzaj>
    <derivirana_varijabla naziv="DomainObject.Predmet.StrankaIDrugiAdressOIB_1">JASENKA HALEUŠ (ranije JASENKA OKROŠA HERCEG), KOLODVORSKA 26, 10310 Ivanić-Grad</derivirana_varijabla>
  </DomainObject.Predmet.StrankaIDrugiAdressOIB>
  <DomainObject.Predmet.ProtustrankaIDrugiAdressOIB>
    <izvorni_sadrzaj>Stečajna masa iza IPSILON FILM d.o.o. u stečaju, OIB 11450791114, Božidara Magovca 163, 10000 Zagreb</izvorni_sadrzaj>
    <derivirana_varijabla naziv="DomainObject.Predmet.ProtustrankaIDrugiAdressOIB_1">Stečajna masa iza IPSILON FILM d.o.o. u stečaju, OIB 11450791114, Božidara Magovca 163,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IPSILON FILM d.o.o. u stečaju</item>
      <item>JASENKA HALEUŠ (ranije JASENKA OKROŠA HERCEG)</item>
      <item>ŽDO Zagreb</item>
      <item>FINA ZAGREB</item>
      <item>RH MF, Porezna uprava</item>
      <item>Rajka Jagmarević</item>
    </izvorni_sadrzaj>
    <derivirana_varijabla naziv="DomainObject.Predmet.SudioniciListNaziv_1">
      <item>Stečajna masa iza IPSILON FILM d.o.o. u stečaju</item>
      <item>JASENKA HALEUŠ (ranije JASENKA OKROŠA HERCEG)</item>
      <item>ŽDO Zagreb</item>
      <item>FINA ZAGREB</item>
      <item>RH MF, Porezna uprava</item>
      <item>Rajka Jagmarević</item>
    </derivirana_varijabla>
  </DomainObject.Predmet.SudioniciListNaziv>
  <DomainObject.Predmet.SudioniciListAdressOIB>
    <izvorni_sadrzaj>
      <item>Stečajna masa iza IPSILON FILM d.o.o. u stečaju, OIB 11450791114, Božidara Magovca 163,10000 Zagreb</item>
      <item>JASENKA HALEUŠ (ranije JASENKA OKROŠA HERCEG), KOLODVORSKA 26,10310 Ivanić-Grad</item>
      <item>ŽDO Zagreb, OIB 16488001145</item>
      <item>FINA ZAGREB, OIB 85821130368, Ul. grada Vukovara 70,10000 Zagreb</item>
      <item>RH MF, Porezna uprava, OIB 18683136487, Av. Dubrovnik 32,10000 Zagreb</item>
      <item>Rajka Jagmarević, OIB 54873974132, Jurja Dalmatinca 7,10000 Zagreb</item>
    </izvorni_sadrzaj>
    <derivirana_varijabla naziv="DomainObject.Predmet.SudioniciListAdressOIB_1">
      <item>Stečajna masa iza IPSILON FILM d.o.o. u stečaju, OIB 11450791114, Božidara Magovca 163,10000 Zagreb</item>
      <item>JASENKA HALEUŠ (ranije JASENKA OKROŠA HERCEG), KOLODVORSKA 26,10310 Ivanić-Grad</item>
      <item>ŽDO Zagreb, OIB 16488001145</item>
      <item>FINA ZAGREB, OIB 85821130368, Ul. grada Vukovara 70,10000 Zagreb</item>
      <item>RH MF, Porezna uprava, OIB 18683136487, Av. Dubrovnik 32,10000 Zagreb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11450791114</item>
      <item>, OIB null</item>
      <item>, OIB 16488001145</item>
      <item>, OIB 85821130368</item>
      <item>, OIB 18683136487</item>
      <item>, OIB 54873974132</item>
    </izvorni_sadrzaj>
    <derivirana_varijabla naziv="DomainObject.Predmet.SudioniciListNazivOIB_1">
      <item>, OIB 11450791114</item>
      <item>, OIB null</item>
      <item>, OIB 16488001145</item>
      <item>, OIB 85821130368</item>
      <item>, OIB 18683136487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23. svibnja 2019.</izvorni_sadrzaj>
    <derivirana_varijabla naziv="DomainObject.PredzadnjaOdlukaIzPredmeta.DatumDonosenjaOdluke_1">23. svibnja 2019.</derivirana_varijabla>
  </DomainObject.PredzadnjaOdlukaIzPredmeta.DatumDonosenjaOdluke>
  <DomainObject.PredzadnjaOdlukaIzPredmeta.Oznaka>
    <izvorni_sadrzaj>St-2111/2017-43</izvorni_sadrzaj>
    <derivirana_varijabla naziv="DomainObject.PredzadnjaOdlukaIzPredmeta.Oznaka_1">St-2111/2017-43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328</properties:Words>
  <properties:Characters>1718</properties:Characters>
  <properties:Lines>51</properties:Lines>
  <properties:Paragraphs>22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2019-09-27T12:24:00Z</dcterms:created>
  <dc:creator>nribaric</dc:creator>
  <cp:lastModifiedBy>Maja Hajtek</cp:lastModifiedBy>
  <cp:lastPrinted>2019-09-27T13:09:00Z</cp:lastPrinted>
  <dcterms:modified xmlns:xsi="http://www.w3.org/2001/XMLSchema-instance" xsi:type="dcterms:W3CDTF">2019-09-27T13:09:00Z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(NAGRADA STEČAJNI UPRAVITELJ NOVO -ipsilon film jagmarević 27.9.2019. - 50.docx)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