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5fad" w14:paraId="06a5fad" w:rsidRDefault="00BC2B10" w:rsidP="00BC2B10" w:rsidR="00BC2B1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B10" w:rsidP="00BC2B10" w:rsidR="00BC2B10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373E9E" w:rsidR="00BC2B10" w:rsidRPr="00482933">
        <w:tc>
          <w:tcPr>
            <w:tcW w:type="dxa" w:w="3060"/>
          </w:tcPr>
          <w:p w:rsidRDefault="00BC2B10" w:rsidP="00373E9E" w:rsidR="00BC2B10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BC2B10" w:rsidP="00373E9E" w:rsidR="00BC2B10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BC2B10" w:rsidP="00373E9E" w:rsidR="00BC2B10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BC2B10" w:rsidP="00BC2B10" w:rsidR="00BC2B10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="0075413F">
        <w:rPr>
          <w:b/>
          <w:sz w:val="24"/>
        </w:rPr>
        <w:t xml:space="preserve">                      </w:t>
      </w:r>
      <w:r w:rsidR="0075413F" w:rsidRPr="008A41D3">
        <w:rPr>
          <w:sz w:val="24"/>
        </w:rPr>
        <w:t>REPUBLIKA HRVATSKA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133DAD">
        <w:rPr>
          <w:sz w:val="24"/>
        </w:rPr>
        <w:t>7</w:t>
      </w:r>
      <w:r>
        <w:rPr>
          <w:sz w:val="24"/>
        </w:rPr>
        <w:t>2</w:t>
      </w:r>
      <w:r w:rsidRPr="00133DAD">
        <w:rPr>
          <w:sz w:val="24"/>
        </w:rPr>
        <w:t>.</w:t>
      </w:r>
      <w:r w:rsidRPr="00133DAD">
        <w:rPr>
          <w:b/>
          <w:sz w:val="24"/>
        </w:rPr>
        <w:t xml:space="preserve"> </w:t>
      </w:r>
      <w:r w:rsidRPr="00133DAD">
        <w:rPr>
          <w:sz w:val="24"/>
        </w:rPr>
        <w:t>St-</w:t>
      </w:r>
      <w:r w:rsidR="008258D6">
        <w:rPr>
          <w:sz w:val="24"/>
        </w:rPr>
        <w:t>830</w:t>
      </w:r>
      <w:r>
        <w:rPr>
          <w:sz w:val="24"/>
        </w:rPr>
        <w:t>/2015</w:t>
      </w:r>
      <w:r w:rsidR="00F87BE5">
        <w:rPr>
          <w:sz w:val="24"/>
        </w:rPr>
        <w:t>-7</w:t>
      </w:r>
    </w:p>
    <w:p w:rsidRDefault="00BC2B10" w:rsidP="00BC2B10" w:rsidR="00BC2B10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BC2B10" w:rsidP="00BC2B10" w:rsidR="00BC2B10" w:rsidRPr="00133DAD">
      <w:pPr>
        <w:rPr>
          <w:sz w:val="24"/>
        </w:rPr>
      </w:pPr>
    </w:p>
    <w:p w:rsidRDefault="00BC2B10" w:rsidP="008258D6" w:rsidR="008258D6" w:rsidRPr="00133DAD">
      <w:pPr>
        <w:rPr>
          <w:sz w:val="24"/>
        </w:rPr>
      </w:pPr>
      <w:r w:rsidRPr="00133DAD">
        <w:rPr>
          <w:sz w:val="24"/>
        </w:rPr>
        <w:tab/>
      </w:r>
    </w:p>
    <w:p w:rsidRDefault="008258D6" w:rsidP="008258D6" w:rsidR="008258D6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 </w:t>
      </w:r>
      <w:r w:rsidRPr="00825091">
        <w:rPr>
          <w:sz w:val="24"/>
        </w:rPr>
        <w:t xml:space="preserve">MICRA VTM d.o.o. </w:t>
      </w:r>
      <w:r>
        <w:rPr>
          <w:sz w:val="24"/>
        </w:rPr>
        <w:t xml:space="preserve">, </w:t>
      </w:r>
      <w:r w:rsidRPr="00825091">
        <w:rPr>
          <w:sz w:val="24"/>
        </w:rPr>
        <w:t>Zagreb (Grad Zagreb)</w:t>
      </w:r>
      <w:r>
        <w:rPr>
          <w:sz w:val="24"/>
        </w:rPr>
        <w:t xml:space="preserve">, </w:t>
      </w:r>
      <w:r w:rsidRPr="00825091">
        <w:rPr>
          <w:sz w:val="24"/>
        </w:rPr>
        <w:t>Racka 20/A</w:t>
      </w:r>
      <w:r>
        <w:rPr>
          <w:sz w:val="24"/>
        </w:rPr>
        <w:t xml:space="preserve">, OIB: </w:t>
      </w:r>
      <w:r w:rsidRPr="00825091">
        <w:rPr>
          <w:sz w:val="24"/>
        </w:rPr>
        <w:t xml:space="preserve"> 00539153599</w:t>
      </w:r>
      <w:r>
        <w:rPr>
          <w:sz w:val="24"/>
        </w:rPr>
        <w:t>, dana 18</w:t>
      </w:r>
      <w:r w:rsidRPr="00133DAD">
        <w:rPr>
          <w:sz w:val="24"/>
        </w:rPr>
        <w:t>.</w:t>
      </w:r>
      <w:r>
        <w:rPr>
          <w:sz w:val="24"/>
        </w:rPr>
        <w:t xml:space="preserve"> prosinca</w:t>
      </w:r>
      <w:r w:rsidRPr="00133DAD">
        <w:rPr>
          <w:sz w:val="24"/>
        </w:rPr>
        <w:t xml:space="preserve"> 2015.,</w:t>
      </w:r>
    </w:p>
    <w:p w:rsidRDefault="00BC2B10" w:rsidP="00BC2B10" w:rsidR="00BC2B10">
      <w:pPr>
        <w:jc w:val="both"/>
        <w:rPr>
          <w:sz w:val="24"/>
        </w:rPr>
      </w:pPr>
    </w:p>
    <w:p w:rsidRDefault="00133DAD" w:rsidP="00133DAD" w:rsidR="00133DAD" w:rsidRPr="00FC1B30">
      <w:pPr>
        <w:jc w:val="both"/>
        <w:rPr>
          <w:sz w:val="24"/>
          <w:szCs w:val="24"/>
        </w:rPr>
      </w:pPr>
    </w:p>
    <w:p w:rsidRDefault="00133DAD" w:rsidP="00CF56FE" w:rsidR="00CF56FE" w:rsidRPr="0075413F">
      <w:pPr>
        <w:jc w:val="center"/>
        <w:rPr>
          <w:sz w:val="24"/>
          <w:szCs w:val="24"/>
        </w:rPr>
      </w:pPr>
      <w:r w:rsidRPr="0075413F">
        <w:rPr>
          <w:sz w:val="24"/>
          <w:szCs w:val="24"/>
        </w:rPr>
        <w:t>z a k l</w:t>
      </w:r>
      <w:r w:rsidR="00123529" w:rsidRPr="0075413F">
        <w:rPr>
          <w:sz w:val="24"/>
          <w:szCs w:val="24"/>
        </w:rPr>
        <w:t>j u č i o   j e</w:t>
      </w:r>
      <w:r w:rsidR="00CF56FE" w:rsidRPr="0075413F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258D6" w:rsidP="008258D6" w:rsidR="008258D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8258D6">
        <w:rPr>
          <w:rFonts w:hAnsi="Times New Roman" w:ascii="Times New Roman"/>
          <w:szCs w:val="24"/>
          <w:lang w:val="hr-HR"/>
        </w:rPr>
        <w:t>R</w:t>
      </w:r>
      <w:r>
        <w:rPr>
          <w:rFonts w:hAnsi="Times New Roman" w:ascii="Times New Roman"/>
          <w:szCs w:val="24"/>
          <w:lang w:val="hr-HR"/>
        </w:rPr>
        <w:t xml:space="preserve">obert Vranješ, OIB: 60874225988, </w:t>
      </w:r>
      <w:r w:rsidRPr="008258D6">
        <w:rPr>
          <w:rFonts w:hAnsi="Times New Roman" w:ascii="Times New Roman"/>
          <w:szCs w:val="24"/>
          <w:lang w:val="hr-HR"/>
        </w:rPr>
        <w:t xml:space="preserve">Gorjakovo, Gorjakovo 134 </w:t>
      </w:r>
    </w:p>
    <w:p w:rsidRDefault="008258D6" w:rsidP="008258D6" w:rsidR="008258D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258D6" w:rsidP="008258D6" w:rsidR="008258D6" w:rsidRPr="008258D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Pr="008258D6">
        <w:rPr>
          <w:rFonts w:hAnsi="Times New Roman" w:ascii="Times New Roman"/>
          <w:szCs w:val="24"/>
          <w:lang w:val="hr-HR"/>
        </w:rPr>
        <w:t xml:space="preserve"> </w:t>
      </w:r>
    </w:p>
    <w:p w:rsidRDefault="008258D6" w:rsidP="008258D6" w:rsidR="008258D6" w:rsidRPr="008258D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8258D6">
        <w:rPr>
          <w:rFonts w:hAnsi="Times New Roman" w:ascii="Times New Roman"/>
          <w:szCs w:val="24"/>
          <w:lang w:val="hr-HR"/>
        </w:rPr>
        <w:t xml:space="preserve"> </w:t>
      </w:r>
    </w:p>
    <w:p w:rsidRDefault="008258D6" w:rsidP="008258D6" w:rsidR="008258D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8258D6">
        <w:rPr>
          <w:rFonts w:hAnsi="Times New Roman" w:ascii="Times New Roman"/>
          <w:szCs w:val="24"/>
          <w:lang w:val="hr-HR"/>
        </w:rPr>
        <w:t>Frano Tolić, OIB: 88524618690</w:t>
      </w:r>
      <w:r>
        <w:rPr>
          <w:rFonts w:hAnsi="Times New Roman" w:ascii="Times New Roman"/>
          <w:szCs w:val="24"/>
          <w:lang w:val="hr-HR"/>
        </w:rPr>
        <w:t xml:space="preserve">,  </w:t>
      </w:r>
      <w:r w:rsidRPr="008258D6">
        <w:rPr>
          <w:rFonts w:hAnsi="Times New Roman" w:ascii="Times New Roman"/>
          <w:szCs w:val="24"/>
          <w:lang w:val="hr-HR"/>
        </w:rPr>
        <w:t xml:space="preserve">Zagreb, Kistanjska 3 </w:t>
      </w:r>
    </w:p>
    <w:p w:rsidRDefault="008258D6" w:rsidP="008258D6" w:rsidR="008258D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258D6" w:rsidP="008258D6" w:rsidR="008258D6" w:rsidRPr="008258D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Pr="008258D6">
        <w:rPr>
          <w:rFonts w:hAnsi="Times New Roman" w:ascii="Times New Roman"/>
          <w:szCs w:val="24"/>
          <w:lang w:val="hr-HR"/>
        </w:rPr>
        <w:t xml:space="preserve"> </w:t>
      </w:r>
    </w:p>
    <w:p w:rsidRDefault="008258D6" w:rsidP="008258D6" w:rsidR="008258D6" w:rsidRPr="008258D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8258D6">
        <w:rPr>
          <w:rFonts w:hAnsi="Times New Roman" w:ascii="Times New Roman"/>
          <w:szCs w:val="24"/>
          <w:lang w:val="hr-HR"/>
        </w:rPr>
        <w:t xml:space="preserve"> </w:t>
      </w:r>
    </w:p>
    <w:p w:rsidRDefault="008258D6" w:rsidP="008258D6" w:rsidR="00BC2B1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Ivan Milas, OIB: 77949391212, </w:t>
      </w:r>
      <w:r w:rsidRPr="008258D6">
        <w:rPr>
          <w:rFonts w:hAnsi="Times New Roman" w:ascii="Times New Roman"/>
          <w:szCs w:val="24"/>
          <w:lang w:val="hr-HR"/>
        </w:rPr>
        <w:t xml:space="preserve">Zagreb, Bukovac Gornji 4  </w:t>
      </w:r>
    </w:p>
    <w:p w:rsidRDefault="008258D6" w:rsidP="008258D6" w:rsidR="008258D6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lastRenderedPageBreak/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ovome sudu Financijska agencija 16.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BC2B10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BC2B1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Sukladno odredbi čl. 17. 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U Zagrebu,</w:t>
      </w:r>
      <w:r w:rsidR="008258D6">
        <w:rPr>
          <w:sz w:val="24"/>
          <w:szCs w:val="24"/>
        </w:rPr>
        <w:t xml:space="preserve"> 18</w:t>
      </w:r>
      <w:r w:rsidRPr="00FC1B30">
        <w:rPr>
          <w:sz w:val="24"/>
          <w:szCs w:val="24"/>
        </w:rPr>
        <w:t>.</w:t>
      </w:r>
      <w:r w:rsidR="008258D6">
        <w:rPr>
          <w:sz w:val="24"/>
          <w:szCs w:val="24"/>
        </w:rPr>
        <w:t xml:space="preserve"> prosinca</w:t>
      </w:r>
      <w:r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F87B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F87BE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87BE5" w:rsidP="00E91121" w:rsidR="00F87B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87BE5" w:rsidP="00E91121" w:rsidR="00F87B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87BE5" w:rsidP="00F87BE5" w:rsidR="00F87BE5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87BE5" w:rsidP="00E91121" w:rsidR="00F87BE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5413F" w:rsidP="00F87BE5" w:rsidR="0075413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75413F" w:rsidP="003C6A59" w:rsidR="0075413F">
      <w:pPr>
        <w:jc w:val="both"/>
        <w:rPr>
          <w:sz w:val="24"/>
          <w:szCs w:val="24"/>
        </w:rPr>
      </w:pPr>
    </w:p>
    <w:p w:rsidRDefault="00F87BE5" w:rsidP="003C6A59" w:rsidR="00F87BE5">
      <w:pPr>
        <w:jc w:val="both"/>
        <w:rPr>
          <w:sz w:val="24"/>
          <w:szCs w:val="24"/>
        </w:rPr>
      </w:pPr>
    </w:p>
    <w:p w:rsidRDefault="00F87BE5" w:rsidP="003C6A59" w:rsidR="00F87BE5">
      <w:pPr>
        <w:jc w:val="both"/>
        <w:rPr>
          <w:sz w:val="24"/>
          <w:szCs w:val="24"/>
        </w:rPr>
      </w:pPr>
    </w:p>
    <w:p w:rsidRDefault="00F87BE5" w:rsidP="003C6A59" w:rsidR="00F87BE5">
      <w:pPr>
        <w:jc w:val="both"/>
        <w:rPr>
          <w:sz w:val="24"/>
          <w:szCs w:val="24"/>
        </w:rPr>
      </w:pPr>
    </w:p>
    <w:p w:rsidRDefault="00F87BE5" w:rsidP="003C6A59" w:rsidR="00F87BE5">
      <w:pPr>
        <w:jc w:val="both"/>
        <w:rPr>
          <w:sz w:val="24"/>
          <w:szCs w:val="24"/>
        </w:rPr>
      </w:pPr>
    </w:p>
    <w:p w:rsidRDefault="00F87BE5" w:rsidP="003C6A59" w:rsidR="00F87BE5">
      <w:pPr>
        <w:jc w:val="both"/>
        <w:rPr>
          <w:sz w:val="24"/>
          <w:szCs w:val="24"/>
        </w:rPr>
      </w:pPr>
    </w:p>
    <w:p w:rsidRDefault="00F87BE5" w:rsidP="003C6A59" w:rsidR="00F87BE5">
      <w:pPr>
        <w:jc w:val="both"/>
        <w:rPr>
          <w:sz w:val="24"/>
          <w:szCs w:val="24"/>
        </w:rPr>
      </w:pPr>
    </w:p>
    <w:p w:rsidRDefault="00F87BE5" w:rsidP="003C6A59" w:rsidR="00F87BE5">
      <w:pPr>
        <w:jc w:val="both"/>
        <w:rPr>
          <w:sz w:val="24"/>
          <w:szCs w:val="24"/>
        </w:rPr>
      </w:pPr>
    </w:p>
    <w:p w:rsidRDefault="00F87BE5" w:rsidP="003C6A59" w:rsidR="00F87BE5">
      <w:pPr>
        <w:jc w:val="both"/>
        <w:rPr>
          <w:sz w:val="24"/>
          <w:szCs w:val="24"/>
        </w:rPr>
      </w:pPr>
    </w:p>
    <w:p w:rsidRDefault="00F87BE5" w:rsidP="003C6A59" w:rsidR="00F87BE5">
      <w:pPr>
        <w:jc w:val="both"/>
        <w:rPr>
          <w:sz w:val="24"/>
          <w:szCs w:val="24"/>
        </w:rPr>
      </w:pPr>
    </w:p>
    <w:p w:rsidRDefault="00F87BE5" w:rsidP="003C6A59" w:rsidR="00F87BE5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p w:rsidRDefault="00FC1B30" w:rsidP="00FC1B30" w:rsidR="00FC1B30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zakonskim zastupnicima poštom</w:t>
      </w:r>
    </w:p>
    <w:sectPr w:rsidSect="004566B3" w:rsidR="00FC1B30" w:rsidRPr="00FC1B3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3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8258D6">
      <w:rPr>
        <w:sz w:val="24"/>
        <w:szCs w:val="24"/>
      </w:rPr>
      <w:t>830</w:t>
    </w:r>
    <w:r w:rsidRPr="003C6A59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03B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413F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258D6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7BE5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0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3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3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3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3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0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3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3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3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3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MICRA VTM d.o.o.</izvorni_sadrzaj>
    <derivirana_varijabla naziv="DomainObject.Predmet.ProtustrankaFormated_1">  MICRA VTM d.o.o.</derivirana_varijabla>
  </DomainObject.Predmet.ProtustrankaFormated>
  <DomainObject.Predmet.ProtustrankaFormatedOIB>
    <izvorni_sadrzaj>  MICRA VTM d.o.o., OIB 00539153599</izvorni_sadrzaj>
    <derivirana_varijabla naziv="DomainObject.Predmet.ProtustrankaFormatedOIB_1">  MICRA VTM d.o.o., OIB 00539153599</derivirana_varijabla>
  </DomainObject.Predmet.ProtustrankaFormatedOIB>
  <DomainObject.Predmet.ProtustrankaFormatedWithAdress>
    <izvorni_sadrzaj> MICRA VTM d.o.o., Racka 20/A, 10000 Zagreb</izvorni_sadrzaj>
    <derivirana_varijabla naziv="DomainObject.Predmet.ProtustrankaFormatedWithAdress_1"> MICRA VTM d.o.o., Racka 20/A, 10000 Zagreb</derivirana_varijabla>
  </DomainObject.Predmet.ProtustrankaFormatedWithAdress>
  <DomainObject.Predmet.ProtustrankaFormatedWithAdressOIB>
    <izvorni_sadrzaj> MICRA VTM d.o.o., OIB 00539153599, Racka 20/A, 10000 Zagreb</izvorni_sadrzaj>
    <derivirana_varijabla naziv="DomainObject.Predmet.ProtustrankaFormatedWithAdressOIB_1"> MICRA VTM d.o.o., OIB 00539153599, Racka 20/A, 10000 Zagreb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</item>
    </izvorni_sadrzaj>
    <derivirana_varijabla naziv="DomainObject.Predmet.ProtuStrankaListFormated_1">
      <item>MICRA VTM d.o.o.</item>
    </derivirana_varijabla>
  </DomainObject.Predmet.ProtuStrankaListFormated>
  <DomainObject.Predmet.ProtuStrankaListFormatedOIB>
    <izvorni_sadrzaj>
      <item>MICRA VTM d.o.o., OIB 00539153599</item>
    </izvorni_sadrzaj>
    <derivirana_varijabla naziv="DomainObject.Predmet.ProtuStrankaListFormatedOIB_1">
      <item>MICRA VTM d.o.o., OIB 00539153599</item>
    </derivirana_varijabla>
  </DomainObject.Predmet.ProtuStrankaListFormatedOIB>
  <DomainObject.Predmet.ProtuStrankaListFormatedWithAdress>
    <izvorni_sadrzaj>
      <item>MICRA VTM d.o.o., Racka 20/A, 10000 Zagreb</item>
    </izvorni_sadrzaj>
    <derivirana_varijabla naziv="DomainObject.Predmet.ProtuStrankaListFormatedWithAdress_1">
      <item>MICRA VTM d.o.o., Racka 20/A, 10000 Zagreb</item>
    </derivirana_varijabla>
  </DomainObject.Predmet.ProtuStrankaListFormatedWithAdress>
  <DomainObject.Predmet.ProtuStrankaListFormatedWithAdressOIB>
    <izvorni_sadrzaj>
      <item>MICRA VTM d.o.o., OIB 00539153599, Racka 20/A, 10000 Zagreb</item>
    </izvorni_sadrzaj>
    <derivirana_varijabla naziv="DomainObject.Predmet.ProtuStrankaListFormatedWithAdressOIB_1">
      <item>MICRA VTM d.o.o., OIB 00539153599, Racka 20/A, 10000 Zagreb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HRVATSKI ZAVOD ZA MIROVINSKO OSIGURANJE</item>
      <item>Financijska agencija</item>
    </izvorni_sadrzaj>
    <derivirana_varijabla naziv="DomainObject.Predmet.SudioniciListNaziv_1">
      <item>FINA Regionalni centar Zagreb</item>
      <item>MICRA VTM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84397956623</item>
      <item>, OIB 85821130368</item>
    </izvorni_sadrzaj>
    <derivirana_varijabla naziv="DomainObject.Predmet.SudioniciListNazivOIB_1">
      <item>, OIB 85821130368</item>
      <item>, OIB 00539153599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484</properties:Words>
  <properties:Characters>2617</properties:Characters>
  <properties:Lines>104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2015-12-18T12:29:00Z</dcterms:created>
  <dc:creator>Korisnik</dc:creator>
  <cp:lastModifiedBy>Jadranka Zelić</cp:lastModifiedBy>
  <cp:lastPrinted>2015-12-18T12:29:00Z</cp:lastPrinted>
  <dcterms:modified xmlns:xsi="http://www.w3.org/2001/XMLSchema-instance" xsi:type="dcterms:W3CDTF">2015-12-18T12:31:00Z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