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c5b8" w14:paraId="909c5b8" w:rsidRDefault="001D156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1373189</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D156A" w:rsidP="001D156A" w:rsidR="001D156A">
      <w:pPr>
        <w:pStyle w:val="Bezproreda"/>
      </w:pPr>
    </w:p>
    <w:p w:rsidRDefault="001D156A" w:rsidP="001D156A" w:rsidR="001D156A">
      <w:pPr>
        <w:pStyle w:val="Bezproreda"/>
      </w:pPr>
    </w:p>
    <w:p w:rsidRDefault="001D156A" w:rsidP="001D156A" w:rsidR="00AE649C">
      <w:pPr>
        <w:pStyle w:val="Bezproreda"/>
      </w:pPr>
      <w:r>
        <w:t xml:space="preserve">     Republika Hrvatska</w:t>
      </w:r>
    </w:p>
    <w:p w:rsidRDefault="001D156A" w:rsidP="001D156A" w:rsidR="001D156A">
      <w:pPr>
        <w:pStyle w:val="Bezproreda"/>
      </w:pPr>
      <w:r>
        <w:t>Trgovački sud u Bjelovaru</w:t>
      </w:r>
    </w:p>
    <w:p w:rsidRDefault="001D156A" w:rsidP="001D156A" w:rsidR="001D156A">
      <w:pPr>
        <w:pStyle w:val="Bezproreda"/>
      </w:pPr>
      <w:r>
        <w:t>Bjelovar, Dr. I. Lebovića 42.</w:t>
      </w:r>
    </w:p>
    <w:p w:rsidRDefault="001D156A" w:rsidP="001D156A" w:rsidR="001D156A">
      <w:pPr>
        <w:pStyle w:val="Bezproreda"/>
      </w:pPr>
    </w:p>
    <w:p w:rsidRDefault="001D156A" w:rsidP="001D156A" w:rsidR="001D156A">
      <w:pPr>
        <w:pStyle w:val="Bezproreda"/>
        <w:ind w:firstLine="708" w:left="4956"/>
      </w:pPr>
      <w:r>
        <w:t>Poslovni broj:1 St-9/2019-4</w:t>
      </w:r>
    </w:p>
    <w:p w:rsidRDefault="001D156A" w:rsidP="001D156A" w:rsidR="001D156A">
      <w:pPr>
        <w:pStyle w:val="Bezproreda"/>
      </w:pPr>
    </w:p>
    <w:p w:rsidRDefault="001D156A" w:rsidP="001D156A" w:rsidR="001D156A">
      <w:pPr>
        <w:pStyle w:val="Bezproreda"/>
      </w:pPr>
    </w:p>
    <w:p w:rsidRDefault="001D156A" w:rsidP="001D156A" w:rsidR="001D156A">
      <w:pPr>
        <w:pStyle w:val="Bezproreda"/>
        <w:jc w:val="center"/>
      </w:pPr>
      <w:r>
        <w:t>U     I M E    R E P U B L I K E     H R V A T S K E</w:t>
      </w:r>
    </w:p>
    <w:p w:rsidRDefault="001D156A" w:rsidP="001D156A" w:rsidR="001D156A">
      <w:pPr>
        <w:pStyle w:val="Bezproreda"/>
        <w:jc w:val="center"/>
      </w:pPr>
    </w:p>
    <w:p w:rsidRDefault="001D156A" w:rsidP="001D156A" w:rsidR="001D156A">
      <w:pPr>
        <w:pStyle w:val="Bezproreda"/>
        <w:jc w:val="center"/>
      </w:pPr>
      <w:r>
        <w:t>R J E Š E N J E</w:t>
      </w:r>
    </w:p>
    <w:p w:rsidRDefault="001D156A" w:rsidP="001D156A" w:rsidR="001D156A">
      <w:pPr>
        <w:pStyle w:val="Bezproreda"/>
      </w:pPr>
    </w:p>
    <w:p w:rsidRDefault="001D156A" w:rsidP="001D156A" w:rsidR="001D156A">
      <w:pPr>
        <w:pStyle w:val="Bezproreda"/>
        <w:ind w:firstLine="708"/>
      </w:pPr>
      <w:r>
        <w:t>Trgovački sud u Bjelovaru, po  sucu Branki Pleskalt,  u predmetu stečaja nad  dužnikom Stečajnom masom iza dužnika PREBOLD ČARAPE d.o.o za proizvodnju i trgovinu u stečaju, Miholjanec, A. Mihano</w:t>
      </w:r>
      <w:r w:rsidR="00EE08BD">
        <w:t>vića 131, OIB: 752.75738173,   6</w:t>
      </w:r>
      <w:r>
        <w:t xml:space="preserve">. svibnja  2019. </w:t>
      </w:r>
    </w:p>
    <w:p w:rsidRDefault="001D156A" w:rsidP="001D156A" w:rsidR="001D156A">
      <w:pPr>
        <w:pStyle w:val="Bezproreda"/>
      </w:pPr>
    </w:p>
    <w:p w:rsidRDefault="001D156A" w:rsidP="001D156A" w:rsidR="001D156A">
      <w:pPr>
        <w:pStyle w:val="Bezproreda"/>
        <w:jc w:val="center"/>
      </w:pPr>
      <w:r>
        <w:t>r i j e š i o     j e</w:t>
      </w:r>
    </w:p>
    <w:p w:rsidRDefault="001D156A" w:rsidP="001D156A" w:rsidR="001D156A">
      <w:pPr>
        <w:pStyle w:val="Bezproreda"/>
      </w:pPr>
    </w:p>
    <w:p w:rsidRDefault="001D156A" w:rsidP="001D156A" w:rsidR="001D156A">
      <w:pPr>
        <w:pStyle w:val="Bezproreda"/>
        <w:ind w:firstLine="708"/>
      </w:pPr>
      <w:r>
        <w:t>1. Obustavlja se i zaključuje stečajni postupak nad stečajnim dužnikom Stečajnom masom iza dužnika PREBOLD ČARAPE d.o.o za proizvodnju i trgovinu u stečaju, Miholjanec, A. Mihanovića 131, OIB: 752.75738173, temeljem članka 293. st. 1.  Stečajnog zakona (NN br. 44/96, 29/99, 129/00, 123/03, 197/03, 187/04, 82/06, 116/10, 25/12, 133/12, 71/15 i 104/17, dalje: SZ).</w:t>
      </w:r>
    </w:p>
    <w:p w:rsidRDefault="001D156A" w:rsidP="001D156A" w:rsidR="001D156A">
      <w:pPr>
        <w:pStyle w:val="Bezproreda"/>
      </w:pPr>
    </w:p>
    <w:p w:rsidRDefault="001D156A" w:rsidP="001D156A" w:rsidR="001D156A">
      <w:pPr>
        <w:pStyle w:val="Bezproreda"/>
      </w:pPr>
      <w:r>
        <w:tab/>
        <w:t>2. Nakon pravomoćnosti ovog rješenja stečajni dužnik će se brisati iz sudskog registra.</w:t>
      </w:r>
    </w:p>
    <w:p w:rsidRDefault="001D156A" w:rsidP="001D156A" w:rsidR="001D156A">
      <w:pPr>
        <w:pStyle w:val="Bezproreda"/>
      </w:pPr>
      <w:r>
        <w:tab/>
      </w:r>
    </w:p>
    <w:p w:rsidRDefault="001D156A" w:rsidP="001D156A" w:rsidR="001D156A">
      <w:pPr>
        <w:pStyle w:val="Bezproreda"/>
        <w:ind w:firstLine="708"/>
      </w:pPr>
      <w:r>
        <w:t>3. Ovo rješenje objaviti će se na e-oglasnoj ploči ovog suda.</w:t>
      </w:r>
    </w:p>
    <w:p w:rsidRDefault="001D156A" w:rsidP="001D156A" w:rsidR="001D156A">
      <w:pPr>
        <w:pStyle w:val="Bezproreda"/>
      </w:pPr>
    </w:p>
    <w:p w:rsidRDefault="001D156A" w:rsidP="001D156A" w:rsidR="001D156A">
      <w:pPr>
        <w:pStyle w:val="Bezproreda"/>
        <w:jc w:val="center"/>
      </w:pPr>
      <w:r>
        <w:t>Obrazloženje</w:t>
      </w:r>
    </w:p>
    <w:p w:rsidRDefault="001D156A" w:rsidP="001D156A" w:rsidR="001D156A">
      <w:pPr>
        <w:pStyle w:val="Bezproreda"/>
        <w:jc w:val="center"/>
      </w:pPr>
    </w:p>
    <w:p w:rsidRDefault="001D156A" w:rsidP="001D156A" w:rsidR="001D156A">
      <w:pPr>
        <w:pStyle w:val="Bezproreda"/>
      </w:pPr>
      <w:r>
        <w:tab/>
        <w:t>Podneskom od 26. studenog 2018. godine stečajni upravitelj Marijan Drljanovčan iz Miholjanca predložio je da sud donese rješenje o upisu stečajne mase, budući je naknadno pronađena imovina brisanog dužnika i to novčana sredstava u iznosu od 29.297,92 kune.</w:t>
      </w:r>
    </w:p>
    <w:p w:rsidRDefault="001D156A" w:rsidP="001D156A" w:rsidR="001D156A">
      <w:pPr>
        <w:pStyle w:val="Bezproreda"/>
      </w:pPr>
    </w:p>
    <w:p w:rsidRDefault="001D156A" w:rsidP="001D156A" w:rsidR="001D156A">
      <w:pPr>
        <w:pStyle w:val="Bezproreda"/>
      </w:pPr>
      <w:r>
        <w:tab/>
        <w:t xml:space="preserve">Rješenjem poslovni broj: 1 St-1234/2016-8 od 18. prosinca 2018. godine sud je odredio nastavak postupka nad Stečajnom masom iza dužnika PREBOLD ČARAPE d.o.o.  u stečaju Zaprešić, i upis stečajne mase te upis stečajnog upravitelja.  </w:t>
      </w:r>
    </w:p>
    <w:p w:rsidRDefault="001D156A" w:rsidP="001D156A" w:rsidR="001D156A">
      <w:pPr>
        <w:pStyle w:val="Bezproreda"/>
      </w:pPr>
    </w:p>
    <w:p w:rsidRDefault="001D156A" w:rsidP="001D156A" w:rsidR="001D156A">
      <w:pPr>
        <w:pStyle w:val="Bezproreda"/>
      </w:pPr>
      <w:r>
        <w:tab/>
        <w:t>Stečajni upravitelj je svojim podneskom zaprimljenim  na spis dana 2. svibnja 2019. godine izvijestio sud da dužnik nema više nikakovu imovinu, budući  je dana 15. siječnja 2019. godine FINA prestala sa postupanjem zaplijene sredstava ovršenika i oslobodila sva zaplijenjena sredstva uz obrazloženje da je ovrhovoditelj brisan iz sudskog registra dana 5. travnja 2017. godine te da isti nije imao pravnog slijednika do 31. prosinca 2018. godine a FINE nije imala saznanja za činjenicu brisanja starog i upisa novog pravnog subjekta, te je s tog osnova izvršila povrat sredstava, pa stoga stečajni upravitelj predlaže da sud obustavi stečajni postupak nad Stečajnom masom iza dužnika PREBOLD ČARAPE d.o.o. za proizvodnju i trgovinu, u stečaju, Miholjanec.</w:t>
      </w:r>
    </w:p>
    <w:p w:rsidRDefault="001D156A" w:rsidP="001D156A" w:rsidR="001D156A">
      <w:pPr>
        <w:pStyle w:val="Bezproreda"/>
      </w:pPr>
    </w:p>
    <w:p w:rsidRDefault="001D156A" w:rsidP="001D156A" w:rsidR="001D156A">
      <w:pPr>
        <w:pStyle w:val="Bezproreda"/>
        <w:ind w:firstLine="708"/>
      </w:pPr>
      <w:r>
        <w:t xml:space="preserve">Imajući u vidu sve gore navedeno, sudac je u skladu s  odredbom čl. 293. st. 1. Stečajnog zakona, riješio kao u izreci. </w:t>
      </w:r>
    </w:p>
    <w:p w:rsidRDefault="001D156A" w:rsidP="001D156A" w:rsidR="001D156A">
      <w:pPr>
        <w:pStyle w:val="Bezproreda"/>
      </w:pPr>
    </w:p>
    <w:p w:rsidRDefault="001D156A" w:rsidP="001D156A" w:rsidR="001D156A">
      <w:pPr>
        <w:pStyle w:val="Bezproreda"/>
      </w:pPr>
      <w:r>
        <w:tab/>
        <w:t>Nakon pravomoćnosti ovog rješenja stečajni dužnik će biti brisan iz sudskog registra Trgovačkog suda u Zagrebu.</w:t>
      </w:r>
    </w:p>
    <w:p w:rsidRDefault="001D156A" w:rsidP="001D156A" w:rsidR="001D156A">
      <w:pPr>
        <w:pStyle w:val="Bezproreda"/>
      </w:pPr>
    </w:p>
    <w:p w:rsidRDefault="00EE08BD" w:rsidP="001D156A" w:rsidR="001D156A">
      <w:pPr>
        <w:pStyle w:val="Bezproreda"/>
        <w:ind w:firstLine="708"/>
      </w:pPr>
      <w:r>
        <w:t>U Bjelovaru  6</w:t>
      </w:r>
      <w:r w:rsidR="001D156A">
        <w:t>. svibnja  2019.</w:t>
      </w:r>
    </w:p>
    <w:p w:rsidRDefault="001D156A" w:rsidP="001D156A" w:rsidR="001D156A">
      <w:pPr>
        <w:pStyle w:val="Bezproreda"/>
      </w:pPr>
      <w:r>
        <w:t xml:space="preserve"> </w:t>
      </w:r>
      <w:r>
        <w:tab/>
        <w:t xml:space="preserve">       </w:t>
      </w:r>
      <w:r>
        <w:tab/>
      </w:r>
      <w:r>
        <w:tab/>
      </w:r>
      <w:r>
        <w:tab/>
      </w:r>
      <w:r>
        <w:tab/>
      </w:r>
      <w:r>
        <w:tab/>
      </w:r>
      <w:r>
        <w:tab/>
        <w:t xml:space="preserve">         S u d a c</w:t>
      </w:r>
    </w:p>
    <w:p w:rsidRDefault="001D156A" w:rsidP="001D156A" w:rsidR="001D156A">
      <w:pPr>
        <w:pStyle w:val="Bezproreda"/>
      </w:pPr>
    </w:p>
    <w:p w:rsidRDefault="001D156A" w:rsidP="001D156A" w:rsidR="001D156A">
      <w:pPr>
        <w:pStyle w:val="Bezproreda"/>
      </w:pPr>
      <w:r>
        <w:t xml:space="preserve">                                                                                      Branka Pleskalt </w:t>
      </w:r>
      <w:r w:rsidR="00EE08BD">
        <w:t>v.r.</w:t>
      </w:r>
    </w:p>
    <w:p w:rsidRDefault="00EE08BD" w:rsidP="001D156A" w:rsidR="00EE08BD">
      <w:pPr>
        <w:pStyle w:val="Bezproreda"/>
      </w:pPr>
    </w:p>
    <w:p w:rsidRDefault="00EE08BD" w:rsidP="001D156A" w:rsidR="00EE08BD">
      <w:pPr>
        <w:pStyle w:val="Bezproreda"/>
      </w:pPr>
      <w:r>
        <w:tab/>
      </w:r>
      <w:r>
        <w:tab/>
      </w:r>
      <w:r>
        <w:tab/>
      </w:r>
      <w:r>
        <w:tab/>
      </w:r>
      <w:r>
        <w:tab/>
      </w:r>
      <w:r>
        <w:tab/>
        <w:t>Za točnost otpravka-ovlašteni službenik</w:t>
      </w:r>
    </w:p>
    <w:p w:rsidRDefault="00EE08BD" w:rsidP="001D156A" w:rsidR="00EE08BD">
      <w:pPr>
        <w:pStyle w:val="Bezproreda"/>
      </w:pPr>
      <w:r>
        <w:tab/>
      </w:r>
      <w:r>
        <w:tab/>
      </w:r>
      <w:r>
        <w:tab/>
      </w:r>
      <w:r>
        <w:tab/>
      </w:r>
      <w:r>
        <w:tab/>
      </w:r>
      <w:r>
        <w:tab/>
      </w:r>
      <w:r>
        <w:tab/>
        <w:t xml:space="preserve">      Vesna Dragišić</w:t>
      </w:r>
    </w:p>
    <w:p w:rsidRDefault="001D156A" w:rsidP="001D156A" w:rsidR="001D156A">
      <w:pPr>
        <w:pStyle w:val="Bezproreda"/>
      </w:pPr>
    </w:p>
    <w:p w:rsidRDefault="001D156A" w:rsidP="001D156A" w:rsidR="001D156A">
      <w:pPr>
        <w:pStyle w:val="Bezproreda"/>
      </w:pPr>
    </w:p>
    <w:p w:rsidRDefault="001D156A" w:rsidP="001D156A" w:rsidR="001D156A">
      <w:pPr>
        <w:pStyle w:val="Bezproreda"/>
      </w:pPr>
      <w:r>
        <w:t>Pouka o pravnom lijeku: protiv ovog rješenja može se podnijeti žalba u roku od 8 dana od dostave rješenja, na Visoki trgovački sud RH u Zagrebu, a putem ovog suda (čl. 19. st. 1. i 2. SZ). Dostava se smatra obavljenom istekom osmog dana od dana objave ovog rješenja na e-oglasnoj ploči suda (čl. 12. st. 1. SZ).Žalba se podnosi u tri primjerka.</w:t>
      </w:r>
    </w:p>
    <w:p w:rsidRDefault="001D156A" w:rsidP="001D156A" w:rsidR="001D156A">
      <w:pPr>
        <w:pStyle w:val="Bezproreda"/>
      </w:pPr>
    </w:p>
    <w:p w:rsidRDefault="001D156A" w:rsidP="001D156A" w:rsidR="001D156A">
      <w:pPr>
        <w:pStyle w:val="Bezproreda"/>
      </w:pPr>
    </w:p>
    <w:p w:rsidRDefault="001D156A" w:rsidP="001D156A" w:rsidR="001D156A">
      <w:pPr>
        <w:pStyle w:val="Bezproreda"/>
      </w:pPr>
    </w:p>
    <w:p w:rsidRDefault="001D156A" w:rsidP="001D156A" w:rsidR="001D156A">
      <w:pPr>
        <w:pStyle w:val="Bezproreda"/>
      </w:pPr>
    </w:p>
    <w:p w:rsidRDefault="001D156A" w:rsidP="001D156A" w:rsidR="001D156A">
      <w:pPr>
        <w:rPr>
          <w:rFonts w:cs="Times New Roman" w:hAnsi="Times New Roman" w:ascii="Times New Roman"/>
          <w:sz w:val="24"/>
          <w:szCs w:val="24"/>
        </w:rPr>
      </w:pPr>
    </w:p>
    <w:p w:rsidRDefault="001D156A" w:rsidP="001D156A" w:rsidR="001D156A" w:rsidRPr="00B76F3C">
      <w:pPr>
        <w:pStyle w:val="Bezproreda"/>
      </w:pPr>
    </w:p>
    <w:p w:rsidRDefault="00AE649C" w:rsidP="004F27AE" w:rsidR="00AE649C" w:rsidRPr="00B76F3C">
      <w:pPr>
        <w:pStyle w:val="NormaleSPIS"/>
      </w:pPr>
    </w:p>
    <w:sectPr w:rsidSect="001D156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3974198"/>
      <w:docPartObj>
        <w:docPartGallery w:val="Page Numbers (Top of Page)"/>
        <w:docPartUnique/>
      </w:docPartObj>
    </w:sdtPr>
    <w:sdtEndPr/>
    <w:sdtContent>
      <w:p w:rsidRDefault="001D156A" w:rsidR="001D156A">
        <w:pPr>
          <w:pStyle w:val="Zaglavlje"/>
          <w:jc w:val="center"/>
        </w:pPr>
        <w:r>
          <w:fldChar w:fldCharType="begin"/>
        </w:r>
        <w:r>
          <w:instrText>PAGE   \* MERGEFORMAT</w:instrText>
        </w:r>
        <w:r>
          <w:fldChar w:fldCharType="separate"/>
        </w:r>
        <w:r w:rsidR="00EE08BD">
          <w:t>2</w:t>
        </w:r>
        <w:r>
          <w:fldChar w:fldCharType="end"/>
        </w:r>
      </w:p>
    </w:sdtContent>
  </w:sdt>
  <w:p w:rsidRDefault="001D156A" w:rsidR="008333A9">
    <w:pPr>
      <w:pStyle w:val="Zaglavlje"/>
    </w:pPr>
    <w:r>
      <w:t>Poslovni broj: 1 St-9/2019-4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56A"/>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08BD"/>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D156A"/>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lang w:val="hr-HR"/>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lang w:val="hr-HR"/>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lang w:val="hr-HR"/>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lang w:val="hr-HR"/>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val="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val="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val="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val="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lang w:val="hr-HR"/>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lang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lang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lang w:val="hr-HR"/>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lang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lang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lang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lang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lang w:val="hr-HR"/>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lang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lang w:val="hr-HR"/>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lang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lang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lang w:val="hr-HR"/>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lang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lang w:val="hr-HR"/>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lang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lang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lang w:val="hr-HR"/>
    </w:rPr>
  </w:style>
  <w:style w:customStyle="true" w:styleId="SudNaziv" w:type="paragraph">
    <w:name w:val="Sud_Naziv"/>
    <w:basedOn w:val="Normal"/>
    <w:rsid w:val="00EB0D4C"/>
    <w:pPr>
      <w:spacing w:lineRule="auto" w:line="240" w:after="0"/>
    </w:pPr>
    <w:rPr>
      <w:rFonts w:hAnsi="Times New Roman" w:ascii="Times New Roman"/>
      <w:b/>
      <w:noProof/>
      <w:sz w:val="24"/>
      <w:szCs w:val="24"/>
      <w:lang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lang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lang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lang w:val="hr-HR"/>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lang w:val="hr-HR"/>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lang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lang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lang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lang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lang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lang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lang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lang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lang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lang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lang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lang w:val="hr-HR"/>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lang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lang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lang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lang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lang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lang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lang w:val="hr-HR"/>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lang w:val="hr-HR"/>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lang w:val="hr-HR"/>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lang w:val="hr-HR"/>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lang w:val="hr-HR"/>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lang w:val="hr-HR"/>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lang w:val="hr-HR"/>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lang w:val="hr-HR"/>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lang w:val="hr-HR"/>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lang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lang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lang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lang w:val="hr-HR"/>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lang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lang w:val="hr-HR"/>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lang w:val="hr-HR"/>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lang w:val="hr-HR"/>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lang w:val="hr-HR"/>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lang w:val="hr-HR"/>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lang w:val="hr-HR"/>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lang w:val="hr-HR"/>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lang w:val="hr-HR"/>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lang w:val="hr-HR"/>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lang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lang w:val="hr-HR"/>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lang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lang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lang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D156A"/>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lang w:val="hr-HR"/>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lang w:val="hr-HR"/>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lang w:val="hr-HR"/>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lang w:val="hr-HR"/>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val="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val="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val="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val="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lang w:val="hr-HR"/>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lang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lang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lang w:val="hr-HR"/>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lang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lang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lang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lang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lang w:val="hr-HR"/>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lang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lang w:val="hr-HR"/>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lang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lang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lang w:val="hr-HR"/>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lang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lang w:val="hr-HR"/>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lang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lang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lang w:val="hr-HR"/>
    </w:rPr>
  </w:style>
  <w:style w:customStyle="1" w:styleId="SudNaziv" w:type="paragraph">
    <w:name w:val="Sud_Naziv"/>
    <w:basedOn w:val="Normal"/>
    <w:rsid w:val="00EB0D4C"/>
    <w:pPr>
      <w:spacing w:after="0" w:line="240" w:lineRule="auto"/>
    </w:pPr>
    <w:rPr>
      <w:rFonts w:ascii="Times New Roman" w:hAnsi="Times New Roman"/>
      <w:b/>
      <w:noProof/>
      <w:sz w:val="24"/>
      <w:szCs w:val="24"/>
      <w:lang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lang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lang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lang w:val="hr-HR"/>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lang w:val="hr-HR"/>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lang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lang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lang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lang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lang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lang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lang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lang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lang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lang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lang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lang w:val="hr-HR"/>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lang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lang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lang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lang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lang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lang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lang w:val="hr-HR"/>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lang w:val="hr-HR"/>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lang w:val="hr-HR"/>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lang w:val="hr-HR"/>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lang w:val="hr-HR"/>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lang w:val="hr-HR"/>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lang w:val="hr-HR"/>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lang w:val="hr-HR"/>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lang w:val="hr-HR"/>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lang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lang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lang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lang w:val="hr-HR"/>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lang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lang w:val="hr-HR"/>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lang w:val="hr-HR"/>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lang w:val="hr-HR"/>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lang w:val="hr-HR"/>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lang w:val="hr-HR"/>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lang w:val="hr-HR"/>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lang w:val="hr-HR"/>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lang w:val="hr-HR"/>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lang w:val="hr-HR"/>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lang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lang w:val="hr-HR"/>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lang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lang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lang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74421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St-9/2019-4</izvorni_sadrzaj>
    <derivirana_varijabla naziv="DomainObject.Oznaka_1">St-9/2019-4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St-9/2019</izvorni_sadrzaj>
    <derivirana_varijabla naziv="DomainObject.Predmet.OznakaBroj_1">St-9/2019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PREBOLD ČARAPE d.o.o. za proizvodnju i trgovinu u stečaju</izvorni_sadrzaj>
    <derivirana_varijabla naziv="DomainObject.Predmet.ProtustrankaFormated_1">  Stečajna masa iza PREBOLD ČARAPE d.o.o. za proizvodnju i trgovinu u stečaju</derivirana_varijabla>
  </DomainObject.Predmet.ProtustrankaFormated>
  <DomainObject.Predmet.ProtustrankaFormatedOIB>
    <izvorni_sadrzaj>  Stečajna masa iza PREBOLD ČARAPE d.o.o. za proizvodnju i trgovinu u stečaju, OIB 75275738173</izvorni_sadrzaj>
    <derivirana_varijabla naziv="DomainObject.Predmet.ProtustrankaFormatedOIB_1">  Stečajna masa iza PREBOLD ČARAPE d.o.o. za proizvodnju i trgovinu u stečaju, OIB 75275738173</derivirana_varijabla>
  </DomainObject.Predmet.ProtustrankaFormatedOIB>
  <DomainObject.Predmet.ProtustrankaFormatedWithAdress>
    <izvorni_sadrzaj> Stečajna masa iza PREBOLD ČARAPE d.o.o. za proizvodnju i trgovinu u stečaju, A. Mihanovića 131, 48350 Miholjanec</izvorni_sadrzaj>
    <derivirana_varijabla naziv="DomainObject.Predmet.ProtustrankaFormatedWithAdress_1"> Stečajna masa iza PREBOLD ČARAPE d.o.o. za proizvodnju i trgovinu u stečaju, A. Mihanovića 131, 48350 Miholjanec</derivirana_varijabla>
  </DomainObject.Predmet.ProtustrankaFormatedWithAdress>
  <DomainObject.Predmet.ProtustrankaFormatedWithAdressOIB>
    <izvorni_sadrzaj> Stečajna masa iza PREBOLD ČARAPE d.o.o. za proizvodnju i trgovinu u stečaju, OIB 75275738173, A. Mihanovića 131, 48350 Miholjanec</izvorni_sadrzaj>
    <derivirana_varijabla naziv="DomainObject.Predmet.ProtustrankaFormatedWithAdressOIB_1"> Stečajna masa iza PREBOLD ČARAPE d.o.o. za proizvodnju i trgovinu u stečaju, OIB 75275738173, A. Mihanovića 131, 48350 Miholjanec</derivirana_varijabla>
  </DomainObject.Predmet.ProtustrankaFormatedWithAdressOIB>
  <DomainObject.Predmet.ProtustrankaWithAdress>
    <izvorni_sadrzaj>Stečajna masa iza PREBOLD ČARAPE d.o.o. za proizvodnju i trgovinu u stečaju A. Mihanovića 131, 48350 Miholjanec</izvorni_sadrzaj>
    <derivirana_varijabla naziv="DomainObject.Predmet.ProtustrankaWithAdress_1">Stečajna masa iza PREBOLD ČARAPE d.o.o. za proizvodnju i trgovinu u stečaju A. Mihanovića 131, 48350 Miholjanec</derivirana_varijabla>
  </DomainObject.Predmet.ProtustrankaWithAdress>
  <DomainObject.Predmet.ProtustrankaWithAdressOIB>
    <izvorni_sadrzaj>Stečajna masa iza PREBOLD ČARAPE d.o.o. za proizvodnju i trgovinu u stečaju, OIB 75275738173, A. Mihanovića 131, 48350 Miholjanec</izvorni_sadrzaj>
    <derivirana_varijabla naziv="DomainObject.Predmet.ProtustrankaWithAdressOIB_1">Stečajna masa iza PREBOLD ČARAPE d.o.o. za proizvodnju i trgovinu u stečaju, OIB 75275738173, A. Mihanovića 131, 48350 Miholjanec</derivirana_varijabla>
  </DomainObject.Predmet.ProtustrankaWithAdressOIB>
  <DomainObject.Predmet.ProtustrankaNazivFormated>
    <izvorni_sadrzaj>Stečajna masa iza PREBOLD ČARAPE d.o.o. za proizvodnju i trgovinu u stečaju</izvorni_sadrzaj>
    <derivirana_varijabla naziv="DomainObject.Predmet.ProtustrankaNazivFormated_1">Stečajna masa iza PREBOLD ČARAPE d.o.o. za proizvodnju i trgovinu u stečaju</derivirana_varijabla>
  </DomainObject.Predmet.ProtustrankaNazivFormated>
  <DomainObject.Predmet.ProtustrankaNazivFormatedOIB>
    <izvorni_sadrzaj>Stečajna masa iza PREBOLD ČARAPE d.o.o. za proizvodnju i trgovinu u stečaju, OIB 75275738173</izvorni_sadrzaj>
    <derivirana_varijabla naziv="DomainObject.Predmet.ProtustrankaNazivFormatedOIB_1">Stečajna masa iza PREBOLD ČARAPE d.o.o. za proizvodnju i trgovinu u stečaju, OIB 75275738173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Drljanovčan</izvorni_sadrzaj>
    <derivirana_varijabla naziv="DomainObject.Predmet.StrankaFormated_1">  Marijan Drljanovčan</derivirana_varijabla>
  </DomainObject.Predmet.StrankaFormated>
  <DomainObject.Predmet.StrankaFormatedOIB>
    <izvorni_sadrzaj>  Marijan Drljanovčan, OIB 49708160625</izvorni_sadrzaj>
    <derivirana_varijabla naziv="DomainObject.Predmet.StrankaFormatedOIB_1">  Marijan Drljanovčan, OIB 49708160625</derivirana_varijabla>
  </DomainObject.Predmet.StrankaFormatedOIB>
  <DomainObject.Predmet.StrankaFormatedWithAdress>
    <izvorni_sadrzaj> Marijan Drljanovčan, Antuna Mihanovića 131, 48350 Miholjanec</izvorni_sadrzaj>
    <derivirana_varijabla naziv="DomainObject.Predmet.StrankaFormatedWithAdress_1"> Marijan Drljanovčan, Antuna Mihanovića 131, 48350 Miholjanec</derivirana_varijabla>
  </DomainObject.Predmet.StrankaFormatedWithAdress>
  <DomainObject.Predmet.StrankaFormatedWithAdressOIB>
    <izvorni_sadrzaj> Marijan Drljanovčan, OIB 49708160625, Antuna Mihanovića 131, 48350 Miholjanec</izvorni_sadrzaj>
    <derivirana_varijabla naziv="DomainObject.Predmet.StrankaFormatedWithAdressOIB_1"> Marijan Drljanovčan, OIB 49708160625, Antuna Mihanovića 131, 48350 Miholjanec</derivirana_varijabla>
  </DomainObject.Predmet.StrankaFormatedWithAdressOIB>
  <DomainObject.Predmet.StrankaWithAdress>
    <izvorni_sadrzaj>Marijan Drljanovčan Antuna Mihanovića 131,48350 Miholjanec</izvorni_sadrzaj>
    <derivirana_varijabla naziv="DomainObject.Predmet.StrankaWithAdress_1">Marijan Drljanovčan Antuna Mihanovića 131,48350 Miholjanec</derivirana_varijabla>
  </DomainObject.Predmet.StrankaWithAdress>
  <DomainObject.Predmet.StrankaWithAdressOIB>
    <izvorni_sadrzaj>Marijan Drljanovčan, OIB 49708160625, Antuna Mihanovića 131,48350 Miholjanec</izvorni_sadrzaj>
    <derivirana_varijabla naziv="DomainObject.Predmet.StrankaWithAdressOIB_1">Marijan Drljanovčan, OIB 49708160625, Antuna Mihanovića 131,48350 Miholjanec</derivirana_varijabla>
  </DomainObject.Predmet.StrankaWithAdressOIB>
  <DomainObject.Predmet.StrankaNazivFormated>
    <izvorni_sadrzaj>Marijan Drljanovčan</izvorni_sadrzaj>
    <derivirana_varijabla naziv="DomainObject.Predmet.StrankaNazivFormated_1">Marijan Drljanovčan</derivirana_varijabla>
  </DomainObject.Predmet.StrankaNazivFormated>
  <DomainObject.Predmet.StrankaNazivFormatedOIB>
    <izvorni_sadrzaj>Marijan Drljanovčan, OIB 49708160625</izvorni_sadrzaj>
    <derivirana_varijabla naziv="DomainObject.Predmet.StrankaNazivFormatedOIB_1">Marijan Drljanovčan, OIB 49708160625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Marijan Drljanovčan</item>
    </izvorni_sadrzaj>
    <derivirana_varijabla naziv="DomainObject.Predmet.StrankaListFormated_1">
      <item>Marijan Drljanovčan</item>
    </derivirana_varijabla>
  </DomainObject.Predmet.StrankaListFormated>
  <DomainObject.Predmet.StrankaListFormatedOIB>
    <izvorni_sadrzaj>
      <item>Marijan Drljanovčan, OIB 49708160625</item>
    </izvorni_sadrzaj>
    <derivirana_varijabla naziv="DomainObject.Predmet.StrankaListFormatedOIB_1">
      <item>Marijan Drljanovčan, OIB 49708160625</item>
    </derivirana_varijabla>
  </DomainObject.Predmet.StrankaListFormatedOIB>
  <DomainObject.Predmet.StrankaListFormatedWithAdress>
    <izvorni_sadrzaj>
      <item>Marijan Drljanovčan, Antuna Mihanovića 131, 48350 Miholjanec</item>
    </izvorni_sadrzaj>
    <derivirana_varijabla naziv="DomainObject.Predmet.StrankaListFormatedWithAdress_1">
      <item>Marijan Drljanovčan, Antuna Mihanovića 131, 48350 Miholjanec</item>
    </derivirana_varijabla>
  </DomainObject.Predmet.StrankaListFormatedWithAdress>
  <DomainObject.Predmet.StrankaListFormatedWithAdressOIB>
    <izvorni_sadrzaj>
      <item>Marijan Drljanovčan, OIB 49708160625, Antuna Mihanovića 131, 48350 Miholjanec</item>
    </izvorni_sadrzaj>
    <derivirana_varijabla naziv="DomainObject.Predmet.StrankaListFormatedWithAdressOIB_1">
      <item>Marijan Drljanovčan, OIB 49708160625, Antuna Mihanovića 131, 48350 Miholjanec</item>
    </derivirana_varijabla>
  </DomainObject.Predmet.StrankaListFormatedWithAdressOIB>
  <DomainObject.Predmet.StrankaListNazivFormated>
    <izvorni_sadrzaj>
      <item>Marijan Drljanovčan</item>
    </izvorni_sadrzaj>
    <derivirana_varijabla naziv="DomainObject.Predmet.StrankaListNazivFormated_1">
      <item>Marijan Drljanovčan</item>
    </derivirana_varijabla>
  </DomainObject.Predmet.StrankaListNazivFormated>
  <DomainObject.Predmet.StrankaListNazivFormatedOIB>
    <izvorni_sadrzaj>
      <item>Marijan Drljanovčan, OIB 49708160625</item>
    </izvorni_sadrzaj>
    <derivirana_varijabla naziv="DomainObject.Predmet.StrankaListNazivFormatedOIB_1">
      <item>Marijan Drljanovčan, OIB 49708160625</item>
    </derivirana_varijabla>
  </DomainObject.Predmet.StrankaListNazivFormatedOIB>
  <DomainObject.Predmet.ProtuStrankaListFormated>
    <izvorni_sadrzaj>
      <item>Stečajna masa iza PREBOLD ČARAPE d.o.o. za proizvodnju i trgovinu u stečaju</item>
    </izvorni_sadrzaj>
    <derivirana_varijabla naziv="DomainObject.Predmet.ProtuStrankaListFormated_1">
      <item>Stečajna masa iza PREBOLD ČARAPE d.o.o. za proizvodnju i trgovinu u stečaju</item>
    </derivirana_varijabla>
  </DomainObject.Predmet.ProtuStrankaListFormated>
  <DomainObject.Predmet.ProtuStrankaListFormatedOIB>
    <izvorni_sadrzaj>
      <item>Stečajna masa iza PREBOLD ČARAPE d.o.o. za proizvodnju i trgovinu u stečaju, OIB 75275738173</item>
    </izvorni_sadrzaj>
    <derivirana_varijabla naziv="DomainObject.Predmet.ProtuStrankaListFormatedOIB_1">
      <item>Stečajna masa iza PREBOLD ČARAPE d.o.o. za proizvodnju i trgovinu u stečaju, OIB 75275738173</item>
    </derivirana_varijabla>
  </DomainObject.Predmet.ProtuStrankaListFormatedOIB>
  <DomainObject.Predmet.ProtuStrankaListFormatedWithAdress>
    <izvorni_sadrzaj>
      <item>Stečajna masa iza PREBOLD ČARAPE d.o.o. za proizvodnju i trgovinu u stečaju, A. Mihanovića 131, 48350 Miholjanec</item>
    </izvorni_sadrzaj>
    <derivirana_varijabla naziv="DomainObject.Predmet.ProtuStrankaListFormatedWithAdress_1">
      <item>Stečajna masa iza PREBOLD ČARAPE d.o.o. za proizvodnju i trgovinu u stečaju, A. Mihanovića 131, 48350 Miholjanec</item>
    </derivirana_varijabla>
  </DomainObject.Predmet.ProtuStrankaListFormatedWithAdress>
  <DomainObject.Predmet.ProtuStrankaListFormatedWithAdressOIB>
    <izvorni_sadrzaj>
      <item>Stečajna masa iza PREBOLD ČARAPE d.o.o. za proizvodnju i trgovinu u stečaju, OIB 75275738173, A. Mihanovića 131, 48350 Miholjanec</item>
    </izvorni_sadrzaj>
    <derivirana_varijabla naziv="DomainObject.Predmet.ProtuStrankaListFormatedWithAdressOIB_1">
      <item>Stečajna masa iza PREBOLD ČARAPE d.o.o. za proizvodnju i trgovinu u stečaju, OIB 75275738173, A. Mihanovića 131, 48350 Miholjanec</item>
    </derivirana_varijabla>
  </DomainObject.Predmet.ProtuStrankaListFormatedWithAdressOIB>
  <DomainObject.Predmet.ProtuStrankaListNazivFormated>
    <izvorni_sadrzaj>
      <item>Stečajna masa iza PREBOLD ČARAPE d.o.o. za proizvodnju i trgovinu u stečaju</item>
    </izvorni_sadrzaj>
    <derivirana_varijabla naziv="DomainObject.Predmet.ProtuStrankaListNazivFormated_1">
      <item>Stečajna masa iza PREBOLD ČARAPE d.o.o. za proizvodnju i trgovinu u stečaju</item>
    </derivirana_varijabla>
  </DomainObject.Predmet.ProtuStrankaListNazivFormated>
  <DomainObject.Predmet.ProtuStrankaListNazivFormatedOIB>
    <izvorni_sadrzaj>
      <item>Stečajna masa iza PREBOLD ČARAPE d.o.o. za proizvodnju i trgovinu u stečaju, OIB 75275738173</item>
    </izvorni_sadrzaj>
    <derivirana_varijabla naziv="DomainObject.Predmet.ProtuStrankaListNazivFormatedOIB_1">
      <item>Stečajna masa iza PREBOLD ČARAPE d.o.o. za proizvodnju i trgovinu u stečaju, OIB 75275738173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St-9/2019-4</izvorni_sadrzaj>
    <derivirana_varijabla naziv="DomainObject.PoslovniBrojDokumenta_1">St-9/2019-4</derivirana_varijabla>
  </DomainObject.PoslovniBrojDokumenta>
  <DomainObject.Predmet.StrankaIDrugi>
    <izvorni_sadrzaj>Marijan Drljanovčan</izvorni_sadrzaj>
    <derivirana_varijabla naziv="DomainObject.Predmet.StrankaIDrugi_1">Marijan Drljanovčan</derivirana_varijabla>
  </DomainObject.Predmet.StrankaIDrugi>
  <DomainObject.Predmet.ProtustrankaIDrugi>
    <izvorni_sadrzaj>Stečajna masa iza PREBOLD ČARAPE d.o.o. za proizvodnju i trgovinu u stečaju</izvorni_sadrzaj>
    <derivirana_varijabla naziv="DomainObject.Predmet.ProtustrankaIDrugi_1">Stečajna masa iza PREBOLD ČARAPE d.o.o. za proizvodnju i trgovinu u stečaju</derivirana_varijabla>
  </DomainObject.Predmet.ProtustrankaIDrugi>
  <DomainObject.Predmet.StrankaIDrugiAdressOIB>
    <izvorni_sadrzaj>Marijan Drljanovčan, OIB 49708160625, Antuna Mihanovića 131, 48350 Miholjanec</izvorni_sadrzaj>
    <derivirana_varijabla naziv="DomainObject.Predmet.StrankaIDrugiAdressOIB_1">Marijan Drljanovčan, OIB 49708160625, Antuna Mihanovića 131, 48350 Miholjanec</derivirana_varijabla>
  </DomainObject.Predmet.StrankaIDrugiAdressOIB>
  <DomainObject.Predmet.ProtustrankaIDrugiAdressOIB>
    <izvorni_sadrzaj>Stečajna masa iza PREBOLD ČARAPE d.o.o. za proizvodnju i trgovinu u stečaju, OIB 75275738173, A. Mihanovića 131, 48350 Miholjanec</izvorni_sadrzaj>
    <derivirana_varijabla naziv="DomainObject.Predmet.ProtustrankaIDrugiAdressOIB_1">Stečajna masa iza PREBOLD ČARAPE d.o.o. za proizvodnju i trgovinu u stečaju, OIB 75275738173, A. Mihanovića 131, 48350 Miholjanec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Drljanovčan</item>
      <item>Stečajna masa iza PREBOLD ČARAPE d.o.o. za proizvodnju i trgovinu u stečaju</item>
    </izvorni_sadrzaj>
    <derivirana_varijabla naziv="DomainObject.Predmet.SudioniciListNaziv_1">
      <item>Marijan Drljanovčan</item>
      <item>Stečajna masa iza PREBOLD ČARAPE d.o.o. za proizvodnju i trgovinu u stečaju</item>
    </derivirana_varijabla>
  </DomainObject.Predmet.SudioniciListNaziv>
  <DomainObject.Predmet.SudioniciListAdressOIB>
    <izvorni_sadrzaj>
      <item>Marijan Drljanovčan, OIB 49708160625, Antuna Mihanovića 131,48350 Miholjanec</item>
      <item>Stečajna masa iza PREBOLD ČARAPE d.o.o. za proizvodnju i trgovinu u stečaju, OIB 75275738173, A. Mihanovića 131,48350 Miholjanec</item>
    </izvorni_sadrzaj>
    <derivirana_varijabla naziv="DomainObject.Predmet.SudioniciListAdressOIB_1">
      <item>Marijan Drljanovčan, OIB 49708160625, Antuna Mihanovića 131,48350 Miholjanec</item>
      <item>Stečajna masa iza PREBOLD ČARAPE d.o.o. za proizvodnju i trgovinu u stečaju, OIB 75275738173, A. Mihanovića 131,48350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FEC14F-FFAA-41DE-8182-58D24411C1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2404</properties:Characters>
  <properties:Lines>75</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2019-05-06T06:08:00Z</cp:lastPrinted>
  <dcterms:modified xmlns:xsi="http://www.w3.org/2001/XMLSchema-instance" xsi:type="dcterms:W3CDTF">2019-05-06T06:08:00Z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St-9/2019-4 / Odluka - Rješenje - obustava i zaključenje stečajnog postupka zbog nedostatnosti stečajne mase (odluka_St-9_2019-4.docx)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