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9945" w14:paraId="89a9945" w:rsidRDefault="003A07F3" w:rsidP="003A07F3" w:rsidR="003A07F3"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A07F3" w:rsidP="003A07F3" w:rsidR="003A07F3"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A07F3" w:rsidP="003A07F3" w:rsidR="003A07F3">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A07F3" w:rsidP="003A07F3" w:rsidR="003A07F3" w:rsidRPr="00C24B9D">
      <w:pPr>
        <w:pStyle w:val="Bezproreda"/>
        <w:rPr>
          <w:rFonts w:cs="Times New Roman" w:hAnsi="Times New Roman" w:ascii="Times New Roman"/>
          <w:sz w:val="24"/>
          <w:szCs w:val="24"/>
        </w:rPr>
      </w:pPr>
      <w:proofErr w:type="spellStart"/>
      <w:r w:rsidRPr="00C24B9D">
        <w:rPr>
          <w:rFonts w:cs="Times New Roman" w:hAnsi="Times New Roman" w:ascii="Times New Roman"/>
          <w:sz w:val="24"/>
          <w:szCs w:val="24"/>
        </w:rPr>
        <w:t>Sukoišanska</w:t>
      </w:r>
      <w:proofErr w:type="spellEnd"/>
      <w:r w:rsidRPr="00C24B9D">
        <w:rPr>
          <w:rFonts w:cs="Times New Roman" w:hAnsi="Times New Roman" w:ascii="Times New Roman"/>
          <w:sz w:val="24"/>
          <w:szCs w:val="24"/>
        </w:rPr>
        <w:t xml:space="preserve">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Poslovni broj: 4.St-</w:t>
      </w:r>
      <w:r w:rsidR="002B0F4D">
        <w:rPr>
          <w:rFonts w:cs="Times New Roman" w:hAnsi="Times New Roman" w:ascii="Times New Roman"/>
          <w:sz w:val="24"/>
          <w:szCs w:val="24"/>
        </w:rPr>
        <w:t>140/</w:t>
      </w:r>
      <w:r w:rsidR="009F3BE0">
        <w:rPr>
          <w:rFonts w:cs="Times New Roman" w:hAnsi="Times New Roman" w:ascii="Times New Roman"/>
          <w:sz w:val="24"/>
          <w:szCs w:val="24"/>
        </w:rPr>
        <w:t>2015</w:t>
      </w:r>
      <w:r w:rsidR="002B0F4D">
        <w:rPr>
          <w:rFonts w:cs="Times New Roman" w:hAnsi="Times New Roman" w:ascii="Times New Roman"/>
          <w:sz w:val="24"/>
          <w:szCs w:val="24"/>
        </w:rPr>
        <w:t>-</w:t>
      </w:r>
      <w:r w:rsidR="009F3BE0">
        <w:rPr>
          <w:rFonts w:cs="Times New Roman" w:hAnsi="Times New Roman" w:ascii="Times New Roman"/>
          <w:sz w:val="24"/>
          <w:szCs w:val="24"/>
        </w:rPr>
        <w:t>32</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9F3BE0">
        <w:rPr>
          <w:rFonts w:cs="Times New Roman" w:hAnsi="Times New Roman" w:ascii="Times New Roman"/>
          <w:sz w:val="24"/>
          <w:szCs w:val="24"/>
        </w:rPr>
        <w:t xml:space="preserve">dužnikom </w:t>
      </w:r>
      <w:r w:rsidR="009F3BE0" w:rsidRPr="009F3BE0">
        <w:rPr>
          <w:rFonts w:cs="Times New Roman" w:hAnsi="Times New Roman" w:ascii="Times New Roman"/>
          <w:sz w:val="24"/>
          <w:szCs w:val="24"/>
        </w:rPr>
        <w:t>GOLETA d.o.o.</w:t>
      </w:r>
      <w:r w:rsidR="009F3BE0">
        <w:rPr>
          <w:rFonts w:cs="Times New Roman" w:hAnsi="Times New Roman" w:ascii="Times New Roman"/>
          <w:sz w:val="24"/>
          <w:szCs w:val="24"/>
        </w:rPr>
        <w:t xml:space="preserve"> u stečaju</w:t>
      </w:r>
      <w:r w:rsidR="009F3BE0" w:rsidRPr="009F3BE0">
        <w:rPr>
          <w:rFonts w:cs="Times New Roman" w:hAnsi="Times New Roman" w:ascii="Times New Roman"/>
          <w:sz w:val="24"/>
          <w:szCs w:val="24"/>
        </w:rPr>
        <w:t xml:space="preserve">, </w:t>
      </w:r>
      <w:proofErr w:type="spellStart"/>
      <w:r w:rsidR="009F3BE0" w:rsidRPr="009F3BE0">
        <w:rPr>
          <w:rFonts w:cs="Times New Roman" w:hAnsi="Times New Roman" w:ascii="Times New Roman"/>
          <w:sz w:val="24"/>
          <w:szCs w:val="24"/>
        </w:rPr>
        <w:t>Sumartin</w:t>
      </w:r>
      <w:proofErr w:type="spellEnd"/>
      <w:r w:rsidR="009F3BE0" w:rsidRPr="009F3BE0">
        <w:rPr>
          <w:rFonts w:cs="Times New Roman" w:hAnsi="Times New Roman" w:ascii="Times New Roman"/>
          <w:sz w:val="24"/>
          <w:szCs w:val="24"/>
        </w:rPr>
        <w:t xml:space="preserve"> (Općina Selca), OIB: 36675386294</w:t>
      </w:r>
      <w:r w:rsidR="003A07F3">
        <w:rPr>
          <w:rFonts w:cs="Times New Roman" w:hAnsi="Times New Roman" w:ascii="Times New Roman"/>
          <w:sz w:val="24"/>
          <w:szCs w:val="24"/>
        </w:rPr>
        <w:t xml:space="preserve">, </w:t>
      </w:r>
      <w:r w:rsidR="009F3BE0">
        <w:rPr>
          <w:rFonts w:cs="Times New Roman" w:hAnsi="Times New Roman" w:ascii="Times New Roman"/>
          <w:sz w:val="24"/>
          <w:szCs w:val="24"/>
        </w:rPr>
        <w:t>6. travnja</w:t>
      </w:r>
      <w:r w:rsidR="003A07F3">
        <w:rPr>
          <w:rFonts w:cs="Times New Roman" w:hAnsi="Times New Roman" w:ascii="Times New Roman"/>
          <w:sz w:val="24"/>
          <w:szCs w:val="24"/>
        </w:rPr>
        <w:t xml:space="preserv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112C5"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9F3BE0">
        <w:rPr>
          <w:rFonts w:cs="Times New Roman" w:hAnsi="Times New Roman" w:ascii="Times New Roman"/>
          <w:sz w:val="24"/>
          <w:szCs w:val="24"/>
        </w:rPr>
        <w:t>6. travnja</w:t>
      </w:r>
      <w:r w:rsidR="003A07F3">
        <w:rPr>
          <w:rFonts w:cs="Times New Roman" w:hAnsi="Times New Roman" w:ascii="Times New Roman"/>
          <w:sz w:val="24"/>
          <w:szCs w:val="24"/>
        </w:rPr>
        <w:t xml:space="preserve"> 2018.</w:t>
      </w:r>
      <w:r w:rsidR="002B0F4D">
        <w:rPr>
          <w:rFonts w:cs="Times New Roman" w:hAnsi="Times New Roman" w:ascii="Times New Roman"/>
          <w:sz w:val="24"/>
          <w:szCs w:val="24"/>
        </w:rPr>
        <w:t xml:space="preserve"> izlaže se izvješće o gospodarskom položaju dužnika i njegovim uzrocima, o tijeku stečajnog </w:t>
      </w:r>
      <w:r w:rsidR="009F3BE0">
        <w:rPr>
          <w:rFonts w:cs="Times New Roman" w:hAnsi="Times New Roman" w:ascii="Times New Roman"/>
          <w:sz w:val="24"/>
          <w:szCs w:val="24"/>
        </w:rPr>
        <w:t xml:space="preserve">postupka i stanju stečajne mase,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9F3BE0">
        <w:rPr>
          <w:rFonts w:cs="Times New Roman" w:hAnsi="Times New Roman" w:ascii="Times New Roman"/>
          <w:sz w:val="24"/>
          <w:szCs w:val="24"/>
        </w:rPr>
        <w:t>, popis predmeta stečajne mase, popis kupaca i vjerovnika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9F3BE0">
        <w:rPr>
          <w:rFonts w:cs="Times New Roman" w:hAnsi="Times New Roman" w:ascii="Times New Roman"/>
          <w:sz w:val="24"/>
          <w:szCs w:val="24"/>
        </w:rPr>
        <w:t>17. travnja</w:t>
      </w:r>
      <w:r w:rsidR="00EF6B29">
        <w:rPr>
          <w:rFonts w:cs="Times New Roman" w:hAnsi="Times New Roman" w:ascii="Times New Roman"/>
          <w:sz w:val="24"/>
          <w:szCs w:val="24"/>
        </w:rPr>
        <w:t xml:space="preserve"> </w:t>
      </w:r>
      <w:r w:rsidR="003A07F3">
        <w:rPr>
          <w:rFonts w:cs="Times New Roman" w:hAnsi="Times New Roman" w:ascii="Times New Roman"/>
          <w:sz w:val="24"/>
          <w:szCs w:val="24"/>
        </w:rPr>
        <w:t>2018</w:t>
      </w:r>
      <w:r w:rsidR="00EF6B29">
        <w:rPr>
          <w:rFonts w:cs="Times New Roman" w:hAnsi="Times New Roman" w:ascii="Times New Roman"/>
          <w:sz w:val="24"/>
          <w:szCs w:val="24"/>
        </w:rPr>
        <w:t xml:space="preserve">. godine u </w:t>
      </w:r>
      <w:r w:rsidR="002B0F4D">
        <w:rPr>
          <w:rFonts w:cs="Times New Roman" w:hAnsi="Times New Roman" w:ascii="Times New Roman"/>
          <w:sz w:val="24"/>
          <w:szCs w:val="24"/>
        </w:rPr>
        <w:t>09:</w:t>
      </w:r>
      <w:r w:rsidR="009F3BE0">
        <w:rPr>
          <w:rFonts w:cs="Times New Roman" w:hAnsi="Times New Roman" w:ascii="Times New Roman"/>
          <w:sz w:val="24"/>
          <w:szCs w:val="24"/>
        </w:rPr>
        <w:t>30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dana </w:t>
      </w:r>
      <w:r w:rsidR="009F3BE0">
        <w:rPr>
          <w:rFonts w:cs="Times New Roman" w:hAnsi="Times New Roman" w:ascii="Times New Roman"/>
          <w:sz w:val="24"/>
          <w:szCs w:val="24"/>
        </w:rPr>
        <w:t>17. travnja</w:t>
      </w:r>
      <w:r w:rsidR="003112C5">
        <w:rPr>
          <w:rFonts w:cs="Times New Roman" w:hAnsi="Times New Roman" w:ascii="Times New Roman"/>
          <w:sz w:val="24"/>
          <w:szCs w:val="24"/>
        </w:rPr>
        <w:t xml:space="preserve"> 2018</w:t>
      </w:r>
      <w:r w:rsidR="009F3BE0">
        <w:rPr>
          <w:rFonts w:cs="Times New Roman" w:hAnsi="Times New Roman" w:ascii="Times New Roman"/>
          <w:sz w:val="24"/>
          <w:szCs w:val="24"/>
        </w:rPr>
        <w:t>.</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9F3BE0">
        <w:rPr>
          <w:rFonts w:cs="Times New Roman" w:hAnsi="Times New Roman" w:ascii="Times New Roman"/>
          <w:sz w:val="24"/>
          <w:szCs w:val="24"/>
        </w:rPr>
        <w:t>,</w:t>
      </w:r>
      <w:r w:rsidR="003A07F3">
        <w:rPr>
          <w:rFonts w:cs="Times New Roman" w:hAnsi="Times New Roman" w:ascii="Times New Roman"/>
          <w:sz w:val="24"/>
          <w:szCs w:val="24"/>
        </w:rPr>
        <w:t xml:space="preserve"> </w:t>
      </w:r>
      <w:r w:rsidR="009F3BE0">
        <w:rPr>
          <w:rFonts w:cs="Times New Roman" w:hAnsi="Times New Roman" w:ascii="Times New Roman"/>
          <w:sz w:val="24"/>
          <w:szCs w:val="24"/>
        </w:rPr>
        <w:t>6. travnja</w:t>
      </w:r>
      <w:r w:rsidR="003A07F3">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970AA"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Mikulić,v.r.</w:t>
      </w:r>
    </w:p>
    <w:p w:rsidRDefault="002970AA" w:rsidP="002970AA" w:rsidR="002970AA">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-ovlašteni službenik</w:t>
      </w:r>
    </w:p>
    <w:p w:rsidRDefault="002970AA" w:rsidP="00F940F8" w:rsidR="002970AA">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970AA"/>
    <w:rsid w:val="002B0F4D"/>
    <w:rsid w:val="002E01D9"/>
    <w:rsid w:val="003112C5"/>
    <w:rsid w:val="003A07F3"/>
    <w:rsid w:val="003C2F22"/>
    <w:rsid w:val="00417EA6"/>
    <w:rsid w:val="0071519E"/>
    <w:rsid w:val="007F7A84"/>
    <w:rsid w:val="00814EDB"/>
    <w:rsid w:val="00815142"/>
    <w:rsid w:val="00853B3E"/>
    <w:rsid w:val="008E3CDD"/>
    <w:rsid w:val="00981D37"/>
    <w:rsid w:val="009F3BE0"/>
    <w:rsid w:val="00A51DE9"/>
    <w:rsid w:val="00B7506F"/>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2970AA"/>
    <w:rPr>
      <w:color w:val="808080"/>
      <w:bdr w:space="0" w:sz="0" w:color="auto" w:val="none"/>
      <w:shd w:fill="auto" w:color="auto" w:val="clear"/>
    </w:rPr>
  </w:style>
  <w:style w:customStyle="true" w:styleId="eSPISCCParagraphDefaultFont" w:type="character">
    <w:name w:val="eSPIS_CC_Paragraph Default Font"/>
    <w:basedOn w:val="Zadanifontodlomka"/>
    <w:rsid w:val="002970A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970A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970A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70A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2970AA"/>
    <w:rPr>
      <w:color w:val="808080"/>
      <w:bdr w:color="auto" w:space="0" w:sz="0" w:val="none"/>
      <w:shd w:color="auto" w:fill="auto" w:val="clear"/>
    </w:rPr>
  </w:style>
  <w:style w:customStyle="1" w:styleId="eSPISCCParagraphDefaultFont" w:type="character">
    <w:name w:val="eSPIS_CC_Paragraph Default Font"/>
    <w:basedOn w:val="Zadanifontodlomka"/>
    <w:rsid w:val="002970A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970A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970A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70A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izvorni_sadrzaj>
    <derivirana_varijabla naziv="DomainObject.Predmet.StrankaFormated_1">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derivirana_varijabla>
  </DomainObject.Predmet.StrankaFormated>
  <DomainObject.Predmet.StrankaFormatedOIB>
    <izvorni_sadrzaj>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izvorni_sadrzaj>
    <derivirana_varijabla naziv="DomainObject.Predmet.StrankaFormatedOIB_1">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derivirana_varijabla>
  </DomainObject.Predmet.StrankaFormatedOIB>
  <DomainObject.Predmet.StrankaFormatedWithAdress>
    <izvorni_sadrzaj>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izvorni_sadrzaj>
    <derivirana_varijabla naziv="DomainObject.Predmet.StrankaFormatedWithAdress_1">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derivirana_varijabla>
  </DomainObject.Predmet.StrankaFormatedWithAdress>
  <DomainObject.Predmet.StrankaFormatedWithAdressOIB>
    <izvorni_sadrzaj>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izvorni_sadrzaj>
    <derivirana_varijabla naziv="DomainObject.Predmet.StrankaFormatedWithAdressOIB_1">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derivirana_varijabla>
  </DomainObject.Predmet.StrankaFormatedWithAdressOIB>
  <DomainObject.Predmet.StrankaWithAdress>
    <izvorni_sadrzaj>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izvorni_sadrzaj>
    <derivirana_varijabla naziv="DomainObject.Predmet.StrankaWithAdress_1">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derivirana_varijabla>
  </DomainObject.Predmet.StrankaWithAdress>
  <DomainObject.Predmet.StrankaWithAdressOIB>
    <izvorni_sadrzaj>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izvorni_sadrzaj>
    <derivirana_varijabla naziv="DomainObject.Predmet.StrankaWithAdressOIB_1">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derivirana_varijabla>
  </DomainObject.Predmet.StrankaWithAdressOIB>
  <DomainObject.Predmet.StrankaNazivFormated>
    <izvorni_sadrzaj>FINA ZAGREB,Lucija Vlahović,Ministarstvo financija RH,Porezna uprava, Područni ured Dalmacija,Financijska agencija,Hrvatske vode, pravna osoba za upravljanje vodama,Hrvatska banka za obnovu i razvitak,Radojka Petrović-Ivanišević</izvorni_sadrzaj>
    <derivirana_varijabla naziv="DomainObject.Predmet.StrankaNazivFormated_1">FINA ZAGREB,Lucija Vlahović,Ministarstvo financija RH,Porezna uprava, Područni ured Dalmacija,Financijska agencija,Hrvatske vode, pravna osoba za upravljanje vodama,Hrvatska banka za obnovu i razvitak,Radojka Petrović-Ivanišević</derivirana_varijabla>
  </DomainObject.Predmet.StrankaNazivFormated>
  <DomainObject.Predmet.StrankaNazivFormatedOIB>
    <izvorni_sadrzaj>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izvorni_sadrzaj>
    <derivirana_varijabla naziv="DomainObject.Predmet.StrankaNazivFormatedOIB_1">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izvorni_sadrzaj>
    <derivirana_varijabla naziv="DomainObject.Predmet.StrankaListFormated_1">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derivirana_varijabla>
  </DomainObject.Predmet.StrankaListFormated>
  <DomainObject.Predmet.StrankaListFormatedOIB>
    <izvorni_sadrzaj>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FormatedOIB_1">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FormatedOIB>
  <DomainObject.Predmet.StrankaListFormatedWithAdress>
    <izvorni_sadrzaj>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izvorni_sadrzaj>
    <derivirana_varijabla naziv="DomainObject.Predmet.StrankaListFormatedWithAdress_1">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derivirana_varijabla>
  </DomainObject.Predmet.StrankaListFormatedWithAdress>
  <DomainObject.Predmet.StrankaListFormatedWithAdressOIB>
    <izvorni_sadrzaj>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izvorni_sadrzaj>
    <derivirana_varijabla naziv="DomainObject.Predmet.StrankaListFormatedWithAdressOIB_1">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derivirana_varijabla>
  </DomainObject.Predmet.StrankaListFormatedWithAdressOIB>
  <DomainObject.Predmet.StrankaListNazivFormated>
    <izvorni_sadrzaj>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izvorni_sadrzaj>
    <derivirana_varijabla naziv="DomainObject.Predmet.StrankaListNazivFormated_1">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derivirana_varijabla>
  </DomainObject.Predmet.StrankaListNazivFormated>
  <DomainObject.Predmet.StrankaListNazivFormatedOIB>
    <izvorni_sadrzaj>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NazivFormatedOIB_1">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tem>Ivana Dedić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_1">
      <item>Lucija Vlahović</item>
      <item>Ivana Dedić punomoćnik sudionika u postupku Lucija Vlahović</item>
      <item>Županijsko državno odvjetništvo u Splitu punomoćnik sudionika u postupku Ministarstvo financija RH,Porezna uprava, Područni ured Dalmacija</item>
    </derivirana_varijabla>
  </DomainObject.Predmet.OstaliListFormated>
  <DomainObject.Predmet.OstaliListFormatedOIB>
    <izvorni_sadrzaj>
      <item>Lucija Vlahović, OIB 79411527671</item>
      <item>Ivana Dedić, OIB 40106353604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OIB_1">
      <item>Lucija Vlahović, OIB 79411527671</item>
      <item>Ivana Dedić, OIB 40106353604 punomoćnik sudionika u postupku Lucija Vlahović</item>
      <item>Županijsko državno odvjetništvo u Splitu punomoćnik sudionika u postupku Ministarstvo financija RH,Porezna uprava, Područni ured Dalmacija</item>
    </derivirana_varijabla>
  </DomainObject.Predmet.OstaliListFormatedOIB>
  <DomainObject.Predmet.OstaliListFormatedWithAdress>
    <izvorni_sadrzaj>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_1">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
  <DomainObject.Predmet.OstaliListFormatedWithAdressOIB>
    <izvorni_sadrzaj>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OIB_1">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OIB>
  <DomainObject.Predmet.OstaliListNazivFormated>
    <izvorni_sadrzaj>
      <item>Lucija Vlahović</item>
      <item>Ivana Dedić</item>
      <item>Županijsko državno odvjetništvo u Splitu</item>
    </izvorni_sadrzaj>
    <derivirana_varijabla naziv="DomainObject.Predmet.OstaliListNazivFormated_1">
      <item>Lucija Vlahović</item>
      <item>Ivana Dedić</item>
      <item>Županijsko državno odvjetništvo u Splitu</item>
    </derivirana_varijabla>
  </DomainObject.Predmet.OstaliListNazivFormated>
  <DomainObject.Predmet.OstaliListNazivFormatedOIB>
    <izvorni_sadrzaj>
      <item>Lucija Vlahović, OIB 79411527671</item>
      <item>Ivana Dedić, OIB 40106353604</item>
      <item>Županijsko državno odvjetništvo u Splitu</item>
    </izvorni_sadrzaj>
    <derivirana_varijabla naziv="DomainObject.Predmet.OstaliListNazivFormatedOIB_1">
      <item>Lucija Vlahović, OIB 79411527671</item>
      <item>Ivana Dedić, OIB 40106353604</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izvorni_sadrzaj>
    <derivirana_varijabla naziv="DomainObject.Predmet.SudioniciListNaziv_1">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tem>, OIB 79411527671</item>
      <item>, OIB 40106353604</item>
      <item>, OIB 18683136487</item>
      <item>, OIB null</item>
      <item>, OIB 85821130368</item>
      <item>, OIB 28921383001</item>
      <item>, OIB 26702280390</item>
      <item>, OIB 69930659830</item>
    </izvorni_sadrzaj>
    <derivirana_varijabla naziv="DomainObject.Predmet.SudioniciListNazivOIB_1">
      <item>, OIB 85821130368</item>
      <item>, OIB 36675386294</item>
      <item>, OIB 79411527671</item>
      <item>, OIB 79411527671</item>
      <item>, OIB 40106353604</item>
      <item>, OIB 18683136487</item>
      <item>, OIB null</item>
      <item>, OIB 85821130368</item>
      <item>, OIB 28921383001</item>
      <item>, OIB 26702280390</item>
      <item>, OIB 69930659830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186</properties:Words>
  <properties:Characters>1014</properties:Characters>
  <properties:Lines>37</properties:Lines>
  <properties:Paragraphs>15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2018-04-06T06:05:00Z</cp:lastPrinted>
  <dcterms:modified xmlns:xsi="http://www.w3.org/2001/XMLSchema-instance" xsi:type="dcterms:W3CDTF">2018-04-06T06:05:00Z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