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df79" w14:paraId="7f5df79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BC099D">
        <w:rPr>
          <w:rFonts w:cs="Times New Roman" w:eastAsia="Times New Roman"/>
          <w:b w:val="false"/>
          <w:lang w:eastAsia="hr-HR"/>
        </w:rPr>
        <w:t>5986</w:t>
      </w:r>
      <w:r w:rsidRPr="00993C5B">
        <w:rPr>
          <w:rFonts w:cs="Times New Roman" w:eastAsia="Times New Roman"/>
          <w:b w:val="false"/>
          <w:lang w:eastAsia="hr-HR"/>
        </w:rPr>
        <w:t>/16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BC099D">
        <w:t>HISTRIO GRADNJA d.o.o. u stečaju, Zagreb, Peruanska 2, OIB: 62850070392</w:t>
      </w:r>
      <w:r w:rsidR="00993C5B">
        <w:t>,</w:t>
      </w:r>
      <w:r>
        <w:t xml:space="preserve"> </w:t>
      </w:r>
      <w:r w:rsidR="00BC099D">
        <w:t>14. studenog</w:t>
      </w:r>
      <w:r w:rsidR="00993C5B">
        <w:t xml:space="preserve"> 2018.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BC099D" w:rsidR="00BC099D">
      <w:pPr>
        <w:pStyle w:val="Odlomakpopisa"/>
        <w:numPr>
          <w:ilvl w:val="0"/>
          <w:numId w:val="23"/>
        </w:numPr>
        <w:ind w:left="1968"/>
        <w:jc w:val="both"/>
      </w:pPr>
      <w:r>
        <w:t xml:space="preserve">Kupcu </w:t>
      </w:r>
      <w:r w:rsidR="00456325">
        <w:t>Veselku Špoljaru, Brezik, Brezik 49, OIB: 52192001192</w:t>
      </w:r>
      <w:r w:rsidR="004E7503">
        <w:t>,</w:t>
      </w:r>
      <w:r>
        <w:t xml:space="preserve"> dosuđuj</w:t>
      </w:r>
      <w:r w:rsidR="00456325">
        <w:t>e</w:t>
      </w:r>
      <w:r>
        <w:t xml:space="preserve"> se nekretnin</w:t>
      </w:r>
      <w:r w:rsidR="00456325">
        <w:t xml:space="preserve">a </w:t>
      </w:r>
      <w:r>
        <w:t xml:space="preserve">u vlasništvu stečajnog dužnika </w:t>
      </w:r>
      <w:r w:rsidR="00BC099D">
        <w:t>HISTRIO GRADNJA d.o.o. u stečaju, Zagreb, Peruanska 2, OIB: 62850070392</w:t>
      </w:r>
      <w:r w:rsidR="004E7503">
        <w:t xml:space="preserve">, </w:t>
      </w:r>
      <w:r>
        <w:t>koja se u naravi odnosi na</w:t>
      </w:r>
      <w:r w:rsidR="00456325">
        <w:t>:</w:t>
      </w:r>
    </w:p>
    <w:p w:rsidRDefault="00BC099D" w:rsidP="00BC099D" w:rsidR="00BC099D">
      <w:pPr>
        <w:pStyle w:val="Odlomakpopisa"/>
        <w:numPr>
          <w:ilvl w:val="0"/>
          <w:numId w:val="26"/>
        </w:numPr>
        <w:ind w:left="1968"/>
        <w:jc w:val="both"/>
      </w:pPr>
      <w:r>
        <w:t>Kuća, gospodarske zgrade i dvorište u mjestu k.č.br. 472,</w:t>
      </w:r>
      <w:r w:rsidR="00456325">
        <w:t xml:space="preserve"> </w:t>
      </w:r>
      <w:r>
        <w:t>površine 491 čhv, vrt u mjestu k.č.br. 473 površine 223 čhv, vrt u mjestu k.č.br. 474 površine 141 čhv, oranica u mjestu k.č.br. 475 površine 438 čhv, livada u mjestu k.č.br. 476 površine 640 čhv, vrt u mjestu k.č.br. 477 površine 295 čhv, oranica u mjestu k.č.br. 478 površine 1 jutro i 1193 čhv, livada u mjestu k.č.br. 479 površine 100 čhv, oranica i pašnjak u Pravdači k.č.br. 1295 površine 397 čhv, oranica u Pravdači k.č.br. 1296 površine 1 jutro i 188 čhv, oranica u Vrhpolju k.č.br. 1321 površine 638 čhv, oranica u Vrhpolju k.č.br. 1322/1 površine 1 jutro i 64 čhv,  oranica u Vrhpolju k.č.br. 1322/2 površine 1270 čhv, pustošina u Vrhpolju k.č.br. 1323 površine 394 čhv, oranica u Vrhpolju k.č.br. 1324 površine 1 jutro i 506 čhv, sve u upisano u z.k.ul. 88 k.o. Mikleuška</w:t>
      </w:r>
      <w:r w:rsidR="00456325">
        <w:t>.</w:t>
      </w:r>
    </w:p>
    <w:p w:rsidRDefault="004E7503" w:rsidP="004E7503" w:rsidR="004E7503">
      <w:pPr>
        <w:pStyle w:val="Odlomakpopisa"/>
        <w:ind w:left="1713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 xml:space="preserve">Kupovnina za navedenu nekretninu u točki I. izreke  </w:t>
      </w:r>
      <w:r w:rsidRPr="004E7503">
        <w:rPr>
          <w:lang w:val="en-US"/>
        </w:rPr>
        <w:t xml:space="preserve">iznosi </w:t>
      </w:r>
      <w:r w:rsidR="00456325">
        <w:rPr>
          <w:lang w:val="en-US"/>
        </w:rPr>
        <w:t>39.480,00</w:t>
      </w:r>
      <w:r w:rsidRPr="004E7503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4E7503" w:rsidR="00551318">
      <w:pPr>
        <w:pStyle w:val="Odlomakpopisa"/>
        <w:numPr>
          <w:ilvl w:val="0"/>
          <w:numId w:val="23"/>
        </w:numPr>
        <w:jc w:val="both"/>
      </w:pPr>
      <w:r>
        <w:t>Kupac</w:t>
      </w:r>
      <w:r w:rsidR="00551318">
        <w:t xml:space="preserve"> </w:t>
      </w:r>
      <w:r w:rsidR="00456325">
        <w:t>Veselko Špoljar, Brezik, Brezik 49, OIB: 52192001192</w:t>
      </w:r>
      <w:r w:rsidR="00551318">
        <w:t xml:space="preserve">, je dužan u roku od 60 dana od dana pravomoćnosti rješenja o dosudi uplatiti razliku kupovnine preko uplaćene jamčevine i to u iznosu od </w:t>
      </w:r>
      <w:r w:rsidR="00456325">
        <w:t>24.888,00</w:t>
      </w:r>
      <w:r w:rsidR="00551318">
        <w:t xml:space="preserve"> kn na poseban račun Financijske agencije otvoren za tu namjenu broj IBAN: HR1123900011300028787, model: HR11. </w:t>
      </w:r>
    </w:p>
    <w:p w:rsidRDefault="00551318" w:rsidP="00551318" w:rsidR="00551318">
      <w:pPr>
        <w:pStyle w:val="Odlomakpopisa"/>
      </w:pPr>
    </w:p>
    <w:p w:rsidRDefault="00551318" w:rsidP="00551318" w:rsidR="00551318">
      <w:pPr>
        <w:ind w:left="1608"/>
        <w:contextualSpacing/>
        <w:jc w:val="both"/>
      </w:pPr>
      <w:r>
        <w:t xml:space="preserve">Pod "Poziv na broj" (PNB) kao podatak prvi (P1) treba upisati broj </w:t>
      </w:r>
      <w:r w:rsidR="0011665F">
        <w:t>107670</w:t>
      </w:r>
      <w:r>
        <w:t>,</w:t>
      </w:r>
      <w:r w:rsidR="00DA6E35">
        <w:t xml:space="preserve"> a </w:t>
      </w:r>
      <w:r>
        <w:t xml:space="preserve">  kao podatak drugi (P2) </w:t>
      </w:r>
      <w:r w:rsidR="00DA6E35">
        <w:t xml:space="preserve">treba upisati broj </w:t>
      </w:r>
      <w:r w:rsidR="0011665F">
        <w:t>53457</w:t>
      </w:r>
      <w:r>
        <w:t xml:space="preserve"> (</w:t>
      </w:r>
      <w:r w:rsidR="007B56E7">
        <w:t>L</w:t>
      </w:r>
      <w:r>
        <w:t>ista ponuditelja sa zadnjom najvišom valjanom p</w:t>
      </w:r>
      <w:r w:rsidR="00DA6E35">
        <w:t>onudom  nadmetanju)</w:t>
      </w:r>
      <w:r w:rsidR="00491BD7">
        <w:t>.</w:t>
      </w:r>
    </w:p>
    <w:p w:rsidRDefault="00551318" w:rsidP="00551318" w:rsidR="00551318">
      <w:pPr>
        <w:ind w:left="1608"/>
        <w:contextualSpacing/>
        <w:jc w:val="both"/>
      </w:pPr>
    </w:p>
    <w:p w:rsidRDefault="007B56E7" w:rsidP="00551318" w:rsidR="00551318">
      <w:pPr>
        <w:ind w:left="1608"/>
        <w:contextualSpacing/>
        <w:jc w:val="both"/>
      </w:pPr>
      <w:r>
        <w:lastRenderedPageBreak/>
        <w:t>U slučaju da je kupac osoba sa pravom prvokupa, tada je kao podatak drugi (P2) potrebno naznačiti broj 19.  U slučaju prijeboja, kao podatak drugi (P2) potrebno je naznačiti broj 27.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Podatak P1 i P2 nužno je odvojiti crticom (-).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Prilikom uplate kupovnine na račun Agencije IBAN: HR1123900011300028787, potrebno je da uplatitelj u polje 71A na SWIFT-u ili na obrascu naloga za plaćanje u polje "Opcija troška" naznači opciju  "OUR".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11665F">
        <w:t>Veselku Špoljaru, Brezik, Brezik 49, OIB: 52192001192,</w:t>
      </w:r>
      <w:r>
        <w:t xml:space="preserve"> zaključkom o predaji nakon što ovo rješenje postane pravomoćno, a kupac uplati kupovninu umanjenu za iznos jamčevi</w:t>
      </w:r>
      <w:r w:rsidR="0009792F">
        <w:t xml:space="preserve">ne, te </w:t>
      </w:r>
      <w:r w:rsidR="00F476A1">
        <w:t xml:space="preserve">dostavi potvrdu o plaćenom </w:t>
      </w:r>
      <w:r w:rsidR="00491BD7">
        <w:t xml:space="preserve">pripadajućem </w:t>
      </w:r>
      <w:r w:rsidR="0009792F">
        <w:t>porez</w:t>
      </w:r>
      <w:r w:rsidR="00F476A1">
        <w:t>u.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</w:t>
      </w:r>
      <w:r w:rsidR="001520C1">
        <w:t>oj</w:t>
      </w:r>
      <w:r>
        <w:t xml:space="preserve">  nekretnin</w:t>
      </w:r>
      <w:r w:rsidR="001520C1">
        <w:t>i</w:t>
      </w:r>
      <w:r>
        <w:t xml:space="preserve"> nakon pravomoćnosti ovog rješenja</w:t>
      </w:r>
      <w:r w:rsidR="00F476A1">
        <w:t xml:space="preserve">, </w:t>
      </w:r>
      <w:r>
        <w:t>nakon uplate razlike kupovnine nave</w:t>
      </w:r>
      <w:r w:rsidR="00F476A1">
        <w:t>dene u točki III. ovog rješenja i dostave potvrde o plaćenom porezu.</w:t>
      </w:r>
    </w:p>
    <w:p w:rsidRDefault="007B56E7" w:rsidP="007B56E7" w:rsidR="007B56E7">
      <w:pPr>
        <w:pStyle w:val="Odlomakpopisa"/>
        <w:ind w:left="1608"/>
        <w:jc w:val="both"/>
      </w:pPr>
    </w:p>
    <w:p w:rsidRDefault="001520C1" w:rsidP="001520C1" w:rsidR="007B56E7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="00551318">
        <w:t xml:space="preserve">z.k.ulošku </w:t>
      </w:r>
      <w:r w:rsidR="0011665F">
        <w:t>88 k.o. Mikleuška, k.č.br. 472, k.č.br. 473, k.č.br. 474, k.č.br. 475, k.č.br. 476, k.č.br. 477, k.č.br. 478, k.č.br. 479, k.č.br. 1295, k.č.br. 1296, k.č.br. 1321, k.č.br. 1322/1, k.č.br. 1322/2, k.č.br. 1323, k.č.br. 1324:</w:t>
      </w:r>
    </w:p>
    <w:p w:rsidRDefault="00551318" w:rsidP="007D103D" w:rsidR="0011665F">
      <w:pPr>
        <w:ind w:left="1608"/>
        <w:contextualSpacing/>
        <w:jc w:val="both"/>
      </w:pPr>
      <w:r>
        <w:t xml:space="preserve">- </w:t>
      </w:r>
      <w:r w:rsidR="0011665F">
        <w:t>pod brojem Z-1965/2007 od 24. svibnja 2007. javnobilježničkog osiguranja u korist Hrvatske poštanske banke d.d.za iznos od 7.000.000,00 kn, te zabilježba zabrane daljnjeg opterećenja bez prethodne suglasnosti Hrvatske poštanske banke d.d.</w:t>
      </w:r>
    </w:p>
    <w:p w:rsidRDefault="0011665F" w:rsidP="007D103D" w:rsidR="0011665F">
      <w:pPr>
        <w:ind w:left="1608"/>
        <w:contextualSpacing/>
        <w:jc w:val="both"/>
      </w:pPr>
      <w:r>
        <w:t xml:space="preserve">- </w:t>
      </w:r>
      <w:r w:rsidR="001B3B18">
        <w:t>zabilježbe rješenja o prodaji upisano pod brojem  Z-1005/18 od 17. siječnja 2018.,</w:t>
      </w:r>
    </w:p>
    <w:p w:rsidRDefault="00551318" w:rsidP="00551318" w:rsidR="00551318">
      <w:pPr>
        <w:ind w:left="1608"/>
        <w:contextualSpacing/>
        <w:jc w:val="both"/>
      </w:pPr>
      <w:r>
        <w:t>nakon pravomoćnosti ovog rješenja i nakon što kupac plati razliku kupovnine.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Ako kupac u određenom roku ne položi kupovninu, sud će rješenjem oglasiti prodaju nevažećom i odrediti novu prodaju uz uvjete određene za prodaju koja je oglašena nevažećom.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551318" w:rsidR="00551318">
      <w:pPr>
        <w:ind w:left="1608"/>
        <w:contextualSpacing/>
        <w:jc w:val="both"/>
      </w:pPr>
      <w:r>
        <w:t xml:space="preserve"> Iz položene jamčevine namirit će se troškovi nove prodaje i naknaditi razlika između kupovnine postignute na prijašnjoj i novoj prodaji.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2B1BE3">
        <w:t xml:space="preserve"> s</w:t>
      </w:r>
      <w:r>
        <w:t xml:space="preserve">udu u </w:t>
      </w:r>
      <w:r w:rsidR="001B3B18">
        <w:t>Sisku</w:t>
      </w:r>
      <w:r>
        <w:t xml:space="preserve">, Zemljišnoknjižni odjel </w:t>
      </w:r>
      <w:r w:rsidR="001B3B18">
        <w:t>Kutina</w:t>
      </w:r>
      <w:r w:rsidR="009411C1">
        <w:t>,</w:t>
      </w:r>
      <w:r>
        <w:t xml:space="preserve"> zabilježiti u zemljišnim knjigama dosudu nekretnin</w:t>
      </w:r>
      <w:r w:rsidR="009411C1">
        <w:t>e</w:t>
      </w:r>
      <w:r>
        <w:t xml:space="preserve"> naveden</w:t>
      </w:r>
      <w:r w:rsidR="009411C1">
        <w:t>e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center"/>
      </w:pPr>
      <w:r>
        <w:lastRenderedPageBreak/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13206B">
        <w:t>a</w:t>
      </w:r>
      <w:r>
        <w:t xml:space="preserve"> stečajnog dužnika naveden</w:t>
      </w:r>
      <w:r w:rsidR="0013206B">
        <w:t>a</w:t>
      </w:r>
      <w:r>
        <w:t xml:space="preserve"> u izreci</w:t>
      </w:r>
      <w:r w:rsidR="0013206B">
        <w:t xml:space="preserve"> ovog rješenja prodavala </w:t>
      </w:r>
      <w:r>
        <w:t xml:space="preserve">se u stečajnom postupku na prijedlog stečajnog upravitelja temeljem odredbe čl. 247. st. 1. Stečajnog zakona (Narodne novine broj 71/15, </w:t>
      </w:r>
      <w:r w:rsidR="0013206B">
        <w:t xml:space="preserve">104/17, </w:t>
      </w:r>
      <w:r>
        <w:t>dalje:SZ</w:t>
      </w:r>
      <w:r w:rsidR="0013206B">
        <w:t>-a</w:t>
      </w:r>
      <w:r>
        <w:t>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Na </w:t>
      </w:r>
      <w:r w:rsidR="007D103D">
        <w:t>trećoj</w:t>
      </w:r>
      <w:r>
        <w:t xml:space="preserve"> dražbi radi prodaje dužnikove nekretnine kao u izreci rješenja sudjelova</w:t>
      </w:r>
      <w:r w:rsidR="001B3B18">
        <w:t xml:space="preserve">o je jedan </w:t>
      </w:r>
      <w:r w:rsidR="0013206B">
        <w:t>ponuditelj</w:t>
      </w:r>
      <w:r>
        <w:t xml:space="preserve"> i to </w:t>
      </w:r>
      <w:r w:rsidR="001B3B18">
        <w:t>Veselko Špoljar, Brezik, Brezik 49, OIB: 52192001192.</w:t>
      </w:r>
    </w:p>
    <w:p w:rsidRDefault="001B3B18" w:rsidP="005B5D7E" w:rsidR="001B3B18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1B3B18">
        <w:t>8. studenog</w:t>
      </w:r>
      <w:r w:rsidR="0013206B">
        <w:t xml:space="preserve"> 2018</w:t>
      </w:r>
      <w:r>
        <w:t>.</w:t>
      </w:r>
      <w:r w:rsidR="007D103D">
        <w:t xml:space="preserve">, zaprimljenog na sudu </w:t>
      </w:r>
      <w:r w:rsidR="001B3B18">
        <w:t>12. studenog</w:t>
      </w:r>
      <w:r w:rsidR="007D103D">
        <w:t xml:space="preserve"> 2018.,</w:t>
      </w:r>
      <w:r>
        <w:t xml:space="preserve"> proizlazi da </w:t>
      </w:r>
      <w:r w:rsidR="001B3B18">
        <w:t>je</w:t>
      </w:r>
      <w:r>
        <w:t xml:space="preserve"> uplatitelj</w:t>
      </w:r>
      <w:r w:rsidR="0013206B">
        <w:t>i</w:t>
      </w:r>
      <w:r>
        <w:t xml:space="preserve"> jamčevine i ponuditelj</w:t>
      </w:r>
      <w:r w:rsidR="001B3B18">
        <w:t xml:space="preserve"> </w:t>
      </w:r>
      <w:r>
        <w:t xml:space="preserve"> </w:t>
      </w:r>
      <w:r w:rsidR="001B3B18">
        <w:t>Veselko Špoljar, Brezik, Brezik 49, OIB: 52192001192</w:t>
      </w:r>
      <w:r w:rsidR="007D103D"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Ponuditelj </w:t>
      </w:r>
      <w:r w:rsidR="001B3B18">
        <w:t>Veselko Špoljar, Brezik, Brezik 49, OIB: 52192001192</w:t>
      </w:r>
      <w:r w:rsidR="009411C1">
        <w:t xml:space="preserve">, </w:t>
      </w:r>
      <w:r>
        <w:t xml:space="preserve">dao je ponudu za navedenu imovinu u iznosu od </w:t>
      </w:r>
      <w:r w:rsidR="001B3B18">
        <w:t>39.480,00 kn</w:t>
      </w:r>
      <w:r>
        <w:t xml:space="preserve">, što </w:t>
      </w:r>
      <w:r w:rsidR="0013206B">
        <w:t>je</w:t>
      </w:r>
      <w:r>
        <w:t xml:space="preserve"> najveća</w:t>
      </w:r>
      <w:r w:rsidR="001B3B18">
        <w:t xml:space="preserve"> i jedina</w:t>
      </w:r>
      <w:r>
        <w:t xml:space="preserve"> ponuda.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1B3B18">
        <w:t>Veselko Špoljar, Brezik, Brezik 49, OIB: 52192001192</w:t>
      </w:r>
      <w:r w:rsidR="009411C1">
        <w:t xml:space="preserve">, </w:t>
      </w:r>
      <w:r>
        <w:t>ponudio najveću</w:t>
      </w:r>
      <w:r w:rsidR="001B3B18">
        <w:t xml:space="preserve"> i jedinu</w:t>
      </w:r>
      <w:r>
        <w:t xml:space="preserve"> cijenu</w:t>
      </w:r>
      <w:r w:rsidR="001B3B18">
        <w:t xml:space="preserve"> te</w:t>
      </w:r>
      <w:r>
        <w:t xml:space="preserve"> da su ispunj</w:t>
      </w:r>
      <w:r w:rsidR="00952D10">
        <w:t>ene pretpostavke da mu se dosud</w:t>
      </w:r>
      <w:r w:rsidR="0013206B">
        <w:t>i</w:t>
      </w:r>
      <w:r>
        <w:t xml:space="preserve"> nekretnin</w:t>
      </w:r>
      <w:r w:rsidR="0013206B">
        <w:t>a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1B3B18">
        <w:t>14. studenog</w:t>
      </w:r>
      <w:r w:rsidR="00952D10">
        <w:t xml:space="preserve"> 2018</w:t>
      </w:r>
      <w:r>
        <w:t>.</w:t>
      </w:r>
    </w:p>
    <w:p w:rsidRDefault="0013206B" w:rsidP="005B5D7E" w:rsidR="0013206B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5B5D7E">
      <w:pPr>
        <w:jc w:val="center"/>
      </w:pPr>
      <w:r>
        <w:t xml:space="preserve">                                                                                             Jadranka Mađeruh</w:t>
      </w:r>
      <w:r w:rsidR="006B2358">
        <w:t>,v.r.</w:t>
      </w:r>
    </w:p>
    <w:p w:rsidRDefault="006B2358" w:rsidP="00952D10" w:rsidR="006B2358">
      <w:pPr>
        <w:jc w:val="center"/>
      </w:pPr>
    </w:p>
    <w:p w:rsidRDefault="006B2358" w:rsidP="00952D10" w:rsidR="006B2358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2C0" w:rsidR="001432C0">
      <w:r>
        <w:separator/>
      </w:r>
    </w:p>
  </w:endnote>
  <w:endnote w:id="0" w:type="continuationSeparator">
    <w:p w:rsidRDefault="001432C0" w:rsidR="00143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2C0" w:rsidR="001432C0">
      <w:r>
        <w:separator/>
      </w:r>
    </w:p>
  </w:footnote>
  <w:footnote w:id="0" w:type="continuationSeparator">
    <w:p w:rsidRDefault="001432C0" w:rsidR="001432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358">
          <w:rPr>
            <w:noProof/>
          </w:rPr>
          <w:t>4</w:t>
        </w:r>
        <w:r>
          <w:fldChar w:fldCharType="end"/>
        </w:r>
      </w:p>
    </w:sdtContent>
  </w:sdt>
  <w:p w:rsidRDefault="005B5D7E" w:rsidP="005B5D7E" w:rsidR="007119DD">
    <w:pPr>
      <w:pStyle w:val="Zaglavlje"/>
      <w:jc w:val="right"/>
    </w:pPr>
    <w:r>
      <w:t>1 St-</w:t>
    </w:r>
    <w:r w:rsidR="001B3B18">
      <w:t>5986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6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5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6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7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8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3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19"/>
  </w:num>
  <w:num w:numId="8">
    <w:abstractNumId w:val="3"/>
  </w:num>
  <w:num w:numId="9">
    <w:abstractNumId w:val="7"/>
  </w:num>
  <w:num w:numId="10">
    <w:abstractNumId w:val="17"/>
  </w:num>
  <w:num w:numId="11">
    <w:abstractNumId w:val="21"/>
  </w:num>
  <w:num w:numId="12">
    <w:abstractNumId w:val="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0"/>
  </w:num>
  <w:num w:numId="16">
    <w:abstractNumId w:val="8"/>
  </w:num>
  <w:num w:numId="17">
    <w:abstractNumId w:val="1"/>
  </w:num>
  <w:num w:numId="18">
    <w:abstractNumId w:val="2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B3B18"/>
    <w:rsid w:val="001B6B8D"/>
    <w:rsid w:val="001D59B0"/>
    <w:rsid w:val="001E0E70"/>
    <w:rsid w:val="00202CF8"/>
    <w:rsid w:val="00215E55"/>
    <w:rsid w:val="002269F0"/>
    <w:rsid w:val="002A4A29"/>
    <w:rsid w:val="002B1BE3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503"/>
    <w:rsid w:val="00511110"/>
    <w:rsid w:val="00543696"/>
    <w:rsid w:val="00550590"/>
    <w:rsid w:val="00551318"/>
    <w:rsid w:val="0058326B"/>
    <w:rsid w:val="005B5D7E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B2358"/>
    <w:rsid w:val="006E1197"/>
    <w:rsid w:val="006E3F02"/>
    <w:rsid w:val="00701CCB"/>
    <w:rsid w:val="007119DD"/>
    <w:rsid w:val="00711C4A"/>
    <w:rsid w:val="0073793E"/>
    <w:rsid w:val="00764D42"/>
    <w:rsid w:val="007B56E7"/>
    <w:rsid w:val="007D0612"/>
    <w:rsid w:val="007D103D"/>
    <w:rsid w:val="007F3174"/>
    <w:rsid w:val="007F5F20"/>
    <w:rsid w:val="008B0E75"/>
    <w:rsid w:val="008B6D58"/>
    <w:rsid w:val="008F0A93"/>
    <w:rsid w:val="008F543E"/>
    <w:rsid w:val="008F789D"/>
    <w:rsid w:val="00903C4E"/>
    <w:rsid w:val="009068DA"/>
    <w:rsid w:val="0091326A"/>
    <w:rsid w:val="00920AD8"/>
    <w:rsid w:val="009411C1"/>
    <w:rsid w:val="00952D10"/>
    <w:rsid w:val="00993C5B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622D5"/>
    <w:rsid w:val="00C7670D"/>
    <w:rsid w:val="00C829CD"/>
    <w:rsid w:val="00C971E7"/>
    <w:rsid w:val="00CF01AD"/>
    <w:rsid w:val="00D4324B"/>
    <w:rsid w:val="00D546F8"/>
    <w:rsid w:val="00D60363"/>
    <w:rsid w:val="00D6478B"/>
    <w:rsid w:val="00D96FBC"/>
    <w:rsid w:val="00DA6E35"/>
    <w:rsid w:val="00DB6215"/>
    <w:rsid w:val="00DF65CD"/>
    <w:rsid w:val="00DF68BD"/>
    <w:rsid w:val="00E12B73"/>
    <w:rsid w:val="00E26C39"/>
    <w:rsid w:val="00E45EF2"/>
    <w:rsid w:val="00E545D6"/>
    <w:rsid w:val="00E80B4A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F09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2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35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235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235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235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2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35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235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235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235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</izvorni_sadrzaj>
    <derivirana_varijabla naziv="DomainObject.Predmet.OstaliListFormated_1">
      <item>Boris Šimunić punomoćnik sudionika u postupku HISTRIO GRADNJA d.o.o. u stečaju</item>
    </derivirana_varijabla>
  </DomainObject.Predmet.OstaliListFormated>
  <DomainObject.Predmet.OstaliListFormatedOIB>
    <izvorni_sadrzaj>
      <item>Boris Šimunić, OIB 50128970358 punomoćnik sudionika u postupku HISTRIO GRADNJA d.o.o. u stečaju</item>
    </izvorni_sadrzaj>
    <derivirana_varijabla naziv="DomainObject.Predmet.OstaliListFormatedOIB_1">
      <item>Boris Šimunić, OIB 50128970358 punomoćnik sudionika u postupku HISTRIO GRADNJA d.o.o. u stečaju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</izvorni_sadrzaj>
    <derivirana_varijabla naziv="DomainObject.Predmet.OstaliListFormatedWithAdress_1">
      <item>Boris Šimunić, Peruanska 2, 10000 Zagreb punomoćnik sudionika u postupku HISTRIO GRADNJA d.o.o. u stečaju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</izvorni_sadrzaj>
    <derivirana_varijabla naziv="DomainObject.Predmet.OstaliListFormatedWithAdressOIB_1">
      <item>Boris Šimunić, OIB 50128970358, Peruanska 2, 10000 Zagreb punomoćnik sudionika u postupku HISTRIO GRADNJA d.o.o. u stečaju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</izvorni_sadrzaj>
    <derivirana_varijabla naziv="DomainObject.Predmet.SudioniciListNaziv_1">
      <item>HISTRIO GRADNJA d.o.o. u stečaju</item>
      <item>FINA Regionalni centar Zagreb</item>
      <item>Boris Šimunić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</izvorni_sadrzaj>
    <derivirana_varijabla naziv="DomainObject.Predmet.SudioniciListNazivOIB_1">
      <item>, OIB 62850070392</item>
      <item>, OIB 85821130368</item>
      <item>, OIB 50128970358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6. kolovoza 2018.</izvorni_sadrzaj>
    <derivirana_varijabla naziv="DomainObject.PredzadnjaOdlukaIzPredmeta.DatumDonosenjaOdluke_1">6. kolovoza 2018.</derivirana_varijabla>
  </DomainObject.PredzadnjaOdlukaIzPredmeta.DatumDonosenjaOdluke>
  <DomainObject.PredzadnjaOdlukaIzPredmeta.Oznaka>
    <izvorni_sadrzaj>St-5986/2016-84</izvorni_sadrzaj>
    <derivirana_varijabla naziv="DomainObject.PredzadnjaOdlukaIzPredmeta.Oznaka_1">St-5986/2016-84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AE767A-36E4-43E8-ADB9-0D12B14FBA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959</properties:Words>
  <properties:Characters>5178</properties:Characters>
  <properties:Lines>145</properties:Lines>
  <properties:Paragraphs>42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2018-11-14T08:20:00Z</dcterms:created>
  <dc:creator>Korisnik</dc:creator>
  <cp:lastModifiedBy>Draženka Prpić</cp:lastModifiedBy>
  <cp:lastPrinted>2018-11-14T08:52:00Z</cp:lastPrinted>
  <dcterms:modified xmlns:xsi="http://www.w3.org/2001/XMLSchema-instance" xsi:type="dcterms:W3CDTF">2018-11-14T08:52:00Z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nekretnine-HISTRIO GRADNJA d.o.o. -ST-5986-16-PRODAJA PREKO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