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6e45" w14:paraId="3a16e45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BF6D04" w:rsidR="00281BC7">
      <w:pPr>
        <w:ind w:firstLine="708"/>
        <w:jc w:val="both"/>
        <w:rPr>
          <w:rFonts w:cstheme="majorBidi" w:hAnsiTheme="majorBidi" w:asciiTheme="majorBidi"/>
        </w:rPr>
      </w:pPr>
      <w:r w:rsidRPr="003F076D">
        <w:rPr>
          <w:rFonts w:cstheme="majorBidi" w:hAnsiTheme="majorBidi" w:asciiTheme="majorBidi"/>
        </w:rPr>
        <w:t>Trgovački sud u Zadru, po sutkinji Ani Markač, povodom prijedloga Financijske agencije za otvaranje stečajnog postupka nad trgovačkim društvom</w:t>
      </w:r>
      <w:r w:rsidR="00622609" w:rsidRPr="00622609">
        <w:t xml:space="preserve"> </w:t>
      </w:r>
      <w:r w:rsidR="00622609">
        <w:t>FOUR ROSES j.d.o.o. za ugostiteljstvo i turizam, Zadar, Put Murvice 5, OIB:70157027912</w:t>
      </w:r>
      <w:r w:rsidRPr="003F076D">
        <w:rPr>
          <w:rFonts w:cstheme="majorBidi" w:hAnsiTheme="majorBidi" w:asciiTheme="majorBidi"/>
          <w:bCs/>
        </w:rPr>
        <w:t xml:space="preserve">, </w:t>
      </w:r>
      <w:r w:rsidR="002B7BAC">
        <w:rPr>
          <w:rFonts w:cstheme="majorBidi" w:hAnsiTheme="majorBidi" w:asciiTheme="majorBidi"/>
        </w:rPr>
        <w:t xml:space="preserve">dana </w:t>
      </w:r>
      <w:r w:rsidR="00622609">
        <w:rPr>
          <w:rFonts w:cstheme="majorBidi" w:hAnsiTheme="majorBidi" w:asciiTheme="majorBidi"/>
        </w:rPr>
        <w:t xml:space="preserve">18. listopada 2017. </w:t>
      </w:r>
    </w:p>
    <w:p w:rsidRDefault="00622609" w:rsidP="00BF6D04" w:rsidR="00622609" w:rsidRPr="00BF6D04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622609">
        <w:rPr>
          <w:rFonts w:cstheme="majorBidi" w:hAnsiTheme="majorBidi" w:asciiTheme="majorBidi"/>
        </w:rPr>
        <w:t xml:space="preserve"> </w:t>
      </w:r>
      <w:r w:rsidR="00622609">
        <w:t>FOUR ROSES j.d.o.o. za ugostiteljstvo i turizam, Zadar, Put Murvice 5, OIB:70157027912</w:t>
      </w:r>
      <w:r w:rsidR="00930179" w:rsidRPr="005D10C6">
        <w:rPr>
          <w:rFonts w:cstheme="majorBidi" w:hAnsiTheme="majorBidi" w:asciiTheme="majorBidi"/>
        </w:rPr>
        <w:t xml:space="preserve">, </w:t>
      </w:r>
      <w:r w:rsidRPr="005D10C6">
        <w:rPr>
          <w:rFonts w:cstheme="majorBidi" w:hAnsiTheme="majorBidi" w:asciiTheme="majorBidi"/>
        </w:rPr>
        <w:t>da u roku od 15 dana od isteka osmog dan</w:t>
      </w:r>
      <w:r w:rsidR="00622609">
        <w:rPr>
          <w:rFonts w:cstheme="majorBidi" w:hAnsiTheme="majorBidi" w:asciiTheme="majorBidi"/>
        </w:rPr>
        <w:t>a od objave ovog rješenja na mrežnoj stranici e-O</w:t>
      </w:r>
      <w:r w:rsidRPr="005D10C6">
        <w:rPr>
          <w:rFonts w:cstheme="majorBidi" w:hAnsiTheme="majorBidi" w:asciiTheme="majorBidi"/>
        </w:rPr>
        <w:t>glasn</w:t>
      </w:r>
      <w:r w:rsidR="00622609">
        <w:rPr>
          <w:rFonts w:cstheme="majorBidi" w:hAnsiTheme="majorBidi" w:asciiTheme="majorBidi"/>
        </w:rPr>
        <w:t xml:space="preserve">a ploča sudova </w:t>
      </w:r>
      <w:r w:rsidRPr="005D10C6">
        <w:rPr>
          <w:rFonts w:cstheme="majorBidi" w:hAnsiTheme="majorBidi" w:asciiTheme="majorBidi"/>
        </w:rPr>
        <w:t xml:space="preserve">solidarno predujme iznos od </w:t>
      </w:r>
      <w:r w:rsidR="00622609">
        <w:rPr>
          <w:rFonts w:cstheme="majorBidi" w:hAnsiTheme="majorBidi" w:asciiTheme="majorBidi"/>
        </w:rPr>
        <w:t>12.000,00</w:t>
      </w:r>
      <w:r w:rsidR="008F704D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622609">
        <w:rPr>
          <w:rFonts w:cstheme="majorBidi" w:hAnsiTheme="majorBidi" w:asciiTheme="majorBidi"/>
        </w:rPr>
        <w:t>233-2017</w:t>
      </w:r>
      <w:r w:rsidR="00EE2F8E" w:rsidRPr="005D10C6">
        <w:rPr>
          <w:rFonts w:cstheme="majorBidi" w:hAnsiTheme="majorBidi" w:asciiTheme="majorBidi"/>
        </w:rPr>
        <w:t>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4C0F61" w:rsidR="004C0F61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937F3C" w:rsidRPr="005D10C6">
        <w:rPr>
          <w:rFonts w:cstheme="majorBidi" w:hAnsiTheme="majorBidi" w:asciiTheme="majorBidi"/>
        </w:rPr>
        <w:t>u izvješ</w:t>
      </w:r>
      <w:r w:rsidR="004C0F61">
        <w:rPr>
          <w:rFonts w:cstheme="majorBidi" w:hAnsiTheme="majorBidi" w:asciiTheme="majorBidi"/>
        </w:rPr>
        <w:t xml:space="preserve">ću koje je dostavio sudu </w:t>
      </w:r>
      <w:r w:rsidR="00622609">
        <w:rPr>
          <w:rFonts w:cstheme="majorBidi" w:hAnsiTheme="majorBidi" w:asciiTheme="majorBidi"/>
        </w:rPr>
        <w:t xml:space="preserve">16. kolovoza 2017.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2B7BAC">
        <w:rPr>
          <w:rFonts w:cstheme="majorBidi" w:hAnsiTheme="majorBidi" w:asciiTheme="majorBidi"/>
        </w:rPr>
        <w:t>, da za otvaranje stečajnog postupka postoje stečajni razlozi utvrđeni Stečajn</w:t>
      </w:r>
      <w:r w:rsidR="004C0F61">
        <w:rPr>
          <w:rFonts w:cstheme="majorBidi" w:hAnsiTheme="majorBidi" w:asciiTheme="majorBidi"/>
        </w:rPr>
        <w:t>im zakonom</w:t>
      </w:r>
      <w:r w:rsidR="002B7BAC">
        <w:rPr>
          <w:rFonts w:cstheme="majorBidi" w:hAnsiTheme="majorBidi" w:asciiTheme="majorBidi"/>
        </w:rPr>
        <w:t xml:space="preserve">, </w:t>
      </w:r>
      <w:r w:rsidR="00622609">
        <w:rPr>
          <w:rFonts w:cstheme="majorBidi" w:hAnsiTheme="majorBidi" w:asciiTheme="majorBidi"/>
        </w:rPr>
        <w:t>da dužnik nema unovčive materijalne imovine za namirenje troškova vođenja stečajnog postupka i namirenj</w:t>
      </w:r>
      <w:r w:rsidR="004C0F61">
        <w:rPr>
          <w:rFonts w:cstheme="majorBidi" w:hAnsiTheme="majorBidi" w:asciiTheme="majorBidi"/>
        </w:rPr>
        <w:t>e obveza stečajne mase, da se u stečajnom postupku ne mogu namiriti stečajni vjerovnici  stečajne mase, niti da postoje mogućnosti za namirenje stečajnih vjerovnika, da dužnik nema zaposlenih, niti financijskih uvjeta potrebnih za nastavak samostalnog poslovanja i djelatnosti bez dokapitalizacije.</w:t>
      </w:r>
    </w:p>
    <w:p w:rsidRDefault="00036544" w:rsidP="006720F8" w:rsidR="005A4D8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Privremeni stečajni upravitelj </w:t>
      </w:r>
      <w:r w:rsidR="003C0BEC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>predložio</w:t>
      </w:r>
      <w:r w:rsidRPr="005D10C6">
        <w:rPr>
          <w:rFonts w:cstheme="majorBidi" w:hAnsiTheme="majorBidi" w:asciiTheme="majorBidi"/>
        </w:rPr>
        <w:t xml:space="preserve"> je</w:t>
      </w:r>
      <w:r w:rsidR="00EE2F8E" w:rsidRPr="005D10C6">
        <w:rPr>
          <w:rFonts w:cstheme="majorBidi" w:hAnsiTheme="majorBidi" w:asciiTheme="majorBidi"/>
        </w:rPr>
        <w:t xml:space="preserve"> da sud postupi sukladno odredbi čl. 132. </w:t>
      </w:r>
      <w:r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>akona. I</w:t>
      </w:r>
      <w:r w:rsidR="005A4D8F" w:rsidRPr="005D10C6">
        <w:rPr>
          <w:rFonts w:cstheme="majorBidi" w:hAnsiTheme="majorBidi" w:asciiTheme="majorBidi"/>
        </w:rPr>
        <w:t xml:space="preserve">sti je procijenio </w:t>
      </w:r>
      <w:r w:rsidR="00BE2B75" w:rsidRPr="005D10C6">
        <w:rPr>
          <w:rFonts w:cstheme="majorBidi" w:hAnsiTheme="majorBidi" w:asciiTheme="majorBidi"/>
        </w:rPr>
        <w:t xml:space="preserve">troškove vođenja </w:t>
      </w:r>
      <w:r w:rsidR="005A4D8F" w:rsidRPr="005D10C6">
        <w:rPr>
          <w:rFonts w:cstheme="majorBidi" w:hAnsiTheme="majorBidi" w:asciiTheme="majorBidi"/>
        </w:rPr>
        <w:t xml:space="preserve">stečajnog postupka </w:t>
      </w:r>
      <w:r w:rsidR="00BE2B75" w:rsidRPr="005D10C6">
        <w:rPr>
          <w:rFonts w:cstheme="majorBidi" w:hAnsiTheme="majorBidi" w:asciiTheme="majorBidi"/>
        </w:rPr>
        <w:t xml:space="preserve">u iznos od ukupno </w:t>
      </w:r>
      <w:r w:rsidR="004C0F61">
        <w:rPr>
          <w:rFonts w:cstheme="majorBidi" w:hAnsiTheme="majorBidi" w:asciiTheme="majorBidi"/>
        </w:rPr>
        <w:t xml:space="preserve">12.000,00 </w:t>
      </w:r>
      <w:r w:rsidR="00BE2B75" w:rsidRPr="005D10C6">
        <w:rPr>
          <w:rFonts w:cstheme="majorBidi" w:hAnsiTheme="majorBidi" w:asciiTheme="majorBidi"/>
        </w:rPr>
        <w:t xml:space="preserve">kn i to </w:t>
      </w:r>
      <w:r w:rsidR="005A4D8F" w:rsidRPr="005D10C6">
        <w:rPr>
          <w:rFonts w:cstheme="majorBidi" w:hAnsiTheme="majorBidi" w:asciiTheme="majorBidi"/>
        </w:rPr>
        <w:t xml:space="preserve">na ime </w:t>
      </w:r>
      <w:r w:rsidR="006720F8">
        <w:rPr>
          <w:rFonts w:cstheme="majorBidi" w:hAnsiTheme="majorBidi" w:asciiTheme="majorBidi"/>
        </w:rPr>
        <w:t>troškova otvaranja i zatvaranja računa i naknade banci</w:t>
      </w:r>
      <w:r w:rsidR="004C0F61">
        <w:rPr>
          <w:rFonts w:cstheme="majorBidi" w:hAnsiTheme="majorBidi" w:asciiTheme="majorBidi"/>
        </w:rPr>
        <w:t xml:space="preserve"> i FINI, te na ime izrade pečata</w:t>
      </w:r>
      <w:r w:rsidR="006720F8">
        <w:rPr>
          <w:rFonts w:cstheme="majorBidi" w:hAnsiTheme="majorBidi" w:asciiTheme="majorBidi"/>
        </w:rPr>
        <w:t xml:space="preserve"> u iznosu od </w:t>
      </w:r>
      <w:r w:rsidR="004C0F61">
        <w:rPr>
          <w:rFonts w:cstheme="majorBidi" w:hAnsiTheme="majorBidi" w:asciiTheme="majorBidi"/>
        </w:rPr>
        <w:t xml:space="preserve">ukupno </w:t>
      </w:r>
      <w:r w:rsidR="006720F8">
        <w:rPr>
          <w:rFonts w:cstheme="majorBidi" w:hAnsiTheme="majorBidi" w:asciiTheme="majorBidi"/>
        </w:rPr>
        <w:t>500,00 kn, na ime troškova sređivanja i arhi</w:t>
      </w:r>
      <w:r w:rsidR="004C0F61">
        <w:rPr>
          <w:rFonts w:cstheme="majorBidi" w:hAnsiTheme="majorBidi" w:asciiTheme="majorBidi"/>
        </w:rPr>
        <w:t>viranja dokumentacije iznos od 2.5</w:t>
      </w:r>
      <w:r w:rsidR="006720F8">
        <w:rPr>
          <w:rFonts w:cstheme="majorBidi" w:hAnsiTheme="majorBidi" w:asciiTheme="majorBidi"/>
        </w:rPr>
        <w:t xml:space="preserve">00,00 kn, na ime nagrade </w:t>
      </w:r>
      <w:r w:rsidR="005A4D8F" w:rsidRPr="005D10C6">
        <w:rPr>
          <w:rFonts w:cstheme="majorBidi" w:hAnsiTheme="majorBidi" w:asciiTheme="majorBidi"/>
        </w:rPr>
        <w:t xml:space="preserve">stečajnom upravitelju iznos od </w:t>
      </w:r>
      <w:r w:rsidR="004C0F61">
        <w:rPr>
          <w:rFonts w:cstheme="majorBidi" w:hAnsiTheme="majorBidi" w:asciiTheme="majorBidi"/>
        </w:rPr>
        <w:t>3.0</w:t>
      </w:r>
      <w:r w:rsidR="006720F8">
        <w:rPr>
          <w:rFonts w:cstheme="majorBidi" w:hAnsiTheme="majorBidi" w:asciiTheme="majorBidi"/>
        </w:rPr>
        <w:t>00,00 kn</w:t>
      </w:r>
      <w:r w:rsidR="005A4D8F" w:rsidRPr="005D10C6">
        <w:rPr>
          <w:rFonts w:cstheme="majorBidi" w:hAnsiTheme="majorBidi" w:asciiTheme="majorBidi"/>
        </w:rPr>
        <w:t xml:space="preserve">, </w:t>
      </w:r>
      <w:r w:rsidR="004C0F61">
        <w:rPr>
          <w:rFonts w:cstheme="majorBidi" w:hAnsiTheme="majorBidi" w:asciiTheme="majorBidi"/>
        </w:rPr>
        <w:t>te na ime troškova knjigovodstva u stečaju iznos od 6.000,00 kn (1.000,00 kn mjesečno za 6 mjeseci)</w:t>
      </w:r>
      <w:r w:rsidR="006720F8">
        <w:rPr>
          <w:rFonts w:cstheme="majorBidi" w:hAnsiTheme="majorBidi" w:asciiTheme="majorBidi"/>
        </w:rPr>
        <w:t xml:space="preserve">. 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</w:t>
      </w:r>
      <w:r w:rsidR="003C0BEC" w:rsidRPr="005D10C6">
        <w:rPr>
          <w:rFonts w:cstheme="majorBidi" w:hAnsiTheme="majorBidi" w:asciiTheme="majorBidi"/>
        </w:rPr>
        <w:lastRenderedPageBreak/>
        <w:t xml:space="preserve">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3F076D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</w:t>
      </w:r>
      <w:r w:rsidR="00011793">
        <w:rPr>
          <w:rFonts w:cstheme="majorBidi" w:hAnsiTheme="majorBidi" w:asciiTheme="majorBidi"/>
        </w:rPr>
        <w:t>dužnik nema unovčivu</w:t>
      </w:r>
      <w:r w:rsidR="004C0F61">
        <w:rPr>
          <w:rFonts w:cstheme="majorBidi" w:hAnsiTheme="majorBidi" w:asciiTheme="majorBidi"/>
        </w:rPr>
        <w:t xml:space="preserve"> materijalnu imovinu, te da se u stečajnom postupku ne mogu pokriti ni troškovi stečajnog postupka</w:t>
      </w:r>
      <w:r w:rsidR="0068262D" w:rsidRPr="005D10C6">
        <w:rPr>
          <w:rFonts w:cstheme="majorBidi" w:hAnsiTheme="majorBidi" w:asciiTheme="majorBidi"/>
        </w:rPr>
        <w:t xml:space="preserve">, </w:t>
      </w:r>
      <w:r w:rsidR="003414D2">
        <w:rPr>
          <w:rFonts w:cstheme="majorBidi" w:hAnsiTheme="majorBidi" w:asciiTheme="majorBidi"/>
        </w:rPr>
        <w:t xml:space="preserve">a niti namiriti stečajni vjerovnici. Isti je </w:t>
      </w:r>
      <w:r w:rsidR="0068262D" w:rsidRPr="005D10C6">
        <w:rPr>
          <w:rFonts w:cstheme="majorBidi" w:hAnsiTheme="majorBidi" w:asciiTheme="majorBidi"/>
        </w:rPr>
        <w:t xml:space="preserve">nadalje procijenio </w:t>
      </w:r>
      <w:r w:rsidR="004C0F61">
        <w:rPr>
          <w:rFonts w:cstheme="majorBidi" w:hAnsiTheme="majorBidi" w:asciiTheme="majorBidi"/>
        </w:rPr>
        <w:t xml:space="preserve">iznos od 12.000,00 kn koji bi bio dostatan za troškove i obveze stečaja. 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4C0F61">
        <w:rPr>
          <w:rFonts w:cstheme="majorBidi" w:hAnsiTheme="majorBidi" w:asciiTheme="majorBidi"/>
        </w:rPr>
        <w:t>18.</w:t>
      </w:r>
      <w:r w:rsidR="00011793">
        <w:rPr>
          <w:rFonts w:cstheme="majorBidi" w:hAnsiTheme="majorBidi" w:asciiTheme="majorBidi"/>
        </w:rPr>
        <w:t xml:space="preserve"> </w:t>
      </w:r>
      <w:r w:rsidR="004C0F61">
        <w:rPr>
          <w:rFonts w:cstheme="majorBidi" w:hAnsiTheme="majorBidi" w:asciiTheme="majorBidi"/>
        </w:rPr>
        <w:t>listopada 2017.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6A3E71" w:rsidP="006720F8" w:rsidR="00A27551" w:rsidRPr="005D10C6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55636D" w:rsidP="006720F8" w:rsidR="009068CC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2B7BAC">
        <w:rPr>
          <w:rFonts w:cstheme="majorBidi" w:hAnsiTheme="majorBidi" w:asciiTheme="majorBidi"/>
        </w:rPr>
        <w:t xml:space="preserve">Branku </w:t>
      </w:r>
      <w:proofErr w:type="spellStart"/>
      <w:r w:rsidR="002B7BAC">
        <w:rPr>
          <w:rFonts w:cstheme="majorBidi" w:hAnsiTheme="majorBidi" w:asciiTheme="majorBidi"/>
        </w:rPr>
        <w:t>Moriću</w:t>
      </w:r>
      <w:proofErr w:type="spellEnd"/>
      <w:r w:rsidR="005D10C6" w:rsidRPr="005D10C6">
        <w:rPr>
          <w:rFonts w:cstheme="majorBidi" w:hAnsiTheme="majorBidi" w:asciiTheme="majorBidi"/>
        </w:rPr>
        <w:t xml:space="preserve">, </w:t>
      </w:r>
      <w:r w:rsidR="002B7BAC">
        <w:rPr>
          <w:rFonts w:cstheme="majorBidi" w:hAnsiTheme="majorBidi" w:asciiTheme="majorBidi"/>
        </w:rPr>
        <w:t>Zadar</w:t>
      </w:r>
      <w:r w:rsidR="005D10C6" w:rsidRPr="005D10C6">
        <w:rPr>
          <w:rFonts w:cstheme="majorBidi" w:hAnsiTheme="majorBidi" w:asciiTheme="majorBidi"/>
        </w:rPr>
        <w:t xml:space="preserve"> </w:t>
      </w:r>
    </w:p>
    <w:p w:rsidRDefault="004C0F61" w:rsidP="00C63971" w:rsidR="00C6397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C63971" w:rsidRPr="005D10C6">
        <w:rPr>
          <w:rFonts w:cstheme="majorBidi" w:hAnsiTheme="majorBidi" w:asciiTheme="majorBidi"/>
        </w:rPr>
        <w:t>glasna ploča</w:t>
      </w:r>
      <w:r>
        <w:rPr>
          <w:rFonts w:cstheme="majorBidi" w:hAnsiTheme="majorBidi" w:asciiTheme="majorBidi"/>
        </w:rPr>
        <w:t xml:space="preserve"> sudova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FE1847" w:rsidR="00842CEB" w:rsidRPr="005D10C6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C0F61" w:rsidR="004C0F61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4C0F61">
          <w:t>233/17-22</w:t>
        </w:r>
      </w:p>
      <w:p w:rsidRDefault="008551E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622609">
      <w:t>233/17-22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11793"/>
    <w:rsid w:val="00026411"/>
    <w:rsid w:val="00036544"/>
    <w:rsid w:val="00077BD9"/>
    <w:rsid w:val="0008053D"/>
    <w:rsid w:val="0013102B"/>
    <w:rsid w:val="00142C1E"/>
    <w:rsid w:val="001840A0"/>
    <w:rsid w:val="001A363B"/>
    <w:rsid w:val="001C347E"/>
    <w:rsid w:val="0020672D"/>
    <w:rsid w:val="00243782"/>
    <w:rsid w:val="00276300"/>
    <w:rsid w:val="00281BC7"/>
    <w:rsid w:val="002B7BAC"/>
    <w:rsid w:val="003024D4"/>
    <w:rsid w:val="00323F63"/>
    <w:rsid w:val="003414D2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0F61"/>
    <w:rsid w:val="004C5C40"/>
    <w:rsid w:val="004E7E9B"/>
    <w:rsid w:val="004F1515"/>
    <w:rsid w:val="00515656"/>
    <w:rsid w:val="0055636D"/>
    <w:rsid w:val="005A4D8F"/>
    <w:rsid w:val="005D10C6"/>
    <w:rsid w:val="00622609"/>
    <w:rsid w:val="00640FD7"/>
    <w:rsid w:val="006439D9"/>
    <w:rsid w:val="00651D67"/>
    <w:rsid w:val="00665069"/>
    <w:rsid w:val="00667560"/>
    <w:rsid w:val="006720F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551E0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CB65E9"/>
    <w:rsid w:val="00D43ED3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FD7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FD7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FD7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FD7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FD7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FD7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  <item>Edvin Šimunov, OIB 68167380523, Ivana Matije Škarića 2, p.p. 307, 23004 Zadar</item>
    </izvorni_sadrzaj>
    <derivirana_varijabla naziv="DomainObject.Predmet.StecajniUpraviteljiListAddressOIB_1">
      <item>Branko Morić, OIB 89888559843, M. Krleže 1e Zadar</item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0336D-5D9B-4CD3-8BBF-10C2415FC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3151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2017-10-18T09:37:00Z</dcterms:created>
  <dc:creator>Ardena Bajlo</dc:creator>
  <cp:lastModifiedBy>Marijana Žuža</cp:lastModifiedBy>
  <cp:lastPrinted>2017-10-18T09:36:00Z</cp:lastPrinted>
  <dcterms:modified xmlns:xsi="http://www.w3.org/2001/XMLSchema-instance" xsi:type="dcterms:W3CDTF">2017-10-19T11:30:00Z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