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1603" w14:paraId="a2b1603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506007">
        <w:t>12</w:t>
      </w:r>
      <w:r w:rsidR="0051785A">
        <w:t>. travnja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185FF2">
        <w:rPr>
          <w:bCs/>
        </w:rPr>
        <w:t>G. S. N</w:t>
      </w:r>
      <w:r w:rsidR="00185FF2">
        <w:t>. d. o. o. za trgovinu, računalne djelatnosti i usluge Rijeka, Kućina 4, OIB: 59146835042, MBS: 040262314</w:t>
      </w:r>
    </w:p>
    <w:p w:rsidRDefault="002C0587" w:rsidP="002C0587" w:rsidR="002C0587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2C0587" w:rsidP="002C0587" w:rsidR="002C0587">
      <w:smartTag w:element="PersonName" w:uri="urn:schemas-microsoft-com:office:smarttags">
        <w:r>
          <w:t>Danijela Fumić</w:t>
        </w:r>
      </w:smartTag>
      <w:r>
        <w:t>, zapisničar</w:t>
      </w:r>
    </w:p>
    <w:p w:rsidRDefault="0005608F" w:rsidP="002C0587" w:rsidR="0005608F"/>
    <w:p w:rsidRDefault="002C0587" w:rsidP="002C0587" w:rsidR="002C0587">
      <w:r>
        <w:t xml:space="preserve">Početak u </w:t>
      </w:r>
      <w:r w:rsidR="00506007">
        <w:t>9,</w:t>
      </w:r>
      <w:r w:rsidR="00185FF2">
        <w:t>2</w:t>
      </w:r>
      <w:r w:rsidR="00506007">
        <w:t>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/>
    <w:p w:rsidRDefault="007876CD" w:rsidP="002C0587" w:rsidR="006B7A68">
      <w:r>
        <w:t xml:space="preserve">Privremeni stečajni upravitelj: </w:t>
      </w:r>
    </w:p>
    <w:p w:rsidRDefault="002C0587" w:rsidP="002C0587" w:rsidR="002C0587">
      <w:r>
        <w:t>Za predlagatelja: nitko, dostava poziva uredna</w:t>
      </w:r>
    </w:p>
    <w:p w:rsidRDefault="002C0587" w:rsidP="002C0587" w:rsidR="002C0587">
      <w:r>
        <w:t xml:space="preserve">Za dužnika: nitko, dostava poziva uredna </w:t>
      </w:r>
    </w:p>
    <w:p w:rsidRDefault="002C0587" w:rsidP="002C0587" w:rsidR="002C0587"/>
    <w:p w:rsidRDefault="00CA213F" w:rsidP="00CA213F" w:rsidR="00CA213F">
      <w:pPr>
        <w:jc w:val="both"/>
      </w:pPr>
      <w:r>
        <w:t xml:space="preserve">Sud je uvidom u prijedlog za stečaj i dopis Financijske agencije od </w:t>
      </w:r>
      <w:r w:rsidR="00EC1ED4">
        <w:t>20. prosinca</w:t>
      </w:r>
      <w:r w:rsidR="00454710">
        <w:t xml:space="preserve"> 201</w:t>
      </w:r>
      <w:r w:rsidR="00EC1ED4">
        <w:t>6</w:t>
      </w:r>
      <w:r>
        <w:t>. godine  utvrdio kako dužnik ispunjava uvjete za stečaj s obzirom da je nesposoban za plaćanje.</w:t>
      </w:r>
    </w:p>
    <w:p w:rsidRDefault="00297CAB" w:rsidP="00CA213F" w:rsidR="00297CAB">
      <w:pPr>
        <w:jc w:val="both"/>
      </w:pPr>
      <w:r>
        <w:t>Privremeni</w:t>
      </w:r>
      <w:r w:rsidR="00791C15">
        <w:t xml:space="preserve"> stečajn</w:t>
      </w:r>
      <w:r>
        <w:t>i</w:t>
      </w:r>
      <w:r w:rsidR="00791C15">
        <w:t xml:space="preserve"> upravitelj</w:t>
      </w:r>
      <w:r>
        <w:t xml:space="preserve"> je podneskom od 31. ožujka 2017. godine zatražio produljenje roka za dostavu traženog nalaza i mišljenja ističući kako odgovori od PU PGŽ i DGU još nisu zaprimljeni, a sa direktorom dužnika nije uspjela stupiti u kontakt.</w:t>
      </w:r>
    </w:p>
    <w:p w:rsidRDefault="007876CD" w:rsidP="007876CD" w:rsidR="006B7A68">
      <w:pPr>
        <w:jc w:val="both"/>
        <w:rPr>
          <w:bCs/>
        </w:rPr>
      </w:pPr>
      <w:r>
        <w:rPr>
          <w:bCs/>
        </w:rPr>
        <w:tab/>
      </w:r>
    </w:p>
    <w:p w:rsidRDefault="007876CD" w:rsidP="007876CD" w:rsidR="007876CD">
      <w:pPr>
        <w:jc w:val="both"/>
        <w:rPr>
          <w:bCs/>
        </w:rPr>
      </w:pPr>
      <w:r>
        <w:rPr>
          <w:bCs/>
        </w:rPr>
        <w:t>Sud donosi</w:t>
      </w:r>
    </w:p>
    <w:p w:rsidRDefault="006B7A68" w:rsidP="007876CD" w:rsidR="006B7A68">
      <w:pPr>
        <w:jc w:val="center"/>
        <w:rPr>
          <w:bCs/>
        </w:rPr>
      </w:pPr>
    </w:p>
    <w:p w:rsidRDefault="007876CD" w:rsidP="007876CD" w:rsidR="007876CD">
      <w:pPr>
        <w:jc w:val="center"/>
        <w:rPr>
          <w:bCs/>
        </w:rPr>
      </w:pPr>
      <w:r>
        <w:rPr>
          <w:bCs/>
        </w:rPr>
        <w:t>r j e š e n j e</w:t>
      </w:r>
    </w:p>
    <w:p w:rsidRDefault="007876CD" w:rsidP="007876CD" w:rsidR="007876CD">
      <w:pPr>
        <w:jc w:val="both"/>
      </w:pPr>
    </w:p>
    <w:p w:rsidRDefault="00297CAB" w:rsidP="00297CAB" w:rsidR="00297CAB">
      <w:pPr>
        <w:pStyle w:val="Odlomakpopisa"/>
        <w:numPr>
          <w:ilvl w:val="0"/>
          <w:numId w:val="2"/>
        </w:numPr>
        <w:jc w:val="both"/>
      </w:pPr>
      <w:r>
        <w:t>Privremenom stečajnom upravitelju Ivi Petanjek, OIB: 70764524701, Trg Ivana Kukuljevića 9, Zagreb dodjeljuje se dodatan rok od 15 dana za postupanje po ovosudnom rješenju posl. br. 14. st-1099/2016-8 od 2. veljače 2017. godine.</w:t>
      </w:r>
    </w:p>
    <w:p w:rsidRDefault="00297CAB" w:rsidP="00297CAB" w:rsidR="00297CAB">
      <w:pPr>
        <w:pStyle w:val="Odlomakpopisa"/>
        <w:numPr>
          <w:ilvl w:val="0"/>
          <w:numId w:val="2"/>
        </w:numPr>
        <w:jc w:val="both"/>
      </w:pPr>
      <w:r>
        <w:t xml:space="preserve">Dalje raspravljanje na današnjem ročištu se odgađa, a sljedeće se određuje za </w:t>
      </w:r>
    </w:p>
    <w:p w:rsidRDefault="006B7A68" w:rsidP="00297CAB" w:rsidR="006B7A68">
      <w:pPr>
        <w:pStyle w:val="Odlomakpopisa"/>
        <w:numPr>
          <w:ilvl w:val="0"/>
          <w:numId w:val="2"/>
        </w:numPr>
        <w:jc w:val="both"/>
      </w:pPr>
    </w:p>
    <w:p w:rsidRDefault="006B7A68" w:rsidP="00297CAB" w:rsidR="00297CAB">
      <w:pPr>
        <w:ind w:firstLine="1418"/>
        <w:jc w:val="center"/>
      </w:pPr>
      <w:r>
        <w:t xml:space="preserve">7. lipnja </w:t>
      </w:r>
      <w:r w:rsidR="00297CAB">
        <w:t>2017. godine u</w:t>
      </w:r>
      <w:r>
        <w:t xml:space="preserve"> 10,00</w:t>
      </w:r>
      <w:r w:rsidR="00297CAB">
        <w:t xml:space="preserve"> sati</w:t>
      </w:r>
    </w:p>
    <w:p w:rsidRDefault="00297CAB" w:rsidP="00297CAB" w:rsidR="00297CAB">
      <w:pPr>
        <w:jc w:val="both"/>
      </w:pPr>
    </w:p>
    <w:p w:rsidRDefault="00297CAB" w:rsidP="00297CAB" w:rsidR="00297CAB">
      <w:pPr>
        <w:ind w:left="1418"/>
        <w:jc w:val="both"/>
      </w:pPr>
      <w:r>
        <w:t>u prostorijama Trgovačkog suda u Rijeci, Zadarska ulica 1 i 3, sudnica br. 3, I. kat.</w:t>
      </w:r>
    </w:p>
    <w:p w:rsidRDefault="00297CAB" w:rsidP="00297CAB" w:rsidR="00297CAB">
      <w:pPr>
        <w:jc w:val="both"/>
      </w:pPr>
    </w:p>
    <w:p w:rsidRDefault="002C0587" w:rsidP="002C0587" w:rsidR="002C0587">
      <w:r>
        <w:t>Dovršeno u</w:t>
      </w:r>
      <w:r w:rsidR="00283F3B">
        <w:t xml:space="preserve"> </w:t>
      </w:r>
      <w:r w:rsidR="00EE642A">
        <w:t>9</w:t>
      </w:r>
      <w:r w:rsidR="00EC1ED4">
        <w:t>,</w:t>
      </w:r>
      <w:r w:rsidR="00297CAB">
        <w:t>2</w:t>
      </w:r>
      <w:r w:rsidR="00EC1ED4">
        <w:t>5</w:t>
      </w:r>
      <w:r>
        <w:t xml:space="preserve"> sati.</w:t>
      </w:r>
    </w:p>
    <w:p w:rsidRDefault="002C0587" w:rsidP="002C0587" w:rsidR="002C0587"/>
    <w:p w:rsidRDefault="002C0587" w:rsidP="002C0587" w:rsidR="002C0587">
      <w:pPr>
        <w:ind w:firstLine="708" w:left="3540"/>
      </w:pPr>
      <w:r>
        <w:t xml:space="preserve">Sudac             </w:t>
      </w:r>
      <w:r w:rsidR="007876CD">
        <w:t xml:space="preserve">         Privremeni stečajni upravitelj</w:t>
      </w:r>
    </w:p>
    <w:p w:rsidRDefault="002C0587" w:rsidP="002C0587" w:rsidR="002C0587"/>
    <w:p w:rsidRDefault="002C0587" w:rsidP="002C0587" w:rsidR="002C0587"/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FA2" w:rsidP="002C0587" w:rsidR="00783FA2">
      <w:r>
        <w:separator/>
      </w:r>
    </w:p>
  </w:endnote>
  <w:endnote w:id="0" w:type="continuationSeparator">
    <w:p w:rsidRDefault="00783FA2" w:rsidP="002C0587" w:rsidR="0078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CAB" w:rsidR="00297CA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573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CAB" w:rsidR="00297C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FA2" w:rsidP="002C0587" w:rsidR="00783FA2">
      <w:r>
        <w:separator/>
      </w:r>
    </w:p>
  </w:footnote>
  <w:footnote w:id="0" w:type="continuationSeparator">
    <w:p w:rsidRDefault="00783FA2" w:rsidP="002C0587" w:rsidR="00783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CAB" w:rsidR="00297C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506007">
      <w:t>1</w:t>
    </w:r>
    <w:r w:rsidR="00297CAB">
      <w:t>099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CAB" w:rsidR="00297C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BB7CE8"/>
    <w:multiLevelType w:val="hybridMultilevel"/>
    <w:tmpl w:val="A51A5974"/>
    <w:lvl w:tplc="A8AE901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5608F"/>
    <w:rsid w:val="00072A6D"/>
    <w:rsid w:val="00084C43"/>
    <w:rsid w:val="0009264B"/>
    <w:rsid w:val="000E5330"/>
    <w:rsid w:val="000F1815"/>
    <w:rsid w:val="0011444D"/>
    <w:rsid w:val="001401AB"/>
    <w:rsid w:val="00172CCE"/>
    <w:rsid w:val="00185FF2"/>
    <w:rsid w:val="001A164B"/>
    <w:rsid w:val="001D0037"/>
    <w:rsid w:val="00211C16"/>
    <w:rsid w:val="002352D4"/>
    <w:rsid w:val="00237419"/>
    <w:rsid w:val="00241753"/>
    <w:rsid w:val="00267BBB"/>
    <w:rsid w:val="00282890"/>
    <w:rsid w:val="00283F3B"/>
    <w:rsid w:val="0029394F"/>
    <w:rsid w:val="00297CAB"/>
    <w:rsid w:val="002C0587"/>
    <w:rsid w:val="002C70DF"/>
    <w:rsid w:val="002C74B4"/>
    <w:rsid w:val="002D1730"/>
    <w:rsid w:val="002D2BAA"/>
    <w:rsid w:val="003161CB"/>
    <w:rsid w:val="0031775E"/>
    <w:rsid w:val="003541B1"/>
    <w:rsid w:val="00363934"/>
    <w:rsid w:val="003717C4"/>
    <w:rsid w:val="003822E2"/>
    <w:rsid w:val="00385D60"/>
    <w:rsid w:val="003922BA"/>
    <w:rsid w:val="003B1933"/>
    <w:rsid w:val="003C40BF"/>
    <w:rsid w:val="003C6000"/>
    <w:rsid w:val="003E52B7"/>
    <w:rsid w:val="00415E1A"/>
    <w:rsid w:val="00454710"/>
    <w:rsid w:val="004864E7"/>
    <w:rsid w:val="00493476"/>
    <w:rsid w:val="004D4439"/>
    <w:rsid w:val="004F6C16"/>
    <w:rsid w:val="004F7E4C"/>
    <w:rsid w:val="00506007"/>
    <w:rsid w:val="0051785A"/>
    <w:rsid w:val="00520689"/>
    <w:rsid w:val="00520B6E"/>
    <w:rsid w:val="00537A69"/>
    <w:rsid w:val="0054320F"/>
    <w:rsid w:val="00560D3C"/>
    <w:rsid w:val="00570B58"/>
    <w:rsid w:val="005764B7"/>
    <w:rsid w:val="005B13BC"/>
    <w:rsid w:val="005C3954"/>
    <w:rsid w:val="005F4232"/>
    <w:rsid w:val="006005A8"/>
    <w:rsid w:val="00622415"/>
    <w:rsid w:val="00643EAB"/>
    <w:rsid w:val="00647B73"/>
    <w:rsid w:val="00655D12"/>
    <w:rsid w:val="006A01A7"/>
    <w:rsid w:val="006B7A68"/>
    <w:rsid w:val="006F4C0D"/>
    <w:rsid w:val="006F7F6F"/>
    <w:rsid w:val="007121BA"/>
    <w:rsid w:val="00720050"/>
    <w:rsid w:val="007278B2"/>
    <w:rsid w:val="0076139A"/>
    <w:rsid w:val="00764DB2"/>
    <w:rsid w:val="007652D5"/>
    <w:rsid w:val="00783FA2"/>
    <w:rsid w:val="007876CD"/>
    <w:rsid w:val="00791C15"/>
    <w:rsid w:val="007A0E83"/>
    <w:rsid w:val="007A106D"/>
    <w:rsid w:val="007B6D04"/>
    <w:rsid w:val="008233BC"/>
    <w:rsid w:val="008244D6"/>
    <w:rsid w:val="00836506"/>
    <w:rsid w:val="00872DC3"/>
    <w:rsid w:val="008747E2"/>
    <w:rsid w:val="00894FAD"/>
    <w:rsid w:val="0089632E"/>
    <w:rsid w:val="008D5A66"/>
    <w:rsid w:val="00930A76"/>
    <w:rsid w:val="00932749"/>
    <w:rsid w:val="00942A0F"/>
    <w:rsid w:val="009951C2"/>
    <w:rsid w:val="009C0151"/>
    <w:rsid w:val="009C0568"/>
    <w:rsid w:val="009C4251"/>
    <w:rsid w:val="009E43FF"/>
    <w:rsid w:val="00A0162D"/>
    <w:rsid w:val="00A2701B"/>
    <w:rsid w:val="00A50765"/>
    <w:rsid w:val="00A70836"/>
    <w:rsid w:val="00A81428"/>
    <w:rsid w:val="00A935E9"/>
    <w:rsid w:val="00AA43BC"/>
    <w:rsid w:val="00AE03DF"/>
    <w:rsid w:val="00AF0A5D"/>
    <w:rsid w:val="00AF2A6C"/>
    <w:rsid w:val="00B34CD4"/>
    <w:rsid w:val="00B36526"/>
    <w:rsid w:val="00B51DF8"/>
    <w:rsid w:val="00B57EC1"/>
    <w:rsid w:val="00B60D7B"/>
    <w:rsid w:val="00B713D1"/>
    <w:rsid w:val="00B72715"/>
    <w:rsid w:val="00B93FF3"/>
    <w:rsid w:val="00BA3EB5"/>
    <w:rsid w:val="00BB01C9"/>
    <w:rsid w:val="00BB2E51"/>
    <w:rsid w:val="00BF05A6"/>
    <w:rsid w:val="00BF2DB4"/>
    <w:rsid w:val="00C03BEE"/>
    <w:rsid w:val="00C17835"/>
    <w:rsid w:val="00C81030"/>
    <w:rsid w:val="00C81467"/>
    <w:rsid w:val="00C923DB"/>
    <w:rsid w:val="00CA213F"/>
    <w:rsid w:val="00CB34E3"/>
    <w:rsid w:val="00CE1573"/>
    <w:rsid w:val="00CF28F9"/>
    <w:rsid w:val="00D11A21"/>
    <w:rsid w:val="00D13894"/>
    <w:rsid w:val="00D514DD"/>
    <w:rsid w:val="00D67E91"/>
    <w:rsid w:val="00D86571"/>
    <w:rsid w:val="00DC28E9"/>
    <w:rsid w:val="00E403FA"/>
    <w:rsid w:val="00E518D1"/>
    <w:rsid w:val="00E63FC0"/>
    <w:rsid w:val="00E75547"/>
    <w:rsid w:val="00E80EF9"/>
    <w:rsid w:val="00E9228D"/>
    <w:rsid w:val="00EB13D9"/>
    <w:rsid w:val="00EB1F4D"/>
    <w:rsid w:val="00EC1ED4"/>
    <w:rsid w:val="00ED0D53"/>
    <w:rsid w:val="00ED39F3"/>
    <w:rsid w:val="00EE05FE"/>
    <w:rsid w:val="00EE5FD5"/>
    <w:rsid w:val="00EE642A"/>
    <w:rsid w:val="00EF1F22"/>
    <w:rsid w:val="00EF68C6"/>
    <w:rsid w:val="00F45C13"/>
    <w:rsid w:val="00F7343C"/>
    <w:rsid w:val="00F80D51"/>
    <w:rsid w:val="00F94F54"/>
    <w:rsid w:val="00FA3D84"/>
    <w:rsid w:val="00FB32C7"/>
    <w:rsid w:val="00FD6AC0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1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1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travnja 2017.</izvorni_sadrzaj>
    <derivirana_varijabla naziv="DomainObject.PlaniraniZavrsetakDatum_1">12. travnja 2017.</derivirana_varijabla>
  </DomainObject.PlaniraniZavrsetakDatum>
  <DomainObject.PlaniraniPocetakDatum>
    <izvorni_sadrzaj>12. travnja 2017.</izvorni_sadrzaj>
    <derivirana_varijabla naziv="DomainObject.PlaniraniPocetakDatum_1">12.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2017.</izvorni_sadrzaj>
    <derivirana_varijabla naziv="DomainObject.Zapisnik.DatumKreiranja_1">12.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St-1099/2016-11</izvorni_sadrzaj>
    <derivirana_varijabla naziv="DomainObject.Zapisnik.Oznaka_1">St-1099/2016-11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G.S.N. d.o.o.</izvorni_sadrzaj>
    <derivirana_varijabla naziv="DomainObject.Predmet.ProtustrankaFormated_1">  G.S.N. d.o.o.</derivirana_varijabla>
  </DomainObject.Predmet.ProtustrankaFormated>
  <DomainObject.Predmet.ProtustrankaFormatedOIB>
    <izvorni_sadrzaj>  G.S.N. d.o.o., OIB 59146835042</izvorni_sadrzaj>
    <derivirana_varijabla naziv="DomainObject.Predmet.ProtustrankaFormatedOIB_1">  G.S.N. d.o.o., OIB 59146835042</derivirana_varijabla>
  </DomainObject.Predmet.ProtustrankaFormatedOIB>
  <DomainObject.Predmet.ProtustrankaFormatedWithAdress>
    <izvorni_sadrzaj> G.S.N. d.o.o., Kućina 4, 51000 Rijeka</izvorni_sadrzaj>
    <derivirana_varijabla naziv="DomainObject.Predmet.ProtustrankaFormatedWithAdress_1"> G.S.N. d.o.o., Kućina 4, 51000 Rijeka</derivirana_varijabla>
  </DomainObject.Predmet.ProtustrankaFormatedWithAdress>
  <DomainObject.Predmet.ProtustrankaFormatedWithAdressOIB>
    <izvorni_sadrzaj> G.S.N. d.o.o., OIB 59146835042, Kućina 4, 51000 Rijeka</izvorni_sadrzaj>
    <derivirana_varijabla naziv="DomainObject.Predmet.ProtustrankaFormatedWithAdressOIB_1"> G.S.N. d.o.o., OIB 59146835042, Kućina 4, 51000 Rijeka</derivirana_varijabla>
  </DomainObject.Predmet.ProtustrankaFormatedWithAdressOIB>
  <DomainObject.Predmet.ProtustrankaWithAdress>
    <izvorni_sadrzaj>G.S.N. d.o.o. Kućina 4, 51000 Rijeka</izvorni_sadrzaj>
    <derivirana_varijabla naziv="DomainObject.Predmet.ProtustrankaWithAdress_1">G.S.N. d.o.o. Kućina 4, 51000 Rijeka</derivirana_varijabla>
  </DomainObject.Predmet.ProtustrankaWithAdress>
  <DomainObject.Predmet.ProtustrankaWithAdressOIB>
    <izvorni_sadrzaj>G.S.N. d.o.o., OIB 59146835042, Kućina 4, 51000 Rijeka</izvorni_sadrzaj>
    <derivirana_varijabla naziv="DomainObject.Predmet.ProtustrankaWithAdressOIB_1">G.S.N. d.o.o., OIB 59146835042, Kućina 4, 51000 Rijeka</derivirana_varijabla>
  </DomainObject.Predmet.ProtustrankaWithAdressOIB>
  <DomainObject.Predmet.ProtustrankaNazivFormated>
    <izvorni_sadrzaj>G.S.N. d.o.o.</izvorni_sadrzaj>
    <derivirana_varijabla naziv="DomainObject.Predmet.ProtustrankaNazivFormated_1">G.S.N. d.o.o.</derivirana_varijabla>
  </DomainObject.Predmet.ProtustrankaNazivFormated>
  <DomainObject.Predmet.ProtustrankaNazivFormatedOIB>
    <izvorni_sadrzaj>G.S.N. d.o.o., OIB 59146835042</izvorni_sadrzaj>
    <derivirana_varijabla naziv="DomainObject.Predmet.ProtustrankaNazivFormatedOIB_1">G.S.N. d.o.o., OIB 59146835042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G.S.N. d.o.o.</item>
    </izvorni_sadrzaj>
    <derivirana_varijabla naziv="DomainObject.Predmet.ProtuStrankaListFormated_1">
      <item>G.S.N. d.o.o.</item>
    </derivirana_varijabla>
  </DomainObject.Predmet.ProtuStrankaListFormated>
  <DomainObject.Predmet.ProtuStrankaListFormatedOIB>
    <izvorni_sadrzaj>
      <item>G.S.N. d.o.o., OIB 59146835042</item>
    </izvorni_sadrzaj>
    <derivirana_varijabla naziv="DomainObject.Predmet.ProtuStrankaListFormatedOIB_1">
      <item>G.S.N. d.o.o., OIB 59146835042</item>
    </derivirana_varijabla>
  </DomainObject.Predmet.ProtuStrankaListFormatedOIB>
  <DomainObject.Predmet.ProtuStrankaListFormatedWithAdress>
    <izvorni_sadrzaj>
      <item>G.S.N. d.o.o., Kućina 4, 51000 Rijeka</item>
    </izvorni_sadrzaj>
    <derivirana_varijabla naziv="DomainObject.Predmet.ProtuStrankaListFormatedWithAdress_1">
      <item>G.S.N. d.o.o., Kućina 4, 51000 Rijeka</item>
    </derivirana_varijabla>
  </DomainObject.Predmet.ProtuStrankaListFormatedWithAdress>
  <DomainObject.Predmet.ProtuStrankaListFormatedWithAdressOIB>
    <izvorni_sadrzaj>
      <item>G.S.N. d.o.o., OIB 59146835042, Kućina 4, 51000 Rijeka</item>
    </izvorni_sadrzaj>
    <derivirana_varijabla naziv="DomainObject.Predmet.ProtuStrankaListFormatedWithAdressOIB_1">
      <item>G.S.N. d.o.o., OIB 59146835042, Kućina 4, 51000 Rijeka</item>
    </derivirana_varijabla>
  </DomainObject.Predmet.ProtuStrankaListFormatedWithAdressOIB>
  <DomainObject.Predmet.ProtuStrankaListNazivFormated>
    <izvorni_sadrzaj>
      <item>G.S.N. d.o.o.</item>
    </izvorni_sadrzaj>
    <derivirana_varijabla naziv="DomainObject.Predmet.ProtuStrankaListNazivFormated_1">
      <item>G.S.N. d.o.o.</item>
    </derivirana_varijabla>
  </DomainObject.Predmet.ProtuStrankaListNazivFormated>
  <DomainObject.Predmet.ProtuStrankaListNazivFormatedOIB>
    <izvorni_sadrzaj>
      <item>G.S.N. d.o.o., OIB 59146835042</item>
    </izvorni_sadrzaj>
    <derivirana_varijabla naziv="DomainObject.Predmet.ProtuStrankaListNazivFormatedOIB_1">
      <item>G.S.N. d.o.o., OIB 59146835042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St-1099/2016-11</izvorni_sadrzaj>
    <derivirana_varijabla naziv="DomainObject.PoslovniBrojDokumenta_1">St-1099/2016-11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G.S.N. d.o.o.</izvorni_sadrzaj>
    <derivirana_varijabla naziv="DomainObject.Predmet.ProtustrankaIDrugi_1">G.S.N.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G.S.N. d.o.o., OIB 59146835042, Kućina 4, 51000 Rijeka</izvorni_sadrzaj>
    <derivirana_varijabla naziv="DomainObject.Predmet.ProtustrankaIDrugiAdressOIB_1">G.S.N. d.o.o., OIB 59146835042, Kućina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G.S.N. d.o.o.</item>
    </izvorni_sadrzaj>
    <derivirana_varijabla naziv="DomainObject.Predmet.SudioniciListNaziv_1">
      <item>FINA  Rijeka</item>
      <item>G.S.N. d.o.o.</item>
    </derivirana_varijabla>
  </DomainObject.Predmet.SudioniciListNaziv>
  <DomainObject.Predmet.SudioniciListAdressOIB>
    <izvorni_sadrzaj>
      <item>FINA  Rijeka, OIB 85821130368, Frana Kurelca 8,51000 Rijeka</item>
      <item>G.S.N. d.o.o., OIB 59146835042, Kućina 4,51000 Rijeka</item>
    </izvorni_sadrzaj>
    <derivirana_varijabla naziv="DomainObject.Predmet.SudioniciListAdressOIB_1">
      <item>FINA  Rijeka, OIB 85821130368, Frana Kurelca 8,51000 Rijeka</item>
      <item>G.S.N. d.o.o., OIB 59146835042, Kućina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59146835042</item>
    </izvorni_sadrzaj>
    <derivirana_varijabla naziv="DomainObject.Predmet.SudioniciListNazivOIB_1">
      <item>, OIB 85821130368</item>
      <item>, OIB 59146835042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1328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2017-04-12T07:25:00Z</dcterms:created>
  <dc:creator>Vera Jelenović</dc:creator>
  <cp:lastModifiedBy>Danijela Fumić</cp:lastModifiedBy>
  <cp:lastPrinted>2017-04-12T07:25:00Z</cp:lastPrinted>
  <dcterms:modified xmlns:xsi="http://www.w3.org/2001/XMLSchema-instance" xsi:type="dcterms:W3CDTF">2017-04-12T07:26:00Z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St-1099/2016-11 / Zapisnik - Ročište radi rasprave o uvjetima za otvaranje steč. post.</vt:lpwstr>
  </prop:property>
  <prop:property name="CC_coloring" pid="5" fmtid="{D5CDD505-2E9C-101B-9397-08002B2CF9AE}">
    <vt:bool>false</vt:bool>
  </prop:property>
</prop:Properties>
</file>