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193750e" w14:paraId="193750e" w:rsidRDefault="000E64F5" w:rsidP="00E67D40" w:rsidR="00601963" w:rsidRPr="009F180D">
      <w:pPr>
        <w:pStyle w:val="FiksniRH"/>
        <w15:collapsed w:val="false"/>
        <w:rPr>
          <w:b w:val="false"/>
        </w:rPr>
      </w:pPr>
      <w:sdt>
        <w:sdtPr>
          <w:rPr>
            <w:rStyle w:val="eSPISCCParagraphDefaultFont"/>
          </w:rPr>
          <w:alias w:val="Republika Hrvatska"/>
          <w:tag w:val="Republika Hrvatska"/>
          <w:id w:val="-40675261"/>
          <w:lock w:val="sdtLocked"/>
          <w:placeholder>
            <w:docPart w:val="8E00EC8A68274992A2FE849891EC3C64"/>
          </w:placeholder>
          <w:text/>
        </w:sdtPr>
        <w:sdtEndPr>
          <w:rPr>
            <w:rStyle w:val="eSPISCCParagraphDefaultFont"/>
          </w:rPr>
        </w:sdtEndPr>
        <w:sdtContent>
          <w:r w:rsidR="00601963" w:rsidRPr="000E64F5">
            <w:rPr>
              <w:rStyle w:val="eSPISCCParagraphDefaultFont"/>
            </w:rPr>
            <w:t>REPUBLIKA HRVATSKA</w:t>
          </w:r>
        </w:sdtContent>
      </w:sdt>
    </w:p>
    <w:p w:rsidRDefault="000E64F5" w:rsidP="00E67D40" w:rsidR="00601963" w:rsidRPr="009F180D">
      <w:pPr>
        <w:pStyle w:val="SudNaziv"/>
        <w:rPr>
          <w:b w:val="false"/>
        </w:rPr>
      </w:pPr>
      <w:sdt>
        <w:sdtPr>
          <w:rPr>
            <w:rStyle w:val="eSPISCCParagraphDefaultFont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7B34989A50E6472B99D695BEA4E36199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="00601963" w:rsidRPr="000E64F5">
            <w:rPr>
              <w:rStyle w:val="eSPISCCParagraphDefaultFont"/>
            </w:rPr>
            <w:t>Trgovački sud u Varaždinu</w:t>
          </w:r>
        </w:sdtContent>
      </w:sdt>
      <w:r w:rsidR="00601963" w:rsidRPr="009F180D">
        <w:rPr>
          <w:b w:val="false"/>
        </w:rPr>
        <w:t xml:space="preserve"> </w:t>
      </w:r>
      <w:r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1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A+U/Y0rwIAAK0FAAAOAAAAAAAAAAAAAAAAAC4CAABk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601963" w:rsidP="00E67D40" w:rsidR="00601963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0E64F5" w:rsidR="00845967"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72F0AED8D0B54929AA253BE49A6452B5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="00601963" w:rsidRPr="000E64F5">
            <w:rPr>
              <w:rStyle w:val="eSPISCCParagraphDefaultFont"/>
            </w:rPr>
            <w:t>Braće Radića 2</w:t>
          </w:r>
        </w:sdtContent>
      </w:sdt>
      <w:r w:rsidR="00601963">
        <w:t xml:space="preserve">, </w:t>
      </w: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5468C8B3EF6D46E2B0F054E227043E94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="00601963" w:rsidRPr="000E64F5">
            <w:rPr>
              <w:rStyle w:val="eSPISCCParagraphDefaultFont"/>
            </w:rPr>
            <w:t>42000</w:t>
          </w:r>
        </w:sdtContent>
      </w:sdt>
      <w:r w:rsidR="00601963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8115FC219603497BB23E223E4F5C17D8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="00601963" w:rsidRPr="000E64F5">
            <w:rPr>
              <w:rStyle w:val="eSPISCCParagraphDefaultFont"/>
            </w:rPr>
            <w:t>Varaždin</w:t>
          </w:r>
        </w:sdtContent>
      </w:sdt>
      <w:r w:rsidR="00601963" w:rsidRPr="006C43C5">
        <w:t xml:space="preserve"> </w:t>
      </w:r>
    </w:p>
    <w:p w:rsidRDefault="00C353D3" w:rsidP="00C353D3" w:rsidR="00C353D3">
      <w:pPr>
        <w:jc w:val="right"/>
      </w:pPr>
    </w:p>
    <w:p w:rsidRDefault="00C353D3" w:rsidP="00C353D3" w:rsidR="00C353D3">
      <w:pPr>
        <w:jc w:val="right"/>
      </w:pPr>
    </w:p>
    <w:p w:rsidRDefault="00C353D3" w:rsidP="00C353D3" w:rsidR="00C353D3">
      <w:pPr>
        <w:jc w:val="both"/>
      </w:pPr>
      <w:r>
        <w:tab/>
        <w:t xml:space="preserve">Trgovački sud u Varaždinu po sucu toga suda Kseniji Flack-Makitan, kao stečajnom sucu u predmetu u povodu zahtjeva Financijske agencije Regionalni centar Zagreb, Podružnica Varaždin, Augusta Cesarca 2, Varaždin, za pokretanje skraćenog stečajnog postupka protiv dužnika </w:t>
      </w:r>
      <w:r w:rsidR="00C74E92">
        <w:t xml:space="preserve">PROMO-BIG d.o.o., 70767742567, Križevci, Ulica Krunoslava </w:t>
      </w:r>
      <w:proofErr w:type="spellStart"/>
      <w:r w:rsidR="00C74E92">
        <w:t>Heruca</w:t>
      </w:r>
      <w:proofErr w:type="spellEnd"/>
      <w:r w:rsidR="00C74E92">
        <w:t xml:space="preserve"> 91,</w:t>
      </w:r>
      <w:r>
        <w:t xml:space="preserve"> dana  </w:t>
      </w:r>
      <w:r w:rsidR="00C74E92">
        <w:t>25. veljače</w:t>
      </w:r>
      <w:r w:rsidRPr="00C353D3">
        <w:rPr>
          <w:color w:val="FFC000"/>
        </w:rPr>
        <w:t xml:space="preserve"> </w:t>
      </w:r>
      <w:r>
        <w:t>2016. godine temeljem čl. 430 Stečajnog zakona („Narodne novine“ 71/15, u daljnjem tekstu SZ) objavljuje sljedeći</w:t>
      </w:r>
    </w:p>
    <w:p w:rsidRDefault="00C353D3" w:rsidP="00C353D3" w:rsidR="00C353D3">
      <w:pPr>
        <w:jc w:val="center"/>
      </w:pPr>
    </w:p>
    <w:p w:rsidRDefault="00C353D3" w:rsidP="00C353D3" w:rsidR="00C353D3">
      <w:pPr>
        <w:jc w:val="center"/>
      </w:pPr>
      <w:r>
        <w:t>OGLAS</w:t>
      </w:r>
    </w:p>
    <w:p w:rsidRDefault="00C353D3" w:rsidP="00C353D3" w:rsidR="00C353D3"/>
    <w:p w:rsidRDefault="00C353D3" w:rsidP="00C353D3" w:rsidR="00C353D3">
      <w:pPr>
        <w:jc w:val="both"/>
      </w:pPr>
      <w:r>
        <w:t>I/</w:t>
      </w:r>
      <w:r>
        <w:tab/>
        <w:t xml:space="preserve">Utvrđuje se da ukupni iznos evidentiranog duga dužnika </w:t>
      </w:r>
      <w:r w:rsidR="00C74E92">
        <w:t xml:space="preserve">PROMO-BIG d.o.o., 70767742567, Križevci, Ulica Krunoslava </w:t>
      </w:r>
      <w:proofErr w:type="spellStart"/>
      <w:r w:rsidR="00C74E92">
        <w:t>Heruca</w:t>
      </w:r>
      <w:proofErr w:type="spellEnd"/>
      <w:r w:rsidR="00C74E92">
        <w:t xml:space="preserve"> 91</w:t>
      </w:r>
      <w:r>
        <w:t xml:space="preserve">, iznosi </w:t>
      </w:r>
      <w:r w:rsidR="00C74E92">
        <w:t>17.412,04</w:t>
      </w:r>
      <w:r>
        <w:t xml:space="preserve"> kn.</w:t>
      </w:r>
    </w:p>
    <w:p w:rsidRDefault="00C353D3" w:rsidP="00C353D3" w:rsidR="00C353D3">
      <w:pPr>
        <w:jc w:val="both"/>
      </w:pPr>
    </w:p>
    <w:p w:rsidRDefault="00C353D3" w:rsidP="00C353D3" w:rsidR="00C353D3">
      <w:pPr>
        <w:jc w:val="both"/>
      </w:pPr>
      <w:r>
        <w:t>II/</w:t>
      </w:r>
      <w:r>
        <w:tab/>
        <w:t xml:space="preserve"> Poziva</w:t>
      </w:r>
      <w:r w:rsidR="00C74E92">
        <w:t>ju</w:t>
      </w:r>
      <w:r>
        <w:t xml:space="preserve"> se direktor</w:t>
      </w:r>
      <w:r w:rsidR="00C74E92">
        <w:t>i</w:t>
      </w:r>
      <w:r>
        <w:t xml:space="preserve"> dužnika</w:t>
      </w:r>
      <w:r w:rsidR="00F82944">
        <w:t>,</w:t>
      </w:r>
      <w:r>
        <w:t xml:space="preserve"> </w:t>
      </w:r>
      <w:r w:rsidR="00C74E92">
        <w:t>Željko Gagro, OIB 87256379487, iz Križevaca, Trg J. J. Strossmayera 16 i Dejan Brkić</w:t>
      </w:r>
      <w:r>
        <w:t xml:space="preserve">, OIB </w:t>
      </w:r>
      <w:r w:rsidR="00C74E92">
        <w:t xml:space="preserve">02033306476, iz Križevaca, Ulica Krunoslava </w:t>
      </w:r>
      <w:proofErr w:type="spellStart"/>
      <w:r w:rsidR="00C74E92">
        <w:t>Heruca</w:t>
      </w:r>
      <w:proofErr w:type="spellEnd"/>
      <w:r w:rsidR="00C74E92">
        <w:t xml:space="preserve"> 91</w:t>
      </w:r>
      <w:r>
        <w:t xml:space="preserve">, da u roku od petnaest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C353D3" w:rsidP="00C353D3" w:rsidR="00C353D3">
      <w:pPr>
        <w:jc w:val="both"/>
      </w:pPr>
    </w:p>
    <w:p w:rsidRDefault="00C353D3" w:rsidP="00C353D3" w:rsidR="00C353D3">
      <w:pPr>
        <w:jc w:val="both"/>
      </w:pPr>
      <w:r>
        <w:t>III/</w:t>
      </w:r>
      <w:r>
        <w:tab/>
        <w:t xml:space="preserve"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C353D3" w:rsidP="00C353D3" w:rsidR="00C353D3"/>
    <w:p w:rsidRDefault="00C353D3" w:rsidP="00C353D3" w:rsidR="00C353D3">
      <w:pPr>
        <w:jc w:val="both"/>
      </w:pPr>
      <w:r>
        <w:t>IV/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C353D3" w:rsidP="00C353D3" w:rsidR="00C353D3">
      <w:pPr>
        <w:jc w:val="both"/>
        <w:rPr>
          <w:color w:val="000000"/>
        </w:rPr>
      </w:pPr>
      <w:r>
        <w:tab/>
      </w:r>
    </w:p>
    <w:p w:rsidRDefault="00C353D3" w:rsidP="00C353D3" w:rsidR="00C353D3">
      <w:pPr>
        <w:jc w:val="both"/>
      </w:pPr>
      <w:r>
        <w:rPr>
          <w:color w:val="000000"/>
        </w:rPr>
        <w:t>V/</w:t>
      </w:r>
      <w:r>
        <w:rPr>
          <w:color w:val="000000"/>
        </w:rPr>
        <w:tab/>
      </w:r>
      <w:r>
        <w:t>Sukladno čl. 431. st. 1. i 2. SZ-a smatrat će se da je dužnik nesposoban za plaćanje. ako ni jedan vjerovnik u roku od 45 dana od objave oglasa ovog poziva ne predloži otvaranje stečajnog postupka. U tom slučaju sud će po službenoj dužnosti donijeti rješenje o otvaranju i zaključenju stečajnog postupka uz primjenu odredbi čl. 132. i 133. te čl. 286. do 292. SZ-a na odgovarajući način.</w:t>
      </w:r>
    </w:p>
    <w:p w:rsidRDefault="00C353D3" w:rsidP="00C353D3" w:rsidR="00C353D3">
      <w:pPr>
        <w:jc w:val="both"/>
      </w:pPr>
    </w:p>
    <w:p w:rsidRDefault="00C353D3" w:rsidP="00C353D3" w:rsidR="00C353D3">
      <w:pPr>
        <w:jc w:val="center"/>
      </w:pPr>
      <w:r>
        <w:t xml:space="preserve">U Varaždinu </w:t>
      </w:r>
      <w:r w:rsidR="00C74E92">
        <w:t>25. veljače</w:t>
      </w:r>
      <w:r>
        <w:t xml:space="preserve"> 2016.</w:t>
      </w:r>
    </w:p>
    <w:p w:rsidRDefault="00C353D3" w:rsidP="00C353D3" w:rsidR="00C353D3">
      <w:pPr>
        <w:jc w:val="both"/>
      </w:pPr>
    </w:p>
    <w:p w:rsidRDefault="00C353D3" w:rsidP="00C353D3" w:rsidR="00C353D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C353D3" w:rsidP="00C353D3" w:rsidR="00C353D3"/>
    <w:p w:rsidRDefault="00C353D3" w:rsidP="00C353D3" w:rsidR="00C353D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Ksenija Flack-Makitan</w:t>
      </w:r>
      <w:r w:rsidR="00C74E92">
        <w:t>, v.r.</w:t>
      </w:r>
    </w:p>
    <w:p w:rsidRDefault="00C353D3" w:rsidR="00C353D3"/>
    <w:sectPr w:rsidSect="00C74E92" w:rsidR="00C353D3">
      <w:headerReference w:type="default" r:id="rId9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079B" w:rsidP="00601963" w:rsidR="0093079B">
      <w:r>
        <w:separator/>
      </w:r>
    </w:p>
  </w:endnote>
  <w:endnote w:id="0" w:type="continuationSeparator">
    <w:p w:rsidRDefault="0093079B" w:rsidP="00601963" w:rsidR="009307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079B" w:rsidP="00601963" w:rsidR="0093079B">
      <w:r>
        <w:separator/>
      </w:r>
    </w:p>
  </w:footnote>
  <w:footnote w:id="0" w:type="continuationSeparator">
    <w:p w:rsidRDefault="0093079B" w:rsidP="00601963" w:rsidR="009307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1963" w:rsidP="00601963" w:rsidR="00601963">
    <w:pPr>
      <w:pStyle w:val="Zaglavlje"/>
      <w:jc w:val="right"/>
      <w:rPr>
        <w:color w:themeShade="BF" w:themeColor="accent6" w:val="E36C0A"/>
      </w:rPr>
    </w:pPr>
    <w:r>
      <w:t>Poslovni broj</w:t>
    </w:r>
    <w:r w:rsidRPr="00C74E92">
      <w:t xml:space="preserve">: </w:t>
    </w:r>
    <w:r w:rsidR="00C74E92" w:rsidRPr="00C74E92">
      <w:t>ST-287/16-3</w:t>
    </w:r>
  </w:p>
  <w:p w:rsidRDefault="00601963" w:rsidP="00601963" w:rsidR="00601963">
    <w:pPr>
      <w:pStyle w:val="Zaglavlje"/>
      <w:jc w:val="right"/>
      <w:rPr>
        <w:color w:themeShade="BF" w:themeColor="accent6" w:val="E36C0A"/>
      </w:rPr>
    </w:pPr>
  </w:p>
  <w:p w:rsidRDefault="00601963" w:rsidP="00601963" w:rsidR="00601963">
    <w:pPr>
      <w:pStyle w:val="Zaglavlje"/>
      <w:jc w:val="right"/>
      <w:rPr>
        <w:color w:themeShade="BF" w:themeColor="accent6" w:val="E36C0A"/>
      </w:rPr>
    </w:pPr>
  </w:p>
  <w:p w:rsidRDefault="00601963" w:rsidP="00601963" w:rsidR="00601963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53D3"/>
    <w:rsid w:val="000E64F5"/>
    <w:rsid w:val="001A6C19"/>
    <w:rsid w:val="00601963"/>
    <w:rsid w:val="0093079B"/>
    <w:rsid w:val="00B72CD2"/>
    <w:rsid w:val="00C353D3"/>
    <w:rsid w:val="00C464EC"/>
    <w:rsid w:val="00C74E92"/>
    <w:rsid w:val="00D463E2"/>
    <w:rsid w:val="00F27948"/>
    <w:rsid w:val="00F82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53D3"/>
    <w:pPr>
      <w:spacing w:lineRule="auto" w:line="240" w:after="0"/>
    </w:pPr>
    <w:rPr>
      <w:rFonts w:eastAsia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019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19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19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19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19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FiksniRH" w:type="paragraph">
    <w:name w:val="Fiksni RH"/>
    <w:basedOn w:val="Normal"/>
    <w:next w:val="SudNaziv"/>
    <w:rsid w:val="00601963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01963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601963"/>
    <w:rPr>
      <w:rFonts w:cstheme="minorBidi" w:eastAsiaTheme="minorHAnsi"/>
      <w:b/>
      <w:noProof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1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1963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019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01963"/>
    <w:rPr>
      <w:rFonts w:eastAsia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019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01963"/>
    <w:rPr>
      <w:rFonts w:eastAsia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53D3"/>
    <w:pPr>
      <w:spacing w:after="0" w:line="240" w:lineRule="auto"/>
    </w:pPr>
    <w:rPr>
      <w:rFonts w:eastAsia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019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19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19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19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19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FiksniRH" w:type="paragraph">
    <w:name w:val="Fiksni RH"/>
    <w:basedOn w:val="Normal"/>
    <w:next w:val="SudNaziv"/>
    <w:rsid w:val="00601963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01963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601963"/>
    <w:rPr>
      <w:rFonts w:cstheme="minorBidi" w:eastAsiaTheme="minorHAnsi"/>
      <w:b/>
      <w:noProof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1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1963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019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01963"/>
    <w:rPr>
      <w:rFonts w:eastAsia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019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01963"/>
    <w:rPr>
      <w:rFonts w:eastAsia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2572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8E00EC8A68274992A2FE849891EC3C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A60133B-D0CE-4C03-B588-C99339588C9A}"/>
      </w:docPartPr>
      <w:docPartBody>
        <w:p w:rsidRDefault="00C3145F" w:rsidP="00C3145F" w:rsidR="003608BE">
          <w:pPr>
            <w:pStyle w:val="8E00EC8A68274992A2FE849891EC3C64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7B34989A50E6472B99D695BEA4E3619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53145BE-2372-4CE9-BD89-78BAD60E50FE}"/>
      </w:docPartPr>
      <w:docPartBody>
        <w:p w:rsidRDefault="00C3145F" w:rsidP="00C3145F" w:rsidR="003608BE">
          <w:pPr>
            <w:pStyle w:val="7B34989A50E6472B99D695BEA4E36199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2F0AED8D0B54929AA253BE49A6452B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F2FF95F-2053-4DBE-8BCB-9503AF49B3CF}"/>
      </w:docPartPr>
      <w:docPartBody>
        <w:p w:rsidRDefault="00C3145F" w:rsidP="00C3145F" w:rsidR="003608BE">
          <w:pPr>
            <w:pStyle w:val="72F0AED8D0B54929AA253BE49A6452B5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68C8B3EF6D46E2B0F054E227043E9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6E91E53-4788-4550-A16F-DD974C2202C0}"/>
      </w:docPartPr>
      <w:docPartBody>
        <w:p w:rsidRDefault="00C3145F" w:rsidP="00C3145F" w:rsidR="003608BE">
          <w:pPr>
            <w:pStyle w:val="5468C8B3EF6D46E2B0F054E227043E94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115FC219603497BB23E223E4F5C17D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DDB943E-FFF2-4C2D-A449-63B5DAA66550}"/>
      </w:docPartPr>
      <w:docPartBody>
        <w:p w:rsidRDefault="00C3145F" w:rsidP="00C3145F" w:rsidR="003608BE">
          <w:pPr>
            <w:pStyle w:val="8115FC219603497BB23E223E4F5C17D8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45F"/>
    <w:rsid w:val="002C3393"/>
    <w:rsid w:val="003608BE"/>
    <w:rsid w:val="00C31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3145F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8E00EC8A68274992A2FE849891EC3C64" w:type="paragraph">
    <w:name w:val="8E00EC8A68274992A2FE849891EC3C64"/>
    <w:rsid w:val="00C3145F"/>
  </w:style>
  <w:style w:customStyle="true" w:styleId="7B34989A50E6472B99D695BEA4E36199" w:type="paragraph">
    <w:name w:val="7B34989A50E6472B99D695BEA4E36199"/>
    <w:rsid w:val="00C3145F"/>
  </w:style>
  <w:style w:customStyle="true" w:styleId="72F0AED8D0B54929AA253BE49A6452B5" w:type="paragraph">
    <w:name w:val="72F0AED8D0B54929AA253BE49A6452B5"/>
    <w:rsid w:val="00C3145F"/>
  </w:style>
  <w:style w:customStyle="true" w:styleId="5468C8B3EF6D46E2B0F054E227043E94" w:type="paragraph">
    <w:name w:val="5468C8B3EF6D46E2B0F054E227043E94"/>
    <w:rsid w:val="00C3145F"/>
  </w:style>
  <w:style w:customStyle="true" w:styleId="8115FC219603497BB23E223E4F5C17D8" w:type="paragraph">
    <w:name w:val="8115FC219603497BB23E223E4F5C17D8"/>
    <w:rsid w:val="00C3145F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3145F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8E00EC8A68274992A2FE849891EC3C64" w:type="paragraph">
    <w:name w:val="8E00EC8A68274992A2FE849891EC3C64"/>
    <w:rsid w:val="00C3145F"/>
  </w:style>
  <w:style w:customStyle="1" w:styleId="7B34989A50E6472B99D695BEA4E36199" w:type="paragraph">
    <w:name w:val="7B34989A50E6472B99D695BEA4E36199"/>
    <w:rsid w:val="00C3145F"/>
  </w:style>
  <w:style w:customStyle="1" w:styleId="72F0AED8D0B54929AA253BE49A6452B5" w:type="paragraph">
    <w:name w:val="72F0AED8D0B54929AA253BE49A6452B5"/>
    <w:rsid w:val="00C3145F"/>
  </w:style>
  <w:style w:customStyle="1" w:styleId="5468C8B3EF6D46E2B0F054E227043E94" w:type="paragraph">
    <w:name w:val="5468C8B3EF6D46E2B0F054E227043E94"/>
    <w:rsid w:val="00C3145F"/>
  </w:style>
  <w:style w:customStyle="1" w:styleId="8115FC219603497BB23E223E4F5C17D8" w:type="paragraph">
    <w:name w:val="8115FC219603497BB23E223E4F5C17D8"/>
    <w:rsid w:val="00C3145F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</izvorni_sadrzaj>
    <derivirana_varijabla naziv="DomainObject.Predmet.Broj_1">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St-287/2016</izvorni_sadrzaj>
    <derivirana_varijabla naziv="DomainObject.Predmet.OznakaBroj_1">St-287/2016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PROMO-BIG društvo s ograničenom odgovornošću za usluge i trgovinu</izvorni_sadrzaj>
    <derivirana_varijabla naziv="DomainObject.Predmet.ProtustrankaFormated_1">  PROMO-BIG društvo s ograničenom odgovornošću za usluge i trgovinu</derivirana_varijabla>
  </DomainObject.Predmet.ProtustrankaFormated>
  <DomainObject.Predmet.ProtustrankaFormatedOIB>
    <izvorni_sadrzaj>  PROMO-BIG društvo s ograničenom odgovornošću za usluge i trgovinu, OIB 70767742567</izvorni_sadrzaj>
    <derivirana_varijabla naziv="DomainObject.Predmet.ProtustrankaFormatedOIB_1">  PROMO-BIG društvo s ograničenom odgovornošću za usluge i trgovinu, OIB 70767742567</derivirana_varijabla>
  </DomainObject.Predmet.ProtustrankaFormatedOIB>
  <DomainObject.Predmet.ProtustrankaFormatedWithAdress>
    <izvorni_sadrzaj> PROMO-BIG društvo s ograničenom odgovornošću za usluge i trgovinu, Ulica Krunoslava Heruca 91, 48260 Križevci</izvorni_sadrzaj>
    <derivirana_varijabla naziv="DomainObject.Predmet.ProtustrankaFormatedWithAdress_1"> PROMO-BIG društvo s ograničenom odgovornošću za usluge i trgovinu, Ulica Krunoslava Heruca 91, 48260 Križevci</derivirana_varijabla>
  </DomainObject.Predmet.ProtustrankaFormatedWithAdress>
  <DomainObject.Predmet.ProtustrankaFormatedWithAdressOIB>
    <izvorni_sadrzaj> PROMO-BIG društvo s ograničenom odgovornošću za usluge i trgovinu, OIB 70767742567, Ulica Krunoslava Heruca 91, 48260 Križevci</izvorni_sadrzaj>
    <derivirana_varijabla naziv="DomainObject.Predmet.ProtustrankaFormatedWithAdressOIB_1"> PROMO-BIG društvo s ograničenom odgovornošću za usluge i trgovinu, OIB 70767742567, Ulica Krunoslava Heruca 91, 48260 Križevci</derivirana_varijabla>
  </DomainObject.Predmet.ProtustrankaFormatedWithAdressOIB>
  <DomainObject.Predmet.ProtustrankaWithAdress>
    <izvorni_sadrzaj>PROMO-BIG društvo s ograničenom odgovornošću za usluge i trgovinu Ulica Krunoslava Heruca 91, 48260 Križevci</izvorni_sadrzaj>
    <derivirana_varijabla naziv="DomainObject.Predmet.ProtustrankaWithAdress_1">PROMO-BIG društvo s ograničenom odgovornošću za usluge i trgovinu Ulica Krunoslava Heruca 91, 48260 Križevci</derivirana_varijabla>
  </DomainObject.Predmet.ProtustrankaWithAdress>
  <DomainObject.Predmet.ProtustrankaWithAdressOIB>
    <izvorni_sadrzaj>PROMO-BIG društvo s ograničenom odgovornošću za usluge i trgovinu, OIB 70767742567, Ulica Krunoslava Heruca 91, 48260 Križevci</izvorni_sadrzaj>
    <derivirana_varijabla naziv="DomainObject.Predmet.ProtustrankaWithAdressOIB_1">PROMO-BIG društvo s ograničenom odgovornošću za usluge i trgovinu, OIB 70767742567, Ulica Krunoslava Heruca 91, 48260 Križevci</derivirana_varijabla>
  </DomainObject.Predmet.ProtustrankaWithAdressOIB>
  <DomainObject.Predmet.ProtustrankaNazivFormated>
    <izvorni_sadrzaj>PROMO-BIG društvo s ograničenom odgovornošću za usluge i trgovinu</izvorni_sadrzaj>
    <derivirana_varijabla naziv="DomainObject.Predmet.ProtustrankaNazivFormated_1">PROMO-BIG društvo s ograničenom odgovornošću za usluge i trgovinu</derivirana_varijabla>
  </DomainObject.Predmet.ProtustrankaNazivFormated>
  <DomainObject.Predmet.ProtustrankaNazivFormatedOIB>
    <izvorni_sadrzaj>PROMO-BIG društvo s ograničenom odgovornošću za usluge i trgovinu, OIB 70767742567</izvorni_sadrzaj>
    <derivirana_varijabla naziv="DomainObject.Predmet.ProtustrankaNazivFormatedOIB_1">PROMO-BIG društvo s ograničenom odgovornošću za usluge i trgovinu, OIB 70767742567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17412.04</izvorni_sadrzaj>
    <derivirana_varijabla naziv="DomainObject.Predmet.TrenutnaVrijednost_1">17412.04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PROMO-BIG društvo s ograničenom odgovornošću za usluge i trgovinu</item>
    </izvorni_sadrzaj>
    <derivirana_varijabla naziv="DomainObject.Predmet.ProtuStrankaListFormated_1">
      <item>PROMO-BIG društvo s ograničenom odgovornošću za usluge i trgovinu</item>
    </derivirana_varijabla>
  </DomainObject.Predmet.ProtuStrankaListFormated>
  <DomainObject.Predmet.ProtuStrankaListFormatedOIB>
    <izvorni_sadrzaj>
      <item>PROMO-BIG društvo s ograničenom odgovornošću za usluge i trgovinu, OIB 70767742567</item>
    </izvorni_sadrzaj>
    <derivirana_varijabla naziv="DomainObject.Predmet.ProtuStrankaListFormatedOIB_1">
      <item>PROMO-BIG društvo s ograničenom odgovornošću za usluge i trgovinu, OIB 70767742567</item>
    </derivirana_varijabla>
  </DomainObject.Predmet.ProtuStrankaListFormatedOIB>
  <DomainObject.Predmet.ProtuStrankaListFormatedWithAdress>
    <izvorni_sadrzaj>
      <item>PROMO-BIG društvo s ograničenom odgovornošću za usluge i trgovinu, Ulica Krunoslava Heruca 91, 48260 Križevci</item>
    </izvorni_sadrzaj>
    <derivirana_varijabla naziv="DomainObject.Predmet.ProtuStrankaListFormatedWithAdress_1">
      <item>PROMO-BIG društvo s ograničenom odgovornošću za usluge i trgovinu, Ulica Krunoslava Heruca 91, 48260 Križevci</item>
    </derivirana_varijabla>
  </DomainObject.Predmet.ProtuStrankaListFormatedWithAdress>
  <DomainObject.Predmet.ProtuStrankaListFormatedWithAdressOIB>
    <izvorni_sadrzaj>
      <item>PROMO-BIG društvo s ograničenom odgovornošću za usluge i trgovinu, OIB 70767742567, Ulica Krunoslava Heruca 91, 48260 Križevci</item>
    </izvorni_sadrzaj>
    <derivirana_varijabla naziv="DomainObject.Predmet.ProtuStrankaListFormatedWithAdressOIB_1">
      <item>PROMO-BIG društvo s ograničenom odgovornošću za usluge i trgovinu, OIB 70767742567, Ulica Krunoslava Heruca 91, 48260 Križevci</item>
    </derivirana_varijabla>
  </DomainObject.Predmet.ProtuStrankaListFormatedWithAdressOIB>
  <DomainObject.Predmet.ProtuStrankaListNazivFormated>
    <izvorni_sadrzaj>
      <item>PROMO-BIG društvo s ograničenom odgovornošću za usluge i trgovinu</item>
    </izvorni_sadrzaj>
    <derivirana_varijabla naziv="DomainObject.Predmet.ProtuStrankaListNazivFormated_1">
      <item>PROMO-BIG društvo s ograničenom odgovornošću za usluge i trgovinu</item>
    </derivirana_varijabla>
  </DomainObject.Predmet.ProtuStrankaListNazivFormated>
  <DomainObject.Predmet.ProtuStrankaListNazivFormatedOIB>
    <izvorni_sadrzaj>
      <item>PROMO-BIG društvo s ograničenom odgovornošću za usluge i trgovinu, OIB 70767742567</item>
    </izvorni_sadrzaj>
    <derivirana_varijabla naziv="DomainObject.Predmet.ProtuStrankaListNazivFormatedOIB_1">
      <item>PROMO-BIG društvo s ograničenom odgovornošću za usluge i trgovinu, OIB 70767742567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PROMO-BIG društvo s ograničenom odgovornošću za usluge i trgovinu</izvorni_sadrzaj>
    <derivirana_varijabla naziv="DomainObject.Predmet.ProtustrankaIDrugi_1">PROMO-BIG društvo s ograničenom odgovornošću za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PROMO-BIG društvo s ograničenom odgovornošću za usluge i trgovinu, OIB 70767742567, Ulica Krunoslava Heruca 91, 48260 Križevci</izvorni_sadrzaj>
    <derivirana_varijabla naziv="DomainObject.Predmet.ProtustrankaIDrugiAdressOIB_1">PROMO-BIG društvo s ograničenom odgovornošću za usluge i trgovinu, OIB 70767742567, Ulica Krunoslava Heruca 91,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PROMO-BIG društvo s ograničenom odgovornošću za usluge i trgovinu</item>
      <item>Sudski registar</item>
    </izvorni_sadrzaj>
    <derivirana_varijabla naziv="DomainObject.Predmet.SudioniciListNaziv_1">
      <item>Financijska agencija</item>
      <item>PROMO-BIG društvo s ograničenom odgovornošću za usluge i trgovinu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PROMO-BIG društvo s ograničenom odgovornošću za usluge i trgovinu, OIB 70767742567, Ulica Krunoslava Heruca 91,48260 Križevci</item>
      <item>Sudski registar</item>
    </izvorni_sadrzaj>
    <derivirana_varijabla naziv="DomainObject.Predmet.SudioniciListAdressOIB_1">
      <item>Financijska agencija, OIB 85821130368, A. Cesarca 2,42000 Varaždin</item>
      <item>PROMO-BIG društvo s ograničenom odgovornošću za usluge i trgovinu, OIB 70767742567, Ulica Krunoslava Heruca 91,48260 Križevci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70767742567</item>
      <item>, OIB null</item>
    </izvorni_sadrzaj>
    <derivirana_varijabla naziv="DomainObject.Predmet.SudioniciListNazivOIB_1">
      <item>, OIB 85821130368</item>
      <item>, OIB 70767742567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356</properties:Words>
  <properties:Characters>1939</properties:Characters>
  <properties:Lines>45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2016-02-25T13:59:00Z</dcterms:created>
  <dc:creator>Ljubica Makovec</dc:creator>
  <cp:lastModifiedBy>Ljubica Makovec</cp:lastModifiedBy>
  <cp:lastPrinted>2016-02-25T13:58:00Z</cp:lastPrinted>
  <dcterms:modified xmlns:xsi="http://www.w3.org/2001/XMLSchema-instance" xsi:type="dcterms:W3CDTF">2016-02-25T13:59:00Z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