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013c" w14:paraId="d9d013c" w:rsidRDefault="004B0DC2" w:rsidP="004B0DC2" w:rsidR="004B0DC2" w:rsidRPr="004A1BF3">
      <w:pPr>
        <w15:collapsed w:val="false"/>
      </w:pPr>
      <w:bookmarkStart w:name="_GoBack" w:id="0"/>
      <w:bookmarkEnd w:id="0"/>
      <w:r w:rsidRPr="004A1BF3">
        <w:t xml:space="preserve">      REPUBLIKA HRVATSKA</w:t>
      </w:r>
    </w:p>
    <w:p w:rsidRDefault="004B0DC2" w:rsidP="004B0DC2" w:rsidR="004B0DC2" w:rsidRPr="004A1BF3">
      <w:r w:rsidRPr="004A1BF3">
        <w:t xml:space="preserve">TRGOVAČKI SUD U VARAŽDINU                      </w:t>
      </w:r>
      <w:r w:rsidR="00143105" w:rsidRPr="004A1BF3">
        <w:t xml:space="preserve">   </w:t>
      </w:r>
      <w:r w:rsidR="00176F92" w:rsidRPr="004A1BF3">
        <w:t xml:space="preserve">           </w:t>
      </w:r>
      <w:r w:rsidR="00176F92" w:rsidRPr="004A1BF3">
        <w:tab/>
        <w:t xml:space="preserve">Broj: </w:t>
      </w:r>
      <w:r w:rsidR="007715C3" w:rsidRPr="004A1BF3">
        <w:t>5 St-</w:t>
      </w:r>
      <w:r w:rsidR="004A1BF3" w:rsidRPr="004A1BF3">
        <w:t>71/15-</w:t>
      </w:r>
      <w:r w:rsidR="004A1BDB">
        <w:t>143</w:t>
      </w:r>
    </w:p>
    <w:p w:rsidRDefault="004B0DC2" w:rsidP="004B0DC2" w:rsidR="004B0DC2" w:rsidRPr="004A1BF3"/>
    <w:p w:rsidRDefault="00D071A5" w:rsidP="004B0DC2" w:rsidR="00D071A5" w:rsidRPr="004A1BF3"/>
    <w:p w:rsidRDefault="004B0DC2" w:rsidP="004B0DC2" w:rsidR="004B0DC2" w:rsidRPr="004A1BF3">
      <w:pPr>
        <w:jc w:val="center"/>
      </w:pPr>
      <w:r w:rsidRPr="004A1BF3">
        <w:t>Z A P I S N I K</w:t>
      </w:r>
    </w:p>
    <w:p w:rsidRDefault="00F1027A" w:rsidP="004B0DC2" w:rsidR="004B0DC2" w:rsidRPr="004A1BF3">
      <w:pPr>
        <w:jc w:val="center"/>
      </w:pPr>
      <w:r w:rsidRPr="004A1BF3">
        <w:t xml:space="preserve">od </w:t>
      </w:r>
      <w:r w:rsidR="000D7400">
        <w:t>17. ožujka 2017</w:t>
      </w:r>
      <w:r w:rsidR="004B0DC2" w:rsidRPr="004A1BF3">
        <w:t>. godine</w:t>
      </w:r>
    </w:p>
    <w:p w:rsidRDefault="000D7400" w:rsidP="00FF33F3" w:rsidR="00FA1C19" w:rsidRPr="004A1BF3">
      <w:pPr>
        <w:jc w:val="center"/>
      </w:pPr>
      <w:r>
        <w:t xml:space="preserve">o održanom ročištu za diobu kupovnine </w:t>
      </w:r>
      <w:r w:rsidR="00222CB4" w:rsidRPr="004A1BF3">
        <w:t>kod Trgovačkog suda u Varaždinu</w:t>
      </w:r>
    </w:p>
    <w:p w:rsidRDefault="00222CB4" w:rsidP="00FA1C19" w:rsidR="004A1BF3">
      <w:pPr>
        <w:jc w:val="center"/>
      </w:pPr>
      <w:r w:rsidRPr="004A1BF3">
        <w:t>u stečajnom postupku nad stečajnim dužnikom</w:t>
      </w:r>
      <w:r w:rsidR="004A1BF3" w:rsidRPr="004A1BF3">
        <w:t xml:space="preserve"> </w:t>
      </w:r>
    </w:p>
    <w:p w:rsidRDefault="004A1BF3" w:rsidP="00FA1C19" w:rsidR="00222CB4" w:rsidRPr="004A1BF3">
      <w:pPr>
        <w:jc w:val="center"/>
      </w:pPr>
      <w:r>
        <w:t>ELKOM d.o.o. u stečaju, Ivanec, Ivanečko naselje 1/D, OIB: 32820563204</w:t>
      </w:r>
    </w:p>
    <w:p w:rsidRDefault="004B0DC2" w:rsidP="004B0DC2" w:rsidR="004B0DC2" w:rsidRPr="004A1BF3">
      <w:pPr>
        <w:jc w:val="center"/>
      </w:pPr>
    </w:p>
    <w:p w:rsidRDefault="0048343E" w:rsidP="004B0DC2" w:rsidR="0048343E" w:rsidRPr="004A1BF3">
      <w:pPr>
        <w:jc w:val="center"/>
      </w:pPr>
    </w:p>
    <w:p w:rsidRDefault="00D071A5" w:rsidP="004B0DC2" w:rsidR="00D071A5" w:rsidRPr="004A1BF3">
      <w:pPr>
        <w:jc w:val="center"/>
      </w:pPr>
    </w:p>
    <w:p w:rsidRDefault="004B0DC2" w:rsidP="004B0DC2" w:rsidR="004B0DC2" w:rsidRPr="004A1BF3">
      <w:pPr>
        <w:jc w:val="both"/>
      </w:pPr>
      <w:r w:rsidRPr="004A1BF3">
        <w:t>NAZOČNI OD STRANE SUDA:</w:t>
      </w:r>
    </w:p>
    <w:p w:rsidRDefault="004B0DC2" w:rsidP="004B0DC2" w:rsidR="004B0DC2" w:rsidRPr="004A1BF3">
      <w:pPr>
        <w:jc w:val="both"/>
      </w:pPr>
      <w:r w:rsidRPr="004A1BF3">
        <w:t xml:space="preserve">STEČAJNI SUDAC: </w:t>
      </w:r>
      <w:r w:rsidR="005820DB" w:rsidRPr="004A1BF3">
        <w:t>Ksenija Flack-Makitan</w:t>
      </w:r>
    </w:p>
    <w:p w:rsidRDefault="004B0DC2" w:rsidP="004B0DC2" w:rsidR="004B0DC2" w:rsidRPr="004A1BF3">
      <w:pPr>
        <w:jc w:val="both"/>
      </w:pPr>
      <w:r w:rsidRPr="004A1BF3">
        <w:t xml:space="preserve">ZAPISNIČAR: </w:t>
      </w:r>
      <w:r w:rsidR="00143105" w:rsidRPr="004A1BF3">
        <w:t>Lea Rogina</w:t>
      </w:r>
    </w:p>
    <w:p w:rsidRDefault="00D071A5" w:rsidP="004B0DC2" w:rsidR="00D071A5" w:rsidRPr="004A1BF3">
      <w:pPr>
        <w:jc w:val="both"/>
      </w:pPr>
    </w:p>
    <w:p w:rsidRDefault="004B0DC2" w:rsidP="004B0DC2" w:rsidR="004B0DC2" w:rsidRPr="004A1BF3">
      <w:pPr>
        <w:jc w:val="both"/>
      </w:pPr>
      <w:r w:rsidRPr="004A1BF3">
        <w:t>Početak u</w:t>
      </w:r>
      <w:r w:rsidR="00FF33F3" w:rsidRPr="004A1BF3">
        <w:t xml:space="preserve"> </w:t>
      </w:r>
      <w:r w:rsidR="000D7400">
        <w:t xml:space="preserve">12,30 </w:t>
      </w:r>
      <w:r w:rsidR="00D14586" w:rsidRPr="004A1BF3">
        <w:t>sati</w:t>
      </w:r>
      <w:r w:rsidR="003344CF" w:rsidRPr="004A1BF3">
        <w:t>.</w:t>
      </w:r>
    </w:p>
    <w:p w:rsidRDefault="0034432B" w:rsidP="00F1027A" w:rsidR="0034432B" w:rsidRPr="004A1BF3">
      <w:pPr>
        <w:jc w:val="both"/>
      </w:pPr>
    </w:p>
    <w:p w:rsidRDefault="007A3CC4" w:rsidP="00F1027A" w:rsidR="007A3CC4" w:rsidRPr="004A1BF3">
      <w:pPr>
        <w:jc w:val="both"/>
      </w:pPr>
    </w:p>
    <w:p w:rsidRDefault="00A44245" w:rsidP="00957AED" w:rsidR="000E3C07">
      <w:pPr>
        <w:ind w:firstLine="708"/>
        <w:jc w:val="both"/>
      </w:pPr>
      <w:r w:rsidRPr="004A1BF3">
        <w:t xml:space="preserve">Konstatira se da su na </w:t>
      </w:r>
      <w:r w:rsidR="000D7400">
        <w:t>današnje ročište za diobu kupovnine pristupili</w:t>
      </w:r>
      <w:r w:rsidR="00C55E7C" w:rsidRPr="004A1BF3">
        <w:t xml:space="preserve">: </w:t>
      </w:r>
      <w:r w:rsidR="0034432B" w:rsidRPr="004A1BF3">
        <w:t>stečajni upravitel</w:t>
      </w:r>
      <w:r w:rsidR="002D5261" w:rsidRPr="004A1BF3">
        <w:t>j Želimir Uršulin, zastup</w:t>
      </w:r>
      <w:r w:rsidR="007A3CC4">
        <w:t>nik</w:t>
      </w:r>
      <w:r w:rsidR="006F61C6" w:rsidRPr="004A1BF3">
        <w:t xml:space="preserve"> Republike Hrvatske, </w:t>
      </w:r>
      <w:r w:rsidR="00CC4771">
        <w:t xml:space="preserve">za Zagrebačku banku d.d. Zagreb, </w:t>
      </w:r>
      <w:r w:rsidR="00AC035A">
        <w:t>Saša Šamec, zaposlenik</w:t>
      </w:r>
      <w:r w:rsidR="00CC4771">
        <w:t xml:space="preserve">, </w:t>
      </w:r>
      <w:r w:rsidR="00AC035A">
        <w:t>za vjerovnike Štefulj-MS d.o.o., Nedelišće i LIM-MONT d.o.o., Vrbanovec, punomoćnica Iva Ostrognaj, odvjetnica iz Odvjetničkog društva Brlečić &amp; partneri j.t.d. iz Varaždina i za vjerovnika Erste &amp; Steiermarkische bank d.d., Rijeka, punomoćnica Ivana Ostojić, odvjetnica iz Odvjetničkog društva Bekina, Škurla, Durmiš i Spajić d.o.o. iz Zagreba.</w:t>
      </w:r>
    </w:p>
    <w:p w:rsidRDefault="00AC035A" w:rsidP="00957AED" w:rsidR="00AC035A">
      <w:pPr>
        <w:ind w:firstLine="708"/>
        <w:jc w:val="both"/>
      </w:pPr>
    </w:p>
    <w:p w:rsidRDefault="000A070F" w:rsidP="000A070F" w:rsidR="000A070F"/>
    <w:p w:rsidRDefault="00AC035A" w:rsidP="00AC035A" w:rsidR="00AC035A">
      <w:pPr>
        <w:jc w:val="both"/>
      </w:pPr>
      <w:r>
        <w:tab/>
        <w:t>Punomoćnica Erste &amp; Steiermarkische bank d.d., Rijeka, predaje u spis punomoć za zastupanje ovog vjerovnika.</w:t>
      </w:r>
    </w:p>
    <w:p w:rsidRDefault="00AC035A" w:rsidP="00AC035A" w:rsidR="00AC035A">
      <w:pPr>
        <w:jc w:val="both"/>
      </w:pPr>
    </w:p>
    <w:p w:rsidRDefault="006D4944" w:rsidP="006D4944" w:rsidR="00AC035A" w:rsidRPr="004A1BF3">
      <w:pPr>
        <w:ind w:firstLine="708"/>
        <w:jc w:val="both"/>
      </w:pPr>
      <w:r>
        <w:t>Stečajni upravitelj u svezi namirenja vjerovnika iznosi sljedeće:</w:t>
      </w:r>
    </w:p>
    <w:p w:rsidRDefault="00E8543D" w:rsidP="00AC035A" w:rsidR="00E8543D">
      <w:pPr>
        <w:jc w:val="both"/>
      </w:pPr>
    </w:p>
    <w:p w:rsidRDefault="000D7400" w:rsidP="00E8543D" w:rsidR="000D7400">
      <w:pPr>
        <w:jc w:val="both"/>
      </w:pPr>
    </w:p>
    <w:p w:rsidRDefault="006D4944" w:rsidP="004A1BDB" w:rsidR="004A1BDB">
      <w:pPr>
        <w:jc w:val="both"/>
      </w:pPr>
      <w:r>
        <w:t>"</w:t>
      </w:r>
      <w:r w:rsidR="004A1BDB">
        <w:t>U dosadašnjem tijeku stečajnog postupka unovčene su nekretnine stečajnog dužnika, a o čemu je sud donio rješenja o dosudi broj  St-71/15-109 od 11.11.2016.g., St-71/15-111 od 11.11.2016.g. i St-71/15-108 od 11.11.2016.g.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t>Sve unovčene nekretnine opterećene su razlučnim pravima više razlučnih vjerovnika, te se stoga u daljnjem tekstu ovog izvješća predlaže dioba ostvarenih novčanih sredstava za svaku nekretninu pojedinačno.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t>S obzirom da je unovčenje ovih nekretnina provedeno na temelju čl.164. važećeg Stečajnog zakona, dioba ostvarenih sredstava, a posebice prijedlog obračuna troškova, odnosno sredstava koja se zadržavaju u stečajnoj masi, izvršen je na temelju odredbe čl. 170., stavak 1. i 2. važećeg Stečajnog zakona.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  <w:rPr>
          <w:b/>
          <w:bCs/>
        </w:rPr>
      </w:pPr>
      <w:r>
        <w:rPr>
          <w:b/>
          <w:bCs/>
        </w:rPr>
        <w:t>II   PRIJEDLOG DIOBE I NAMIRENJA</w:t>
      </w:r>
    </w:p>
    <w:p w:rsidRDefault="004A1BDB" w:rsidP="004A1BDB" w:rsidR="004A1BDB">
      <w:pPr>
        <w:jc w:val="both"/>
        <w:rPr>
          <w:b/>
          <w:bCs/>
        </w:rPr>
      </w:pPr>
    </w:p>
    <w:p w:rsidRDefault="004A1BDB" w:rsidP="004A1BDB" w:rsidR="004A1BDB">
      <w:pPr>
        <w:jc w:val="both"/>
      </w:pPr>
      <w:r>
        <w:rPr>
          <w:b/>
          <w:bCs/>
        </w:rPr>
        <w:t>1.</w:t>
      </w:r>
      <w:r>
        <w:t xml:space="preserve">  Prema Rješenju o dosudi broj 5 St-71/15-109 od 11.11.2016.g., prodane su i dosuđene nekretnine iz navedenog rješenja, upisane u z.k.ul. 13198, k.o. Zadar, (E-53, 67/10000 dijela), </w:t>
      </w:r>
      <w:r>
        <w:lastRenderedPageBreak/>
        <w:t>kupcu MEPRO d.o.o. iz Varaždina, Kućanska 15, koji je u cijelosti izvršio uplatu kupoprodajne cijene. Suglasno rješenju o dosudi uplaćeno je u cijelosti 123.840,00 kn.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t>Na nekretninama je osnovano razlučno pravo u korist  slijedećih razlučnih vjerovnika i redom prvenstva:</w:t>
      </w:r>
    </w:p>
    <w:p w:rsidRDefault="004A1BDB" w:rsidP="004A1BDB" w:rsidR="004A1BDB">
      <w:pPr>
        <w:jc w:val="both"/>
      </w:pPr>
    </w:p>
    <w:p w:rsidRDefault="004A1BDB" w:rsidP="004A1BDB" w:rsidR="004A1BDB">
      <w:pPr>
        <w:spacing w:after="80"/>
        <w:jc w:val="both"/>
      </w:pPr>
      <w:r>
        <w:t>1. Lim-mont d.o.o., Donji Martijanec, Vrbanovec, Brigada Braće Radića 8, za iznos od 123.874,58</w:t>
      </w:r>
    </w:p>
    <w:p w:rsidRDefault="004A1BDB" w:rsidP="004A1BDB" w:rsidR="004A1BDB">
      <w:pPr>
        <w:spacing w:after="80"/>
        <w:jc w:val="both"/>
        <w:rPr>
          <w:rFonts w:eastAsia="SimSun"/>
        </w:rPr>
      </w:pPr>
      <w:r>
        <w:t xml:space="preserve">    kn sa pripadajućim, zakonskim, zateznim kamatama,</w:t>
      </w:r>
    </w:p>
    <w:p w:rsidRDefault="004A1BDB" w:rsidP="004A1BDB" w:rsidR="004A1BDB">
      <w:pPr>
        <w:spacing w:after="80"/>
        <w:jc w:val="both"/>
      </w:pPr>
      <w:r>
        <w:t>2. Štefulj-MS d.o.o., Nedelišće, Pušćine, Školska 19, za iznos od 50.000,00 kn sa pripadajućim,</w:t>
      </w:r>
    </w:p>
    <w:p w:rsidRDefault="004A1BDB" w:rsidP="004A1BDB" w:rsidR="004A1BDB">
      <w:pPr>
        <w:spacing w:after="80"/>
        <w:jc w:val="both"/>
        <w:rPr>
          <w:rFonts w:eastAsia="SimSun"/>
        </w:rPr>
      </w:pPr>
      <w:r>
        <w:t xml:space="preserve">   zakonskim, zateznim kamatama.</w:t>
      </w:r>
    </w:p>
    <w:p w:rsidRDefault="004A1BDB" w:rsidP="004A1BDB" w:rsidR="004A1BDB">
      <w:pPr>
        <w:jc w:val="both"/>
      </w:pPr>
      <w:r>
        <w:t>Budući da je postignuta kupoprodajna cijena niža od ukupnog iznosa razlučnih prava, prema odredbama Stečajnog zakona cjelokupan iznos postignute cijene, umanjeno za troškove sukladno odredbi čl. 170. st. 1. i 2. Stečajnog zakona, pripada razlučnim vjerovnicima.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rPr>
          <w:b/>
        </w:rPr>
        <w:t xml:space="preserve">IZRAČUN TROŠKOVA I  IZNOSA ZA NAMIRENJE 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rPr>
          <w:b/>
        </w:rPr>
        <w:t xml:space="preserve">a)  </w:t>
      </w:r>
      <w:r>
        <w:t>obračun troškova (čl. 170. SZ-a)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t xml:space="preserve">1. ukupno postignuta cijena………………………………….…...........… 123.840,00 kn </w:t>
      </w:r>
    </w:p>
    <w:p w:rsidRDefault="004A1BDB" w:rsidP="004A1BDB" w:rsidR="004A1BDB">
      <w:pPr>
        <w:jc w:val="both"/>
        <w:rPr>
          <w:u w:val="single"/>
        </w:rPr>
      </w:pPr>
      <w:r>
        <w:t>2. iznos troška utvrđivanja tražbine (čl.170. st. 1. SZ-a) …5%.................   - 6.192,00 kn</w:t>
      </w:r>
    </w:p>
    <w:p w:rsidRDefault="004A1BDB" w:rsidP="004A1BDB" w:rsidR="004A1BDB">
      <w:pPr>
        <w:jc w:val="both"/>
      </w:pPr>
      <w:r>
        <w:rPr>
          <w:u w:val="single"/>
        </w:rPr>
        <w:t>3. iznos troška unovčenja (čl. 170. st.2. SZ-a) …5% ……………............  -  6.192,00 kn</w:t>
      </w:r>
    </w:p>
    <w:p w:rsidRDefault="004A1BDB" w:rsidP="004A1BDB" w:rsidR="004A1BDB">
      <w:pPr>
        <w:ind w:left="4956"/>
        <w:jc w:val="both"/>
        <w:rPr>
          <w:rFonts w:eastAsia="SimSun"/>
          <w:b/>
          <w:bCs/>
        </w:rPr>
      </w:pPr>
      <w:r>
        <w:t xml:space="preserve">                 ostatak:     111.456,00 kn               </w:t>
      </w:r>
    </w:p>
    <w:p w:rsidRDefault="004A1BDB" w:rsidP="004A1BDB" w:rsidR="004A1BDB">
      <w:pPr>
        <w:jc w:val="both"/>
      </w:pPr>
      <w:r>
        <w:rPr>
          <w:b/>
          <w:bCs/>
        </w:rPr>
        <w:t xml:space="preserve">Ostatak kupoprodajne cijene u iznosu od 111.456,00 kn predlaže se rasporediti za djelomično namirenje razlučnog vjerovnika Lim-mont d.o.o., Donji Martijanec, Vrbanovec, Brigada Braće Radića 8. </w:t>
      </w:r>
    </w:p>
    <w:p w:rsidRDefault="004A1BDB" w:rsidP="004A1BDB" w:rsidR="004A1BDB">
      <w:pPr>
        <w:jc w:val="both"/>
      </w:pPr>
      <w:r>
        <w:t>Zbog nedostatnosti sredstava nije moguće namiriti ovog razlučnog vjerovnika do punog iznosa razlučnog prava, kao i namirenje razlučnog vjerovnika Štefulj-MS d.o.o., Nedelišće, Pušćine, Školska 19 za cjelokupan iznos razlučnog prava.</w:t>
      </w:r>
    </w:p>
    <w:p w:rsidRDefault="004A1BDB" w:rsidP="004A1BDB" w:rsidR="004A1BDB">
      <w:pPr>
        <w:ind w:left="4956"/>
        <w:jc w:val="both"/>
      </w:pPr>
    </w:p>
    <w:p w:rsidRDefault="004A1BDB" w:rsidP="004A1BDB" w:rsidR="004A1BDB">
      <w:pPr>
        <w:jc w:val="both"/>
      </w:pPr>
      <w:r>
        <w:rPr>
          <w:b/>
          <w:bCs/>
        </w:rPr>
        <w:t>2.</w:t>
      </w:r>
      <w:r>
        <w:t xml:space="preserve">  Prema Rješenju o dosudi broj 5 St-71/15-109 od 11.11.2016.g., prodane su i dosuđene nekretnine iz navedenog rješenja, upisane u z.k.ul. 13471, k.o. Ivanec, (E-8, 843/10664 dijela), kupcu Dominku Vresk iz Žarovnice, Žarovnica 7, koji je u cijelosti izvršio uplatu kupoprodajne cijene. Suglasno rješenju o dosudi uplaćeno je u cijelosti 267.264,00 kn.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t>Na nekretninama je osnovano razlučno pravo u korist slijedećih razlučnih vjerovnika i redom prvenstva:</w:t>
      </w:r>
    </w:p>
    <w:p w:rsidRDefault="004A1BDB" w:rsidP="004A1BDB" w:rsidR="004A1BDB">
      <w:pPr>
        <w:spacing w:after="80"/>
        <w:jc w:val="both"/>
      </w:pPr>
      <w:r>
        <w:t>1.  Zagrebačka banka d.d., Trg bana Josipa Jelačića 10, Zagreb, za iznos od 444.390,00 EUR-a,</w:t>
      </w:r>
    </w:p>
    <w:p w:rsidRDefault="004A1BDB" w:rsidP="004A1BDB" w:rsidR="004A1BDB">
      <w:pPr>
        <w:spacing w:after="80"/>
        <w:jc w:val="both"/>
      </w:pPr>
      <w:r>
        <w:t>2.  Elektrometal d.d., Ferde Rusana 21, Bjelovar, za iznos od  253.545,61 kn.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t>Budući da je postignuta kupoprodajna cijena niža od ukupnog iznosa razlučnih prava, prema odredbama Stečajnog zakona cjelokupan iznos postignute cijene, umanjeno za troškove, sukladno odredbi čl. 170. st. 1. i 2. Stečajnog zakona, pripada razlučnim vjerovnicima.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rPr>
          <w:b/>
        </w:rPr>
        <w:t xml:space="preserve"> IZRAČUN TROŠKOVA I  IZNOSA ZA NAMIRENJE 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rPr>
          <w:b/>
        </w:rPr>
        <w:t xml:space="preserve">a) </w:t>
      </w:r>
      <w:r>
        <w:t>obračun troškova (čl. 170. SZ-a)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t xml:space="preserve">1. ukupno postignuta cijena………………………………….…............... 267.264,00 kn </w:t>
      </w:r>
    </w:p>
    <w:p w:rsidRDefault="004A1BDB" w:rsidP="004A1BDB" w:rsidR="004A1BDB">
      <w:pPr>
        <w:jc w:val="both"/>
        <w:rPr>
          <w:u w:val="single"/>
        </w:rPr>
      </w:pPr>
      <w:r>
        <w:t>2. iznos troška utvrđivanja tražbine (čl.170. st. 1. SZ-a) …5%................   -13.363,20 kn</w:t>
      </w:r>
    </w:p>
    <w:p w:rsidRDefault="004A1BDB" w:rsidP="004A1BDB" w:rsidR="004A1BDB">
      <w:pPr>
        <w:jc w:val="both"/>
      </w:pPr>
      <w:r>
        <w:rPr>
          <w:u w:val="single"/>
        </w:rPr>
        <w:t>3. iznos troška unovčenja (čl. 170. st.2. SZ-a) …5% ……………...........   -13.363,20 kn</w:t>
      </w:r>
    </w:p>
    <w:p w:rsidRDefault="004A1BDB" w:rsidP="004A1BDB" w:rsidR="004A1BDB">
      <w:pPr>
        <w:jc w:val="both"/>
        <w:rPr>
          <w:rFonts w:cs="Mangal" w:eastAsia="SimSun" w:hAnsi="Liberation Serif" w:ascii="Liberation Serif" w:hint="eastAsia"/>
        </w:rPr>
      </w:pPr>
      <w:r>
        <w:t xml:space="preserve">                                                                                                     ostatak:    240.537,60 kn</w:t>
      </w:r>
    </w:p>
    <w:p w:rsidRDefault="004A1BDB" w:rsidP="004A1BDB" w:rsidR="004A1BDB">
      <w:pPr>
        <w:ind w:left="4956"/>
        <w:jc w:val="both"/>
      </w:pPr>
    </w:p>
    <w:p w:rsidRDefault="004A1BDB" w:rsidP="004A1BDB" w:rsidR="004A1BDB">
      <w:pPr>
        <w:jc w:val="both"/>
      </w:pPr>
      <w:r>
        <w:rPr>
          <w:b/>
          <w:bCs/>
        </w:rPr>
        <w:t>Ostatak kupoprodajne cijene u iznosu od 240.537,60 kn predlaže se rasporediti za djelomično namirenje razlučnog vjerovnika Elektrometal d.d., Ferde Rusana 21, Bjelovar.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t>Iako upisan u zemljišnim knjigama razlučni vjerovnik Zagrebačka banka d.d. Zagreb ne namiruje se po ovoj diobi iza razloga što je tražbina osigurana ovim razlučnim pravom već namirena.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rPr>
          <w:b/>
          <w:bCs/>
        </w:rPr>
        <w:t xml:space="preserve">3. </w:t>
      </w:r>
      <w:r>
        <w:t>Prema Rješenju o dosudi broj 5 St-71/15-111 od 11.11.2016.g., prodane su i dosuđene nekretnine iz navedenog rješenja, upisane u z.k.ul. 7746, k.o. Ivanec, kupcu KREŠIMIR-FUTURA d.o.o. iz Beretinca, Braće Radića 31, koji je u cijelosti izvršio uplatu kupoprodajne cijene.</w:t>
      </w:r>
    </w:p>
    <w:p w:rsidRDefault="004A1BDB" w:rsidP="004A1BDB" w:rsidR="004A1BDB">
      <w:pPr>
        <w:jc w:val="both"/>
      </w:pPr>
      <w:r>
        <w:t>Suglasno rješenju o dosudi uplaćeno je u cijelosti 3.530.000,00 kn.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t>Na nekretninama je osnovano razlučno pravo u korist  slijedećih razlučnih vjerovnika i redom prvenstva:</w:t>
      </w:r>
    </w:p>
    <w:p w:rsidRDefault="004A1BDB" w:rsidP="004A1BDB" w:rsidR="004A1BDB">
      <w:pPr>
        <w:spacing w:after="80"/>
        <w:jc w:val="both"/>
      </w:pPr>
      <w:r>
        <w:t>1. Erste &amp; Steiermärkische bank d.d., Rijeka, Jadranski trg 3a, za iznos od 1.000.000,00 EUR-a, s time da s osnova ovog razlučnog prava, razlučni vjerovnik, prema prijavi tražbine, potražuje iznos od 2.395.599,84 kn i to iz razloga što je, za razliku do punog iznosa upisanog razlučnog prava, već namiren.</w:t>
      </w:r>
    </w:p>
    <w:p w:rsidRDefault="004A1BDB" w:rsidP="004A1BDB" w:rsidR="004A1BDB">
      <w:pPr>
        <w:spacing w:after="80"/>
        <w:jc w:val="both"/>
        <w:rPr>
          <w:rFonts w:cs="Mangal" w:hAnsi="Liberation Serif" w:ascii="Liberation Serif"/>
        </w:rPr>
      </w:pPr>
      <w:r>
        <w:t>Podneskom od 09.03.2017.g. ovaj razlučni vjerovnik podnio je obračun svojeg potraživanja u ukupnom iznosu od 2.935.574,09 kn.</w:t>
      </w:r>
    </w:p>
    <w:p w:rsidRDefault="004A1BDB" w:rsidP="004A1BDB" w:rsidR="004A1BDB">
      <w:pPr>
        <w:spacing w:after="80"/>
        <w:jc w:val="both"/>
      </w:pPr>
    </w:p>
    <w:p w:rsidRDefault="004A1BDB" w:rsidP="004A1BDB" w:rsidR="004A1BDB">
      <w:pPr>
        <w:spacing w:after="80"/>
        <w:jc w:val="both"/>
      </w:pPr>
    </w:p>
    <w:p w:rsidRDefault="004A1BDB" w:rsidP="004A1BDB" w:rsidR="004A1BDB">
      <w:pPr>
        <w:spacing w:after="80"/>
        <w:jc w:val="both"/>
      </w:pPr>
      <w:r>
        <w:t>2. Zagrebačka banka d.d., Trg bana Josipa Jelačića 10, Zagreb, za iznos od   20.000.000,00 kn,</w:t>
      </w:r>
    </w:p>
    <w:p w:rsidRDefault="004A1BDB" w:rsidP="004A1BDB" w:rsidR="004A1BDB">
      <w:pPr>
        <w:spacing w:after="80"/>
        <w:jc w:val="both"/>
      </w:pPr>
      <w:r>
        <w:t>3. Elektrometal d.d., Ferde Rusana 21, Bjelovar, za iznos od 253.545,61 kn.</w:t>
      </w:r>
    </w:p>
    <w:p w:rsidRDefault="004A1BDB" w:rsidP="004A1BDB" w:rsidR="004A1BDB">
      <w:pPr>
        <w:jc w:val="both"/>
      </w:pPr>
      <w:r>
        <w:t>Budući da je postignuta kupoprodajna cijena niža od ukupnog iznosa razlučnih prava, prema odredbama Stečajnog zakona cjelokupan iznos postignute cijene, umanjeno za troškove sukladno odredbi čl. 170. st. 1. i 2. Stečajnog zakona,  pripada razlučnim vjerovnicima.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rPr>
          <w:b/>
        </w:rPr>
        <w:t xml:space="preserve">IZRAČUN TROŠKOVA I  IZNOSA ZA NAMIRENJE 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rPr>
          <w:b/>
        </w:rPr>
        <w:t xml:space="preserve">a) </w:t>
      </w:r>
      <w:r>
        <w:t>obračun troškova (čl. 170. SZ-a)</w:t>
      </w:r>
    </w:p>
    <w:p w:rsidRDefault="004A1BDB" w:rsidP="004A1BDB" w:rsidR="004A1BDB">
      <w:pPr>
        <w:jc w:val="both"/>
      </w:pPr>
    </w:p>
    <w:p w:rsidRDefault="004A1BDB" w:rsidP="004A1BDB" w:rsidR="004A1BDB">
      <w:pPr>
        <w:widowControl w:val="false"/>
        <w:numPr>
          <w:ilvl w:val="0"/>
          <w:numId w:val="18"/>
        </w:numPr>
        <w:suppressAutoHyphens/>
        <w:jc w:val="both"/>
      </w:pPr>
      <w:r>
        <w:t xml:space="preserve">ukupno postignuta cijena………………………………….…… 3.530.000,00 kn </w:t>
      </w:r>
    </w:p>
    <w:p w:rsidRDefault="004A1BDB" w:rsidP="004A1BDB" w:rsidR="004A1BDB">
      <w:pPr>
        <w:widowControl w:val="false"/>
        <w:numPr>
          <w:ilvl w:val="0"/>
          <w:numId w:val="18"/>
        </w:numPr>
        <w:suppressAutoHyphens/>
        <w:jc w:val="both"/>
        <w:rPr>
          <w:u w:val="single"/>
        </w:rPr>
      </w:pPr>
      <w:r>
        <w:t>iznos troška utvrđivanja tražbine (čl.170. st. 1. SZ-a) …5%.......  -176.500,00 kn</w:t>
      </w:r>
    </w:p>
    <w:p w:rsidRDefault="004A1BDB" w:rsidP="004A1BDB" w:rsidR="004A1BDB">
      <w:pPr>
        <w:widowControl w:val="false"/>
        <w:numPr>
          <w:ilvl w:val="0"/>
          <w:numId w:val="18"/>
        </w:numPr>
        <w:suppressAutoHyphens/>
        <w:jc w:val="both"/>
      </w:pPr>
      <w:r>
        <w:rPr>
          <w:u w:val="single"/>
        </w:rPr>
        <w:t>iznos troška unovčenja (čl. 170. st.2. SZ-a) …5% …………….   -176.500,00 kn</w:t>
      </w:r>
    </w:p>
    <w:p w:rsidRDefault="004A1BDB" w:rsidP="004A1BDB" w:rsidR="004A1BDB">
      <w:pPr>
        <w:jc w:val="both"/>
        <w:rPr>
          <w:rFonts w:eastAsia="SimSun"/>
        </w:rPr>
      </w:pPr>
      <w:r>
        <w:t xml:space="preserve">                                                                                                 ostatak:     3.177.000,00 kn</w:t>
      </w:r>
    </w:p>
    <w:p w:rsidRDefault="004A1BDB" w:rsidP="004A1BDB" w:rsidR="004A1BDB">
      <w:pPr>
        <w:ind w:left="4956"/>
        <w:jc w:val="both"/>
      </w:pPr>
    </w:p>
    <w:p w:rsidRDefault="004A1BDB" w:rsidP="004A1BDB" w:rsidR="004A1BDB">
      <w:pPr>
        <w:jc w:val="both"/>
        <w:rPr>
          <w:rFonts w:cs="Mangal" w:hAnsi="Liberation Serif" w:ascii="Liberation Serif"/>
        </w:rPr>
      </w:pPr>
      <w:r>
        <w:rPr>
          <w:b/>
          <w:bCs/>
        </w:rPr>
        <w:t>Ostatak postignute cijene u iznosu od 3.177.000,00 kn predlaže se rasporediti za namirenje razlučnog vjerovnika  Erste &amp; Steiermärkische bank d.d., Rijeka , Jadranski trg 3a, za cijeli, osnovani iznos njegovog razlučnog prava od 2.564.628,32 kn.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t xml:space="preserve">Ostatak iz ukupno obračunate tražbine, u iznosu od 370.945,77 kn, ovog razlučnog vjerovnika je neosnovan, jer se odnosi na odvjetničke troškove (296.937,38 kn), a koji spadaju u niži isplatni red, te na zahtjev za rezervaciju sredstava (74.008,39 kn), koji se namiruje kao II. viši isplatni red. 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t xml:space="preserve">Kod odvjetničkih troškova se posebno napominje da se iznos od 95.491,42 kn odnosi na troškove ovog vjerovnika u stečajnom postupku, dok se iznos od 97.900,00 kn i iznos od 94.775,00 kn odnosi na troškove u ovršnim postupcima protiv Marka Habeka i Danice Habek, a koji troškovi se ovom razlučnom vjerovniku, u ovom stečajnom postupku, ne mogu priznati kao osnovani. 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rPr>
          <w:b/>
          <w:bCs/>
        </w:rPr>
        <w:t>Za ostatak sredstava u iznosu od 612.371,68 kn predlaže se djelomično namiriti tražbina razlučnog vjerovnika  Zagrebačka banka d.d., Trg bana Josipa Jelačića 10, Zagreb.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rPr>
          <w:b/>
          <w:bCs/>
        </w:rPr>
        <w:t>Zbog nedostatnosti sredstava nije moguće namiriti razlučnog vjerovnika Zagrebačka banka d.d., Trg bana Josipa Jelačića 10, Zagreb do punog iznosa razlučnog prava, kao i do sada  nenamireni iznos razlučnog prava razlučnog vjerovnika Elektrometal d.d., Ferde Rusana 21, Bjelovar.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rPr>
          <w:b/>
          <w:bCs/>
        </w:rPr>
        <w:t>4.</w:t>
      </w:r>
      <w:r>
        <w:t xml:space="preserve"> Prema Rješenju o dosudi broj 5 St-71/15-109 od 11.11.2016.g., prodane su i dosuđene nekretnine iz navedenog rješenja, upisane u z.k.ul. 24216, k.o. Grad Zagreb (E-5, E6 i E-7), kupcu MARLEX INVEST d.o.o. iz Varaždina, Kučanska 24, koji je u cijelosti izvršio uplatu kupoprodajne cijene.</w:t>
      </w:r>
    </w:p>
    <w:p w:rsidRDefault="004A1BDB" w:rsidP="004A1BDB" w:rsidR="004A1BDB">
      <w:pPr>
        <w:jc w:val="both"/>
      </w:pPr>
      <w:r>
        <w:t>Suglasno rješenju o dosudi uplaćeno je u cijelosti 2.087.424,00 kn.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t>Na nekretninama je osnovano razlučno pravo u korist slijedećih razlučnih vjerovnika i redom prvenstva:</w:t>
      </w:r>
    </w:p>
    <w:p w:rsidRDefault="004A1BDB" w:rsidP="004A1BDB" w:rsidR="004A1BDB">
      <w:pPr>
        <w:spacing w:after="80"/>
        <w:jc w:val="both"/>
      </w:pPr>
      <w:r>
        <w:t>1.  Erste &amp; Steiermärkische bank d.d., Rijeka, Jadranski trg 3a, za iznos od 1.000.000,00 EUR-a., s time da je ovaj vjerovnik ukupno prijavio tražbinu osiguranu razlučnim pravom u iznosu od 2.395.599,84 kn, a prema obračunu od 09.03.2017., u iznosu od 2.935.574,09 kn.</w:t>
      </w:r>
    </w:p>
    <w:p w:rsidRDefault="004A1BDB" w:rsidP="004A1BDB" w:rsidR="004A1BDB">
      <w:pPr>
        <w:spacing w:after="80"/>
        <w:jc w:val="both"/>
      </w:pPr>
      <w:r>
        <w:t>2. Zagrebačka banka d.d., Trg bana Josipa Jelačića 10, Zagreb, za iznos od 10.000.000,00 kn,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t>Budući da je postignuta kupoprodajna cijena niža od ukupnog iznosa razlučnih prava, prema odredbama Stečajnog zakona cjelokupan iznos postignute cijene, umanjeno za troškove, sukladno odredbi čl. 170. st. 1. i 2. Stečajnog zakona,  pripada razlučnim vjerovnicima.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rPr>
          <w:b/>
        </w:rPr>
        <w:t xml:space="preserve">IZRAČUN TROŠKOVA I  IZNOSA ZA NAMIRENJE 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rPr>
          <w:b/>
        </w:rPr>
        <w:t xml:space="preserve">a) </w:t>
      </w:r>
      <w:r>
        <w:t>obračun troškova (čl. 170. SZ-a)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t xml:space="preserve">1. ukupno postignuta cijena………………………………….…........... 2.087.424,00 kn </w:t>
      </w:r>
    </w:p>
    <w:p w:rsidRDefault="004A1BDB" w:rsidP="004A1BDB" w:rsidR="004A1BDB">
      <w:pPr>
        <w:jc w:val="both"/>
        <w:rPr>
          <w:u w:val="single"/>
        </w:rPr>
      </w:pPr>
      <w:r>
        <w:t>2. iznos troška utvrđivanja tražbine (čl.170. st. 1. SZ-a) …5%............. -  104.371,20 kn</w:t>
      </w:r>
    </w:p>
    <w:p w:rsidRDefault="004A1BDB" w:rsidP="004A1BDB" w:rsidR="004A1BDB">
      <w:pPr>
        <w:jc w:val="both"/>
      </w:pPr>
      <w:r>
        <w:rPr>
          <w:u w:val="single"/>
        </w:rPr>
        <w:t>3. iznos troška unovčenja (čl. 170. st.2. SZ-a) …5% ……………........ -  104.371,20 kn</w:t>
      </w:r>
    </w:p>
    <w:p w:rsidRDefault="004A1BDB" w:rsidP="004A1BDB" w:rsidR="004A1BDB">
      <w:pPr>
        <w:jc w:val="both"/>
        <w:rPr>
          <w:rFonts w:cs="Mangal" w:eastAsia="SimSun" w:hAnsi="Liberation Serif" w:ascii="Liberation Serif" w:hint="eastAsia"/>
        </w:rPr>
      </w:pPr>
      <w:r>
        <w:t xml:space="preserve">                                                                                                 ostatak:    1.878.681,60 kn</w:t>
      </w:r>
    </w:p>
    <w:p w:rsidRDefault="004A1BDB" w:rsidP="004A1BDB" w:rsidR="004A1BDB">
      <w:pPr>
        <w:ind w:left="4956"/>
        <w:jc w:val="both"/>
      </w:pPr>
    </w:p>
    <w:p w:rsidRDefault="004A1BDB" w:rsidP="004A1BDB" w:rsidR="004A1BDB">
      <w:pPr>
        <w:jc w:val="both"/>
      </w:pPr>
      <w:r>
        <w:rPr>
          <w:b/>
          <w:bCs/>
        </w:rPr>
        <w:t xml:space="preserve">Ostatak kupoprodajne cijene u iznosu od 1.878.681,60 kn predlaže se rasporediti za djelomično namirenje razlučnog vjerovnika  Zagrebačka banka d.d., Trg bana Josipa Jelačića 10, Zagreb. </w:t>
      </w:r>
    </w:p>
    <w:p w:rsidRDefault="004A1BDB" w:rsidP="004A1BDB" w:rsidR="004A1BDB">
      <w:pPr>
        <w:jc w:val="both"/>
      </w:pPr>
      <w:r>
        <w:lastRenderedPageBreak/>
        <w:t>Naime, razlučni vjerovnik Erste &amp; Steiermärkische bank d.d., Rijeka, Jadranski trg 3a,  za puni izbnos svog razlučnog prava namiren je po diobi za unovčene nekretnine prema Rješenju o dosudi broj 5St 71/15-111, a što je sve navedeno pod brojem II/3. ovog izvješća.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rPr>
          <w:b/>
          <w:bCs/>
        </w:rPr>
        <w:t xml:space="preserve">5. </w:t>
      </w:r>
      <w:r>
        <w:t xml:space="preserve"> Prema Rješenju o dosudi broj 5 St-71/15-108 od 11.11.2016.g., prodane su i dosuđene nekretnine iz navedenog rješenja, upisane u z.k.ul. 1756, k.o. Savudrija, (E-10, 1/100 dijela i E-21, 9/100 dijela) kupcu Zoranu Golc iz Celja, Truba lijeva 91, koji je u cijelosti izvršio uplatu kupoprodajne cijene. Suglasno rješenju o dosudi uplaćeno je u cijelosti 1.285.956,00 kn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t>Na nekretninama je osnovano razlučno pravo u korist  slijedećih razlučnih vjerovnika i redom prvenstva:</w:t>
      </w:r>
    </w:p>
    <w:p w:rsidRDefault="004A1BDB" w:rsidP="004A1BDB" w:rsidR="004A1BDB">
      <w:pPr>
        <w:spacing w:after="80"/>
        <w:jc w:val="both"/>
      </w:pPr>
      <w:r>
        <w:t>1. Zagrebačka banka d.d., Trg bana Josipa Jelačića 10, Zagreb, za iznos od 16.000.000,00  kn,</w:t>
      </w:r>
    </w:p>
    <w:p w:rsidRDefault="004A1BDB" w:rsidP="004A1BDB" w:rsidR="004A1BDB">
      <w:pPr>
        <w:spacing w:after="80"/>
        <w:jc w:val="both"/>
      </w:pPr>
      <w:r>
        <w:t>2. Elektrometal d.d., Ferde Rusana 21, Bjelovar, za iznos od  253.545,61 kn.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t>Budući da je postignuta kupoprodajna cijena niža od ukupnog iznosa razlučnih prava, prema odredbama Stečajnog zakona cjelokupan iznos postignute cijene, umanjeno za troškove, sukladno odredbi čl. 170. st. 1. i 2. Stečajnog zakona, pripada razlučnim vjerovnicima.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rPr>
          <w:b/>
        </w:rPr>
        <w:t xml:space="preserve">IZRAČUN TROŠKOVA I  IZNOSA ZA NAMIRENJE 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rPr>
          <w:b/>
        </w:rPr>
        <w:t xml:space="preserve">a) </w:t>
      </w:r>
      <w:r>
        <w:t>obračun troškova (čl. 170. SZ-a)</w:t>
      </w:r>
    </w:p>
    <w:p w:rsidRDefault="004A1BDB" w:rsidP="004A1BDB" w:rsidR="004A1BDB">
      <w:pPr>
        <w:jc w:val="both"/>
      </w:pPr>
    </w:p>
    <w:p w:rsidRDefault="004A1BDB" w:rsidP="004A1BDB" w:rsidR="004A1BDB">
      <w:pPr>
        <w:widowControl w:val="false"/>
        <w:numPr>
          <w:ilvl w:val="0"/>
          <w:numId w:val="18"/>
        </w:numPr>
        <w:suppressAutoHyphens/>
        <w:jc w:val="both"/>
      </w:pPr>
      <w:r>
        <w:t xml:space="preserve">ukupno postignuta cijena………………………………….……. 1.285.956,00 kn </w:t>
      </w:r>
    </w:p>
    <w:p w:rsidRDefault="004A1BDB" w:rsidP="004A1BDB" w:rsidR="004A1BDB">
      <w:pPr>
        <w:widowControl w:val="false"/>
        <w:numPr>
          <w:ilvl w:val="0"/>
          <w:numId w:val="18"/>
        </w:numPr>
        <w:suppressAutoHyphens/>
        <w:jc w:val="both"/>
        <w:rPr>
          <w:u w:val="single"/>
        </w:rPr>
      </w:pPr>
      <w:r>
        <w:t>iznos troška utvrđivanja tražbine (čl.170. st. 1. SZ-a) …5%........... -64.297,80 kn</w:t>
      </w:r>
    </w:p>
    <w:p w:rsidRDefault="004A1BDB" w:rsidP="004A1BDB" w:rsidR="004A1BDB">
      <w:pPr>
        <w:widowControl w:val="false"/>
        <w:numPr>
          <w:ilvl w:val="0"/>
          <w:numId w:val="18"/>
        </w:numPr>
        <w:suppressAutoHyphens/>
        <w:jc w:val="both"/>
      </w:pPr>
      <w:r>
        <w:rPr>
          <w:u w:val="single"/>
        </w:rPr>
        <w:t>iznos troška unovčenja (čl. 170. st.2. SZ-a) …5% …………….....  -64.297,80 kn</w:t>
      </w:r>
    </w:p>
    <w:p w:rsidRDefault="004A1BDB" w:rsidP="004A1BDB" w:rsidR="004A1BDB">
      <w:pPr>
        <w:jc w:val="both"/>
        <w:rPr>
          <w:rFonts w:eastAsia="SimSun"/>
        </w:rPr>
      </w:pPr>
      <w:r>
        <w:t xml:space="preserve">                                                                                                  ostatak:     1.157.360,40 kn</w:t>
      </w:r>
    </w:p>
    <w:p w:rsidRDefault="004A1BDB" w:rsidP="004A1BDB" w:rsidR="004A1BDB">
      <w:pPr>
        <w:ind w:left="4956"/>
        <w:jc w:val="both"/>
      </w:pPr>
    </w:p>
    <w:p w:rsidRDefault="004A1BDB" w:rsidP="004A1BDB" w:rsidR="004A1BDB">
      <w:pPr>
        <w:jc w:val="both"/>
        <w:rPr>
          <w:rFonts w:cs="Mangal" w:hAnsi="Liberation Serif" w:ascii="Liberation Serif"/>
        </w:rPr>
      </w:pPr>
      <w:r>
        <w:rPr>
          <w:b/>
          <w:bCs/>
        </w:rPr>
        <w:t xml:space="preserve">Ostatak kupoprodajne cijene u iznosu od 1.157.360,40 kn predlaže se rasporediti za djelomično namirenje razlučnog vjerovnika  Zagrebačka banka d.d., Trg bana Josipa Jelačića 10, Zagreb. 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t>Zbog nedostatnosti sredstava nije moguće namiriti ovog razlučnog vjerovnika  do punog iznosa razlučnog prava, kao i namirenje razlučnog vjerovnika Elektrometal d.d., Ferde Rusana 21, Bjelovar, za preostali, nenamireni iznos razlučnog prava.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</w:pPr>
      <w:r>
        <w:rPr>
          <w:b/>
          <w:bCs/>
        </w:rPr>
        <w:t xml:space="preserve">III </w:t>
      </w:r>
      <w:r>
        <w:t xml:space="preserve">Naprijed navedenim prijedlogom izvršena je dioba ostvarenih novčanih sredstava za unovčene nekretnine. </w:t>
      </w:r>
    </w:p>
    <w:p w:rsidRDefault="004A1BDB" w:rsidP="004A1BDB" w:rsidR="004A1BDB">
      <w:pPr>
        <w:jc w:val="both"/>
      </w:pPr>
    </w:p>
    <w:p w:rsidRDefault="004A1BDB" w:rsidP="004A1BDB" w:rsidR="004A1BDB">
      <w:pPr>
        <w:jc w:val="both"/>
        <w:rPr>
          <w:b/>
          <w:bCs/>
        </w:rPr>
      </w:pPr>
      <w:r>
        <w:t>Slijedom navedenog predlaže se sudu da rješenjem odredi diobu ostvarenih sredstava za unovčene nekretnine na način da se predloženi iznos sredstava, s osnova troškova prema čl. 170. st.1. i 2. važećeg Stečajnog zakona, odredi uplatiti u korist stečajne mase na stečajni žiro račun broj: HR5723600001102490480, otvoren kod Zagrebačke banke d.d., kao i da se ostatak sredstava odredi za namirenje razlučnih vjerovnika prema naprijed izrađenom prijedlogu.</w:t>
      </w:r>
    </w:p>
    <w:p w:rsidRDefault="004A1BDB" w:rsidP="004A1BDB" w:rsidR="004A1BDB">
      <w:pPr>
        <w:jc w:val="both"/>
        <w:rPr>
          <w:b/>
          <w:bCs/>
        </w:rPr>
      </w:pPr>
    </w:p>
    <w:p w:rsidRDefault="004A1BDB" w:rsidP="004A1BDB" w:rsidR="004A1BDB">
      <w:r>
        <w:t>Razlučni vjerovnici koji nisu u cijelosti namireni, odnosno koji uopće nisu namireni, svoja prava ostvaruju kao stečajni vjerovnici II. višeg isplatnog reda.</w:t>
      </w:r>
    </w:p>
    <w:p w:rsidRDefault="004A1BDB" w:rsidP="004A1BDB" w:rsidR="004A1BDB"/>
    <w:p w:rsidRDefault="004A1BDB" w:rsidP="004A1BDB" w:rsidR="004A1BDB">
      <w:pPr>
        <w:jc w:val="both"/>
      </w:pPr>
      <w:r>
        <w:lastRenderedPageBreak/>
        <w:t>Zbog činjenice da je ovim Izvješćem predložena dioba za više unovčenih nekretnina, sa različitim razlučnim vjerovnicima, predlaže se sudu da za svaku nekretninu donese posebno rješenje o diobi i namirenju, a sve kako bi se spriječilo da se, zbog event</w:t>
      </w:r>
      <w:r w:rsidR="006D4944">
        <w:t>u</w:t>
      </w:r>
      <w:r>
        <w:t>alnih žalbi, odgodi provedba namirenja za nekretnine za koje bi rješenja postala pravomoćna.</w:t>
      </w:r>
      <w:r w:rsidR="006D4944">
        <w:t>"</w:t>
      </w:r>
    </w:p>
    <w:p w:rsidRDefault="004A1BDB" w:rsidP="004A1BDB" w:rsidR="004A1BDB"/>
    <w:p w:rsidRDefault="004A1BDB" w:rsidP="006D4944" w:rsidR="004A1BDB"/>
    <w:p w:rsidRDefault="006D4944" w:rsidP="00E8543D" w:rsidR="004A1BDB">
      <w:pPr>
        <w:jc w:val="both"/>
      </w:pPr>
      <w:r>
        <w:tab/>
        <w:t xml:space="preserve">Punomoćnica Erste &amp; Steiermarkische bank d.d. izjavljuje: "U cijelosti ostajemo kod obračuna od 9. ožujka 2017., te se predlaže tražbinu razlučnog stečajnog vjerovnika Erste &amp; Steiermarkische bank d.d. u cijelosti podmiriti prema predmetnom obračunu, a koji je obračun sastavljen u skladu s odredbom čl. 248. Stečajnog zakona, odnosno 114. Ovršnog zakona. Erste &amp; Steiermarkische bank d.d. inzistira da se stoga izvrši rezervacija sredstava za bankarsku garanciju broj 5401792897 u iznosu prema obračunu od 9. ožujka 2017., kao i da se namiri tražbina koja se odnosi na odvjetnički trošak a što također proizlazi iz odredbe čl. 114. st. 5. Ovršnog zakona, prema kojoj se troškovi namiruju istim redoslijedom kao i glavna tražbina. K tome se ističe da su sve navedene tražbine osigurane razlučnim pravom, stoga ih je potrebno namiriti u cijelosti prema obračunu od 9. ožujka 2017. Isto tako ističe se da i sam sud u pozivu za ročište, današnje ročište, navodi odnosno poziva razlučne vjerovnike da dostave obračune vodeći pri tome računa o iznosima koji su osigurani založnim pravom, a da će se u protivnom uzeti u obzir stanje koje proizlazi iz zemljišne knjige. U zemljišnoj knjizi u odnosu na nekretninu upisanu u z.k. ul. broj 7746 k.o. Ivanec, a na kojoj je nekretnine Erste &amp; Steiermarkische bank d.d. imala razlučno pravo, upisana je u cijelosti tražbina kako je i specificirana obračunom od 9. ožujka 2017., stoga smatramo da nema mjesta djelomičnom namirenju kako je to predložio stečajni upravitelj niti improvizaciji u pogledu načina namirenja uplaćene kupovnine. Naime razlučnim pravom osigurane su dakle i glavna tražbina i kamate i troškovi sudske ili izvansudske prirode do okvirnog iznosa, kako je navedeno i u ovršnoj ispravi, stoga Erste &amp; Steiermarkische bank d.d. u cijelosti ostaje kod podneska i obračuna od 9. ožujka 2017. i predlaže da se tražbina namiri u cijelosti prema istome. Navodim da se spomenuti odvjetnički trošak odnosi na troškove stečajnog postupka i to: </w:t>
      </w:r>
    </w:p>
    <w:p w:rsidRDefault="00E47BF7" w:rsidP="00E8543D" w:rsidR="00E47BF7">
      <w:pPr>
        <w:jc w:val="both"/>
      </w:pPr>
    </w:p>
    <w:p w:rsidRDefault="00E47BF7" w:rsidP="00E8543D" w:rsidR="000D7400">
      <w:pPr>
        <w:jc w:val="both"/>
      </w:pPr>
      <w:r>
        <w:t xml:space="preserve">a) </w:t>
      </w:r>
      <w:r w:rsidR="006D4944">
        <w:t xml:space="preserve">sastav prijave potraživanja u stečaj od 30. srpnja 2015. u iznosu od </w:t>
      </w:r>
      <w:r>
        <w:t>31.830,47 kn, u što je uključen PDV,</w:t>
      </w:r>
    </w:p>
    <w:p w:rsidRDefault="00E47BF7" w:rsidP="00E8543D" w:rsidR="00E47BF7">
      <w:pPr>
        <w:jc w:val="both"/>
      </w:pPr>
      <w:r>
        <w:t>-zastupanje na ispitnom i izvještajnom ročištu 24. rujna 2015. u iznosu od 31.830,47 kn, u što je uključen PDV,</w:t>
      </w:r>
    </w:p>
    <w:p w:rsidRDefault="00E47BF7" w:rsidP="00E8543D" w:rsidR="00E47BF7">
      <w:pPr>
        <w:jc w:val="both"/>
      </w:pPr>
      <w:r>
        <w:t>-zastupanje na ročištu za diobu kupovnine 17. ožujka 2017. u iznosu od 31.830,47 kn, u što je uključen PDV,</w:t>
      </w:r>
    </w:p>
    <w:p w:rsidRDefault="00FB6725" w:rsidP="00E8543D" w:rsidR="00FB6725">
      <w:pPr>
        <w:jc w:val="both"/>
      </w:pPr>
    </w:p>
    <w:p w:rsidRDefault="00E47BF7" w:rsidP="00E8543D" w:rsidR="00E47BF7">
      <w:pPr>
        <w:jc w:val="both"/>
      </w:pPr>
      <w:r>
        <w:t>b) odvjetnički trošak koji se odnosi na ovršni postupak broj Ovr-1728/2014 pred Općinskim sudom u Varaždinu protiv ovršenika Marko Habek:</w:t>
      </w:r>
    </w:p>
    <w:p w:rsidRDefault="00E47BF7" w:rsidP="00E8543D" w:rsidR="00E47BF7">
      <w:pPr>
        <w:jc w:val="both"/>
      </w:pPr>
      <w:r>
        <w:t xml:space="preserve">-sastav prijedloga za ovrhu od 22. srpnja 2014., u iznosu od 22.300,00 kn, u što je uključen PDV, </w:t>
      </w:r>
    </w:p>
    <w:p w:rsidRDefault="00E47BF7" w:rsidP="00E8543D" w:rsidR="00E47BF7">
      <w:pPr>
        <w:jc w:val="both"/>
      </w:pPr>
      <w:r>
        <w:t>-sastav prijedloga za zabilježbu pokretanja ovrhe od 22. srpnja 2014., u iznosu od 5.575,00 kn, u što je uključen PDV,</w:t>
      </w:r>
    </w:p>
    <w:p w:rsidRDefault="00E47BF7" w:rsidP="00E8543D" w:rsidR="00E47BF7">
      <w:pPr>
        <w:jc w:val="both"/>
      </w:pPr>
      <w:r>
        <w:t>-sastav odgovora na žalbu od 25. rujna 2014., u iznosu od 22.300,00 kn, u što je uključen PDV,</w:t>
      </w:r>
    </w:p>
    <w:p w:rsidRDefault="00E47BF7" w:rsidP="00E8543D" w:rsidR="00E47BF7">
      <w:pPr>
        <w:jc w:val="both"/>
      </w:pPr>
      <w:r>
        <w:t>-zastupanje na ročištu 11. kolovoza 2015., u iznosu od 22.300,00 kn, u što je uključen PDV,</w:t>
      </w:r>
    </w:p>
    <w:p w:rsidRDefault="00E47BF7" w:rsidP="00E8543D" w:rsidR="00E47BF7">
      <w:pPr>
        <w:jc w:val="both"/>
      </w:pPr>
      <w:r>
        <w:t>-sastav odgovora na žalbu od 4. srpnja 2016., u iznosu od 22.300,00 kn, u što je uključen PDV,</w:t>
      </w:r>
    </w:p>
    <w:p w:rsidRDefault="00E47BF7" w:rsidP="00E8543D" w:rsidR="00E47BF7">
      <w:pPr>
        <w:jc w:val="both"/>
      </w:pPr>
      <w:r>
        <w:t>-sastav podneska od 6. travnja 2016., u iznosu od 3.125,00 kn, u što je uključen PDV,</w:t>
      </w:r>
    </w:p>
    <w:p w:rsidRDefault="00E47BF7" w:rsidP="00E8543D" w:rsidR="00E47BF7">
      <w:pPr>
        <w:jc w:val="both"/>
      </w:pPr>
    </w:p>
    <w:p w:rsidRDefault="00325EF4" w:rsidP="00E8543D" w:rsidR="00325EF4">
      <w:pPr>
        <w:jc w:val="both"/>
      </w:pPr>
    </w:p>
    <w:p w:rsidRDefault="00325EF4" w:rsidP="00E8543D" w:rsidR="00325EF4">
      <w:pPr>
        <w:jc w:val="both"/>
      </w:pPr>
    </w:p>
    <w:p w:rsidRDefault="00E47BF7" w:rsidP="00E8543D" w:rsidR="00E47BF7">
      <w:pPr>
        <w:jc w:val="both"/>
      </w:pPr>
      <w:r>
        <w:lastRenderedPageBreak/>
        <w:t>c) -ovršni postupak protiv Danice Habek koji se pred Općinskim sudom u Varaždinu vodi pod brojem Ovr-1729/14 i to:</w:t>
      </w:r>
    </w:p>
    <w:p w:rsidRDefault="00325EF4" w:rsidP="00325EF4" w:rsidR="00325EF4">
      <w:pPr>
        <w:jc w:val="both"/>
      </w:pPr>
      <w:r>
        <w:t xml:space="preserve">-sastav prijedloga za ovrhu od 22. srpnja 2014., u iznosu od 22.300,00 kn, u što je uključen PDV, </w:t>
      </w:r>
    </w:p>
    <w:p w:rsidRDefault="00325EF4" w:rsidP="00325EF4" w:rsidR="00325EF4">
      <w:pPr>
        <w:jc w:val="both"/>
      </w:pPr>
      <w:r>
        <w:t>-sastav prijedloga za zabilježbu pokretanja ovrhe od 22. srpnja 2014., u iznosu od 5.575,00 kn, u što je uključen PDV,</w:t>
      </w:r>
    </w:p>
    <w:p w:rsidRDefault="00325EF4" w:rsidP="00325EF4" w:rsidR="00325EF4">
      <w:pPr>
        <w:jc w:val="both"/>
      </w:pPr>
      <w:r>
        <w:t>-sastav odgovora na žalbu od 25. rujna 2014., u iznosu od 22.300,00 kn, u što je uključen PDV,</w:t>
      </w:r>
    </w:p>
    <w:p w:rsidRDefault="00325EF4" w:rsidP="00325EF4" w:rsidR="00325EF4">
      <w:pPr>
        <w:jc w:val="both"/>
      </w:pPr>
      <w:r>
        <w:t>-zastupanje na ročištu 11. kolovoza 2015., u iznosu od 22.300,00 kn, u što je uključen PDV,</w:t>
      </w:r>
    </w:p>
    <w:p w:rsidRDefault="00325EF4" w:rsidP="00E8543D" w:rsidR="00E47BF7">
      <w:pPr>
        <w:jc w:val="both"/>
      </w:pPr>
      <w:r>
        <w:t>-zastupanje na ročištu za utvrđenje vrijednosti nekretnine od 25. siječnja 2017., u iznosu od 22.300,00 kn.</w:t>
      </w:r>
    </w:p>
    <w:p w:rsidRDefault="000D7400" w:rsidP="00E8543D" w:rsidR="000D7400">
      <w:pPr>
        <w:jc w:val="both"/>
      </w:pPr>
    </w:p>
    <w:p w:rsidRDefault="000D7400" w:rsidP="00E8543D" w:rsidR="000D7400">
      <w:pPr>
        <w:jc w:val="both"/>
      </w:pPr>
    </w:p>
    <w:p w:rsidRDefault="00325EF4" w:rsidP="00E8543D" w:rsidR="000D7400">
      <w:pPr>
        <w:jc w:val="both"/>
      </w:pPr>
      <w:r>
        <w:tab/>
        <w:t>Na pitanje suca da li je stečajni dužnik u postupcima ovrhe koji su vođeni kod Općinskog suda u Varaždinu pod brojevima Ovr-1728/14 i Ovr-1729/14, stranka, punomoćnica Erste &amp; Steiermarksiche bank d.d., Rijeka, izjavljuje: "Ne, nije stranka u postupku iz razloga jer su ovršenici dužnici jamci po predmetnim ugovorima o kreditu odnosno ovršnoj ispravi temeljem koje Erste &amp; Steiermarksiche bank d.d. ima</w:t>
      </w:r>
      <w:r w:rsidR="00C5533F">
        <w:t xml:space="preserve"> razlučno pravo na nekretninama."</w:t>
      </w:r>
    </w:p>
    <w:p w:rsidRDefault="00C5533F" w:rsidP="00E8543D" w:rsidR="00C5533F">
      <w:pPr>
        <w:jc w:val="both"/>
      </w:pPr>
    </w:p>
    <w:p w:rsidRDefault="00C5533F" w:rsidP="00C5533F" w:rsidR="00C5533F">
      <w:pPr>
        <w:ind w:firstLine="708"/>
        <w:jc w:val="both"/>
      </w:pPr>
      <w:r>
        <w:t>Na pitanje suca da li su u predmetima Općinskog suda u Varaždinu broj Ovr-1728/14 i Ovr-1729/14 nekretnine koje su bile predmetom tih ovrha vlasništvo stečajnog dužnika, pa punomoćnica Erste &amp; Steiermarksiche bank d.d. izjavljuje: "Ne, te nekretnine nisu vlasništvo stečajnog dužnika, ali je ovršenik temeljem Ugovora o solidarnom jamstvu broj 5000037876 od 31. ožujka 2014., solidarni jamac za sva potraživanja koja proizlaze iz ovršnih isprava, iz ugovora o okvirnom iznosu zaduženja, temeljem kojih Erste &amp; Steiermarksiche bank d.d. ima zasnovana razlučno pravo a koje je prijavljeno u ovom stečajnom postupku.</w:t>
      </w:r>
      <w:r w:rsidR="00E02425">
        <w:t xml:space="preserve"> Ti ovršni postupci pokrenuti su radi namirenja iste tražbine koja se namiruje u ovom ovršnom postupku, temeljem ugovora o okvirnom iznosu zaduženja i osiguranju broj ES715/06 i njemu pripadajućeg aneksa kao i ugovora o okvirnom iznosu zaduženja i osiguranju </w:t>
      </w:r>
      <w:r w:rsidR="00EA6CA4">
        <w:t>broj ES398/2011, svi navedeni troškovi koji obuhvaćaju glavnicu potraživanja prema sklopljenim ugovorima o kreditu a koji se ugovori nalaze u spis ovog stečajnog postupka, zatim kamate troškovi prisilne naplate i svi vezani troškovi osigurani su predmetnim ugovorima o okvirnom iznosu zaduženja i osiguranju, a koji su temelj upisa razlučnog prava stečajnog vjerovnika, odnosno razlučnog vjerovnika.</w:t>
      </w:r>
      <w:r>
        <w:t>"</w:t>
      </w:r>
    </w:p>
    <w:p w:rsidRDefault="00D8721C" w:rsidP="00C5533F" w:rsidR="00D8721C">
      <w:pPr>
        <w:ind w:firstLine="708"/>
        <w:jc w:val="both"/>
      </w:pPr>
    </w:p>
    <w:p w:rsidRDefault="00D8721C" w:rsidP="00C5533F" w:rsidR="00D8721C">
      <w:pPr>
        <w:ind w:firstLine="708"/>
        <w:jc w:val="both"/>
      </w:pPr>
      <w:r>
        <w:t xml:space="preserve">Stečajni upravitelj nakon toga izjavljuje: "Ostajem kod navoda u izvješću sa prijedlogom diobe, a posebno što se tiče osnovanosti potraživanja razlučnog vjerovnika Erste &amp; Steiermarkische bank d.d., Rijeka, </w:t>
      </w:r>
      <w:r w:rsidR="0075312E">
        <w:t>s osnova troškova sudjelovanja u ovom stečajnom postupku te troškova u ovršnim postupcima kao što je to sve naprijed navela punomoćnica ovog razlučnog vjerovnika. Posebno ističem da prema odredbama Stečajnog zakona troškovi sudjelovanja svakog vjerovnika pa tako i razlučnog, u tijeku stečajnog postupka su tražbine koje spadaju u niži isplatni red, te se prijavljuju na poseban poziv suda. Ovaj trošak nije osiguran razlučnim pravom jer je to i u direktnoj suprotnosti intencijama Stečajnog zakona. Što se pak tiče traženih troškova u naprijed citiranim ovršnim postupcima, mišljenja sam da je i potraživanje tih troškova neosnovano, budući da se radi o troškovima u ovršnim postupcima protiv trećih osoba, koje doduše jesu bili založni dužnici za obvezu stečajnog dužnika, ali prema zasebno zaključenim ugovorima o jamstvu. Stoga mislim da se određivanje tih troškova treba tražiti prema založnim dužnicima, a kad bi eventualno tamo bili realizirani tada bi ti založni dužnici te troškove mogli potraživati od stečajnog dužnika. Stoga smatram da je moj prijedlog diobe ispravan i na zakonu utemeljen."</w:t>
      </w:r>
    </w:p>
    <w:p w:rsidRDefault="00C80B1A" w:rsidP="00C5533F" w:rsidR="0075312E">
      <w:pPr>
        <w:ind w:firstLine="708"/>
        <w:jc w:val="both"/>
      </w:pPr>
      <w:r>
        <w:lastRenderedPageBreak/>
        <w:t>Punomoćnica Erste &amp; Steiermarksiche bank d.d., Rijeka, izjavljuje da temeljem ugovora o solidarnom jamstvu broj 5000037876 od 1. travnja 2014., a koji su ugovori o solidarnom jamstvu prilozi prijedloga za ovrhu protiv navedenih dužnika, a koji se predaje u ovaj stečajni spis, zajedno sa ostalom dokumentacijom glede ovrha."</w:t>
      </w:r>
    </w:p>
    <w:p w:rsidRDefault="00C80B1A" w:rsidP="00C5533F" w:rsidR="00C80B1A">
      <w:pPr>
        <w:ind w:firstLine="708"/>
        <w:jc w:val="both"/>
      </w:pPr>
    </w:p>
    <w:p w:rsidRDefault="00C80B1A" w:rsidP="00C5533F" w:rsidR="00C80B1A">
      <w:pPr>
        <w:ind w:firstLine="708"/>
        <w:jc w:val="both"/>
      </w:pPr>
      <w:r>
        <w:t>Stečajni upravitelj izjavljuje da nikakve ugovore o solidarnom jamstvu nije pronašao u poslovnoj dokumentaciji stečajnog dužnika.</w:t>
      </w:r>
    </w:p>
    <w:p w:rsidRDefault="00C80B1A" w:rsidP="00C5533F" w:rsidR="00C80B1A">
      <w:pPr>
        <w:ind w:firstLine="708"/>
        <w:jc w:val="both"/>
      </w:pPr>
    </w:p>
    <w:p w:rsidRDefault="00C80B1A" w:rsidP="00C5533F" w:rsidR="00C80B1A">
      <w:pPr>
        <w:ind w:firstLine="708"/>
        <w:jc w:val="both"/>
      </w:pPr>
      <w:r>
        <w:t>Zastupnik vjerovnika Zagrebačke banke d.d. Zagreb nema primjedbi na predloženo namirenje i predaje u spis rekapitulaciju potraživanja sa prilozima.</w:t>
      </w:r>
    </w:p>
    <w:p w:rsidRDefault="00C80B1A" w:rsidP="00C5533F" w:rsidR="00C80B1A">
      <w:pPr>
        <w:ind w:firstLine="708"/>
        <w:jc w:val="both"/>
      </w:pPr>
    </w:p>
    <w:p w:rsidRDefault="00885C3A" w:rsidP="00C5533F" w:rsidR="00C80B1A">
      <w:pPr>
        <w:ind w:firstLine="708"/>
        <w:jc w:val="both"/>
      </w:pPr>
      <w:r>
        <w:t>Sud donosi</w:t>
      </w:r>
    </w:p>
    <w:p w:rsidRDefault="00885C3A" w:rsidP="00C5533F" w:rsidR="00885C3A">
      <w:pPr>
        <w:ind w:firstLine="708"/>
        <w:jc w:val="both"/>
      </w:pPr>
    </w:p>
    <w:p w:rsidRDefault="00885C3A" w:rsidP="00C5533F" w:rsidR="00885C3A">
      <w:pPr>
        <w:ind w:firstLine="708"/>
        <w:jc w:val="both"/>
      </w:pPr>
    </w:p>
    <w:p w:rsidRDefault="00885C3A" w:rsidP="00885C3A" w:rsidR="00885C3A">
      <w:pPr>
        <w:ind w:firstLine="708"/>
        <w:jc w:val="center"/>
      </w:pPr>
      <w:r>
        <w:t>r j e š e n j e</w:t>
      </w:r>
    </w:p>
    <w:p w:rsidRDefault="00885C3A" w:rsidP="00885C3A" w:rsidR="00885C3A">
      <w:pPr>
        <w:ind w:firstLine="708"/>
        <w:jc w:val="center"/>
      </w:pPr>
    </w:p>
    <w:p w:rsidRDefault="00885C3A" w:rsidP="00885C3A" w:rsidR="00885C3A">
      <w:pPr>
        <w:ind w:firstLine="708"/>
        <w:jc w:val="center"/>
      </w:pPr>
    </w:p>
    <w:p w:rsidRDefault="00885C3A" w:rsidP="00885C3A" w:rsidR="00885C3A">
      <w:pPr>
        <w:ind w:firstLine="708"/>
      </w:pPr>
      <w:r>
        <w:t>Odluka će se donijeti pisanim putem.</w:t>
      </w:r>
    </w:p>
    <w:p w:rsidRDefault="000D7400" w:rsidP="00E8543D" w:rsidR="000D7400">
      <w:pPr>
        <w:jc w:val="both"/>
      </w:pPr>
    </w:p>
    <w:p w:rsidRDefault="000D7400" w:rsidP="00E8543D" w:rsidR="000D7400">
      <w:pPr>
        <w:jc w:val="both"/>
      </w:pPr>
    </w:p>
    <w:p w:rsidRDefault="005F66A5" w:rsidP="00E8543D" w:rsidR="005F66A5" w:rsidRPr="004A1BF3">
      <w:pPr>
        <w:ind w:firstLine="708"/>
      </w:pPr>
      <w:r w:rsidRPr="004A1BF3">
        <w:t>Ovaj zapisnik objaviti će se na mrežnoj stranici e-Oglasna ploča suda.</w:t>
      </w:r>
    </w:p>
    <w:p w:rsidRDefault="00E8543D" w:rsidP="0034432B" w:rsidR="00E8543D">
      <w:pPr>
        <w:jc w:val="both"/>
      </w:pPr>
    </w:p>
    <w:p w:rsidRDefault="00990273" w:rsidP="0034432B" w:rsidR="00990273" w:rsidRPr="004A1BF3">
      <w:pPr>
        <w:jc w:val="both"/>
      </w:pPr>
    </w:p>
    <w:p w:rsidRDefault="0034432B" w:rsidP="00D071A5" w:rsidR="008E1E30" w:rsidRPr="004A1BF3">
      <w:pPr>
        <w:jc w:val="center"/>
      </w:pPr>
      <w:r w:rsidRPr="004A1BF3">
        <w:t xml:space="preserve">Dovršeno u </w:t>
      </w:r>
      <w:r w:rsidR="00885C3A">
        <w:t>13,25</w:t>
      </w:r>
      <w:r w:rsidR="00E8543D">
        <w:t xml:space="preserve"> </w:t>
      </w:r>
      <w:r w:rsidRPr="004A1BF3">
        <w:t>sati.</w:t>
      </w:r>
    </w:p>
    <w:sectPr w:rsidSect="0063455E" w:rsidR="008E1E30" w:rsidRPr="004A1BF3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4E4" w:rsidR="005C54E4">
      <w:r>
        <w:separator/>
      </w:r>
    </w:p>
  </w:endnote>
  <w:endnote w:id="0" w:type="continuationSeparator">
    <w:p w:rsidRDefault="005C54E4" w:rsidR="005C5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4E4" w:rsidR="005C54E4">
      <w:r>
        <w:separator/>
      </w:r>
    </w:p>
  </w:footnote>
  <w:footnote w:id="0" w:type="continuationSeparator">
    <w:p w:rsidRDefault="005C54E4" w:rsidR="005C54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4B7B" w:rsidR="00014B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EBC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4A1BDB" w:rsidP="004A1BDB" w:rsidR="004A1BDB"/>
  <w:p w:rsidRDefault="004A1BDB" w:rsidP="004A1BDB" w:rsidR="005263B7" w:rsidRPr="0074140E">
    <w:pPr>
      <w:ind w:left="5664"/>
    </w:pPr>
    <w:r>
      <w:t>Poslovni b</w:t>
    </w:r>
    <w:r w:rsidR="00CB7FBD">
      <w:t>roj: 5 St-</w:t>
    </w:r>
    <w:r w:rsidR="004A1BF3">
      <w:t>71/15-</w:t>
    </w:r>
    <w:r>
      <w:t>143</w:t>
    </w:r>
  </w:p>
  <w:p w:rsidRDefault="00014B7B" w:rsidR="00014B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06521564"/>
    <w:multiLevelType w:val="hybridMultilevel"/>
    <w:tmpl w:val="8C563878"/>
    <w:lvl w:tplc="C626491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E00FAD"/>
    <w:multiLevelType w:val="hybridMultilevel"/>
    <w:tmpl w:val="44E206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B5677F"/>
    <w:multiLevelType w:val="hybridMultilevel"/>
    <w:tmpl w:val="7486CF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2A5CD2"/>
    <w:multiLevelType w:val="hybridMultilevel"/>
    <w:tmpl w:val="E4B8173E"/>
    <w:lvl w:tplc="37C260C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3382BF2"/>
    <w:multiLevelType w:val="hybridMultilevel"/>
    <w:tmpl w:val="020E423E"/>
    <w:lvl w:tplc="E7B6EB3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3B73A29"/>
    <w:multiLevelType w:val="hybridMultilevel"/>
    <w:tmpl w:val="D1204CDC"/>
    <w:lvl w:tplc="2580F8C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6C867E7"/>
    <w:multiLevelType w:val="hybridMultilevel"/>
    <w:tmpl w:val="FEF23F2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B47406"/>
    <w:multiLevelType w:val="hybridMultilevel"/>
    <w:tmpl w:val="19EA9996"/>
    <w:lvl w:tplc="53CE96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5D66F65"/>
    <w:multiLevelType w:val="hybridMultilevel"/>
    <w:tmpl w:val="5CAA83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6BA1731"/>
    <w:multiLevelType w:val="hybridMultilevel"/>
    <w:tmpl w:val="5CAA83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731AA8"/>
    <w:multiLevelType w:val="hybridMultilevel"/>
    <w:tmpl w:val="C42EBC62"/>
    <w:lvl w:tplc="5356913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4881444"/>
    <w:multiLevelType w:val="hybridMultilevel"/>
    <w:tmpl w:val="A454ABF0"/>
    <w:lvl w:tplc="2F182F1E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A17A4830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2DD6052"/>
    <w:multiLevelType w:val="hybridMultilevel"/>
    <w:tmpl w:val="E41C98DC"/>
    <w:lvl w:tplc="A53A4EC8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5"/>
  </w:num>
  <w:num w:numId="2">
    <w:abstractNumId w:val="12"/>
  </w:num>
  <w:num w:numId="3">
    <w:abstractNumId w:val="13"/>
  </w:num>
  <w:num w:numId="4">
    <w:abstractNumId w:val="3"/>
  </w:num>
  <w:num w:numId="5">
    <w:abstractNumId w:val="14"/>
  </w:num>
  <w:num w:numId="6">
    <w:abstractNumId w:val="6"/>
  </w:num>
  <w:num w:numId="7">
    <w:abstractNumId w:val="1"/>
  </w:num>
  <w:num w:numId="8">
    <w:abstractNumId w:val="11"/>
  </w:num>
  <w:num w:numId="9">
    <w:abstractNumId w:val="2"/>
  </w:num>
  <w:num w:numId="10">
    <w:abstractNumId w:val="5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10"/>
  </w:num>
  <w:num w:numId="16">
    <w:abstractNumId w:val="16"/>
  </w:num>
  <w:num w:numId="17">
    <w:abstractNumId w:val="4"/>
  </w:num>
  <w:num w:numId="18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06B15"/>
    <w:rsid w:val="00014B7B"/>
    <w:rsid w:val="00014DDD"/>
    <w:rsid w:val="000271E2"/>
    <w:rsid w:val="000363A5"/>
    <w:rsid w:val="000424E6"/>
    <w:rsid w:val="000472B0"/>
    <w:rsid w:val="00052223"/>
    <w:rsid w:val="00061020"/>
    <w:rsid w:val="000731BE"/>
    <w:rsid w:val="00081711"/>
    <w:rsid w:val="00092DCD"/>
    <w:rsid w:val="000A070F"/>
    <w:rsid w:val="000A5C55"/>
    <w:rsid w:val="000C6C55"/>
    <w:rsid w:val="000D4542"/>
    <w:rsid w:val="000D72CF"/>
    <w:rsid w:val="000D7400"/>
    <w:rsid w:val="000E1FAA"/>
    <w:rsid w:val="000E3C07"/>
    <w:rsid w:val="000E3DC7"/>
    <w:rsid w:val="000F4B16"/>
    <w:rsid w:val="001124A2"/>
    <w:rsid w:val="001231AE"/>
    <w:rsid w:val="001240CC"/>
    <w:rsid w:val="00124A0A"/>
    <w:rsid w:val="00143105"/>
    <w:rsid w:val="00167A8F"/>
    <w:rsid w:val="00176F92"/>
    <w:rsid w:val="001862EB"/>
    <w:rsid w:val="00197024"/>
    <w:rsid w:val="001A3DF1"/>
    <w:rsid w:val="001A647A"/>
    <w:rsid w:val="001C6922"/>
    <w:rsid w:val="001C7F8F"/>
    <w:rsid w:val="001D06C4"/>
    <w:rsid w:val="001E1D50"/>
    <w:rsid w:val="001E6749"/>
    <w:rsid w:val="001F61DE"/>
    <w:rsid w:val="0020375E"/>
    <w:rsid w:val="00205857"/>
    <w:rsid w:val="00205F29"/>
    <w:rsid w:val="00211F02"/>
    <w:rsid w:val="00222CB4"/>
    <w:rsid w:val="0022685A"/>
    <w:rsid w:val="00253722"/>
    <w:rsid w:val="0026412A"/>
    <w:rsid w:val="00271DF2"/>
    <w:rsid w:val="0027306A"/>
    <w:rsid w:val="00273BF2"/>
    <w:rsid w:val="00277D83"/>
    <w:rsid w:val="00277FF6"/>
    <w:rsid w:val="002A1EBC"/>
    <w:rsid w:val="002C1521"/>
    <w:rsid w:val="002C1534"/>
    <w:rsid w:val="002C1B26"/>
    <w:rsid w:val="002C37EF"/>
    <w:rsid w:val="002D5261"/>
    <w:rsid w:val="002D582B"/>
    <w:rsid w:val="002F464E"/>
    <w:rsid w:val="002F5EBB"/>
    <w:rsid w:val="00301CE4"/>
    <w:rsid w:val="0031583B"/>
    <w:rsid w:val="00315A84"/>
    <w:rsid w:val="003162EB"/>
    <w:rsid w:val="00325EF4"/>
    <w:rsid w:val="003344CF"/>
    <w:rsid w:val="003406A8"/>
    <w:rsid w:val="003409B0"/>
    <w:rsid w:val="0034432B"/>
    <w:rsid w:val="00370DD7"/>
    <w:rsid w:val="00375EAE"/>
    <w:rsid w:val="003A195B"/>
    <w:rsid w:val="003C0B5C"/>
    <w:rsid w:val="003D24EF"/>
    <w:rsid w:val="003D6EC6"/>
    <w:rsid w:val="003F5052"/>
    <w:rsid w:val="0040146C"/>
    <w:rsid w:val="0040701D"/>
    <w:rsid w:val="004158C6"/>
    <w:rsid w:val="00425C7A"/>
    <w:rsid w:val="00431644"/>
    <w:rsid w:val="00446314"/>
    <w:rsid w:val="0045239D"/>
    <w:rsid w:val="0045604F"/>
    <w:rsid w:val="00466939"/>
    <w:rsid w:val="004722CC"/>
    <w:rsid w:val="0048343E"/>
    <w:rsid w:val="00484F3F"/>
    <w:rsid w:val="00491E2A"/>
    <w:rsid w:val="00497966"/>
    <w:rsid w:val="004A1BDB"/>
    <w:rsid w:val="004A1BF3"/>
    <w:rsid w:val="004A4C35"/>
    <w:rsid w:val="004B0DC2"/>
    <w:rsid w:val="004B3506"/>
    <w:rsid w:val="004D2836"/>
    <w:rsid w:val="004D58FA"/>
    <w:rsid w:val="004E57B7"/>
    <w:rsid w:val="004F35E9"/>
    <w:rsid w:val="005005F9"/>
    <w:rsid w:val="00511BDD"/>
    <w:rsid w:val="00512555"/>
    <w:rsid w:val="00522286"/>
    <w:rsid w:val="005263B7"/>
    <w:rsid w:val="005316EA"/>
    <w:rsid w:val="00557DA5"/>
    <w:rsid w:val="00566F7F"/>
    <w:rsid w:val="00571CBD"/>
    <w:rsid w:val="005820DB"/>
    <w:rsid w:val="00585EE4"/>
    <w:rsid w:val="00590ADB"/>
    <w:rsid w:val="005B025E"/>
    <w:rsid w:val="005B2A39"/>
    <w:rsid w:val="005C2681"/>
    <w:rsid w:val="005C4E28"/>
    <w:rsid w:val="005C54E4"/>
    <w:rsid w:val="005F66A5"/>
    <w:rsid w:val="006179EA"/>
    <w:rsid w:val="0063455E"/>
    <w:rsid w:val="00652763"/>
    <w:rsid w:val="00663BC1"/>
    <w:rsid w:val="006649E9"/>
    <w:rsid w:val="00670C04"/>
    <w:rsid w:val="00670F89"/>
    <w:rsid w:val="00677879"/>
    <w:rsid w:val="00680051"/>
    <w:rsid w:val="00681486"/>
    <w:rsid w:val="00686F77"/>
    <w:rsid w:val="006A208F"/>
    <w:rsid w:val="006A2936"/>
    <w:rsid w:val="006A2CCE"/>
    <w:rsid w:val="006A63C4"/>
    <w:rsid w:val="006B04A1"/>
    <w:rsid w:val="006B1751"/>
    <w:rsid w:val="006B2424"/>
    <w:rsid w:val="006D4944"/>
    <w:rsid w:val="006D55B2"/>
    <w:rsid w:val="006E6AC5"/>
    <w:rsid w:val="006F61C6"/>
    <w:rsid w:val="00711407"/>
    <w:rsid w:val="007130A8"/>
    <w:rsid w:val="00713A8B"/>
    <w:rsid w:val="0073358D"/>
    <w:rsid w:val="007402AA"/>
    <w:rsid w:val="0074140E"/>
    <w:rsid w:val="00745F67"/>
    <w:rsid w:val="00752F3C"/>
    <w:rsid w:val="0075312E"/>
    <w:rsid w:val="007625ED"/>
    <w:rsid w:val="007715C3"/>
    <w:rsid w:val="007718E6"/>
    <w:rsid w:val="007736A2"/>
    <w:rsid w:val="00773CB0"/>
    <w:rsid w:val="007803ED"/>
    <w:rsid w:val="00792179"/>
    <w:rsid w:val="00795956"/>
    <w:rsid w:val="007975B3"/>
    <w:rsid w:val="00797963"/>
    <w:rsid w:val="007A0044"/>
    <w:rsid w:val="007A146E"/>
    <w:rsid w:val="007A3CC4"/>
    <w:rsid w:val="007A5D60"/>
    <w:rsid w:val="007B3423"/>
    <w:rsid w:val="007E1B31"/>
    <w:rsid w:val="007E4732"/>
    <w:rsid w:val="007F4199"/>
    <w:rsid w:val="007F7265"/>
    <w:rsid w:val="00815CF1"/>
    <w:rsid w:val="00831A21"/>
    <w:rsid w:val="008343BB"/>
    <w:rsid w:val="0084572C"/>
    <w:rsid w:val="00847EFF"/>
    <w:rsid w:val="0085166D"/>
    <w:rsid w:val="00851A46"/>
    <w:rsid w:val="00860291"/>
    <w:rsid w:val="008759D6"/>
    <w:rsid w:val="00885C3A"/>
    <w:rsid w:val="0088617C"/>
    <w:rsid w:val="00890705"/>
    <w:rsid w:val="008A010A"/>
    <w:rsid w:val="008A7E6F"/>
    <w:rsid w:val="008C2CBB"/>
    <w:rsid w:val="008E0D44"/>
    <w:rsid w:val="008E1E30"/>
    <w:rsid w:val="008E5F77"/>
    <w:rsid w:val="008F00E3"/>
    <w:rsid w:val="008F7258"/>
    <w:rsid w:val="00930ECA"/>
    <w:rsid w:val="00951A35"/>
    <w:rsid w:val="009525FC"/>
    <w:rsid w:val="00957AED"/>
    <w:rsid w:val="009768BF"/>
    <w:rsid w:val="00985182"/>
    <w:rsid w:val="00990273"/>
    <w:rsid w:val="009A050C"/>
    <w:rsid w:val="009A3287"/>
    <w:rsid w:val="009A5125"/>
    <w:rsid w:val="009B4A39"/>
    <w:rsid w:val="009C0243"/>
    <w:rsid w:val="009C7A56"/>
    <w:rsid w:val="009F62C1"/>
    <w:rsid w:val="00A009A1"/>
    <w:rsid w:val="00A07DDB"/>
    <w:rsid w:val="00A118B6"/>
    <w:rsid w:val="00A32E90"/>
    <w:rsid w:val="00A366E4"/>
    <w:rsid w:val="00A418EF"/>
    <w:rsid w:val="00A44245"/>
    <w:rsid w:val="00A44DE7"/>
    <w:rsid w:val="00A47661"/>
    <w:rsid w:val="00A51637"/>
    <w:rsid w:val="00A6342A"/>
    <w:rsid w:val="00A63B24"/>
    <w:rsid w:val="00A65617"/>
    <w:rsid w:val="00A72D02"/>
    <w:rsid w:val="00A767C8"/>
    <w:rsid w:val="00A85ED0"/>
    <w:rsid w:val="00A867E6"/>
    <w:rsid w:val="00A96EAF"/>
    <w:rsid w:val="00AA3E3B"/>
    <w:rsid w:val="00AC035A"/>
    <w:rsid w:val="00AE2BE8"/>
    <w:rsid w:val="00AF212C"/>
    <w:rsid w:val="00AF32D9"/>
    <w:rsid w:val="00B20A2D"/>
    <w:rsid w:val="00B24F78"/>
    <w:rsid w:val="00B3049A"/>
    <w:rsid w:val="00B47697"/>
    <w:rsid w:val="00B51AD6"/>
    <w:rsid w:val="00B52077"/>
    <w:rsid w:val="00B53FF6"/>
    <w:rsid w:val="00B66364"/>
    <w:rsid w:val="00BA12BE"/>
    <w:rsid w:val="00BA5861"/>
    <w:rsid w:val="00BA6FB4"/>
    <w:rsid w:val="00BC2546"/>
    <w:rsid w:val="00BD1E94"/>
    <w:rsid w:val="00BD58E8"/>
    <w:rsid w:val="00BF54A4"/>
    <w:rsid w:val="00C01EF5"/>
    <w:rsid w:val="00C12F02"/>
    <w:rsid w:val="00C13F75"/>
    <w:rsid w:val="00C170A9"/>
    <w:rsid w:val="00C26141"/>
    <w:rsid w:val="00C320DE"/>
    <w:rsid w:val="00C43CC2"/>
    <w:rsid w:val="00C5533F"/>
    <w:rsid w:val="00C55E7C"/>
    <w:rsid w:val="00C578B7"/>
    <w:rsid w:val="00C80B1A"/>
    <w:rsid w:val="00C85804"/>
    <w:rsid w:val="00C94A10"/>
    <w:rsid w:val="00CA31C8"/>
    <w:rsid w:val="00CB0470"/>
    <w:rsid w:val="00CB5E78"/>
    <w:rsid w:val="00CB7FBD"/>
    <w:rsid w:val="00CC4771"/>
    <w:rsid w:val="00CC5AC6"/>
    <w:rsid w:val="00CD10AB"/>
    <w:rsid w:val="00CD19C5"/>
    <w:rsid w:val="00CF062D"/>
    <w:rsid w:val="00CF63BE"/>
    <w:rsid w:val="00D071A5"/>
    <w:rsid w:val="00D14586"/>
    <w:rsid w:val="00D238AB"/>
    <w:rsid w:val="00D32E75"/>
    <w:rsid w:val="00D34A3E"/>
    <w:rsid w:val="00D47080"/>
    <w:rsid w:val="00D6140F"/>
    <w:rsid w:val="00D65D66"/>
    <w:rsid w:val="00D767A5"/>
    <w:rsid w:val="00D813AC"/>
    <w:rsid w:val="00D8721C"/>
    <w:rsid w:val="00DA58B0"/>
    <w:rsid w:val="00DB6A90"/>
    <w:rsid w:val="00DC5B94"/>
    <w:rsid w:val="00DC6AB6"/>
    <w:rsid w:val="00DD4E8C"/>
    <w:rsid w:val="00DE1B6B"/>
    <w:rsid w:val="00DF226E"/>
    <w:rsid w:val="00DF3DBC"/>
    <w:rsid w:val="00E02425"/>
    <w:rsid w:val="00E17840"/>
    <w:rsid w:val="00E20C5F"/>
    <w:rsid w:val="00E47BF7"/>
    <w:rsid w:val="00E509B4"/>
    <w:rsid w:val="00E80065"/>
    <w:rsid w:val="00E8543D"/>
    <w:rsid w:val="00E869C8"/>
    <w:rsid w:val="00EA17AA"/>
    <w:rsid w:val="00EA5CAD"/>
    <w:rsid w:val="00EA6CA4"/>
    <w:rsid w:val="00EB0C04"/>
    <w:rsid w:val="00EB3991"/>
    <w:rsid w:val="00EC02EF"/>
    <w:rsid w:val="00EC7739"/>
    <w:rsid w:val="00ED30CA"/>
    <w:rsid w:val="00ED3537"/>
    <w:rsid w:val="00EE46E6"/>
    <w:rsid w:val="00EF5043"/>
    <w:rsid w:val="00F01A3C"/>
    <w:rsid w:val="00F1027A"/>
    <w:rsid w:val="00F22103"/>
    <w:rsid w:val="00F360A2"/>
    <w:rsid w:val="00F55013"/>
    <w:rsid w:val="00F637BE"/>
    <w:rsid w:val="00F83603"/>
    <w:rsid w:val="00FA1C19"/>
    <w:rsid w:val="00FB6725"/>
    <w:rsid w:val="00FB6835"/>
    <w:rsid w:val="00FC35A8"/>
    <w:rsid w:val="00FD22B8"/>
    <w:rsid w:val="00FD2B93"/>
    <w:rsid w:val="00FD7F3A"/>
    <w:rsid w:val="00FF33F3"/>
    <w:rsid w:val="00FF36CF"/>
    <w:rsid w:val="00FF511B"/>
    <w:rsid w:val="00FF591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E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E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E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E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E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E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E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E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84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23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971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17. ožujka 2017.</izvorni_sadrzaj>
    <derivirana_varijabla naziv="DomainObject.StvarniPocetakDatum_1">17. ožujka 2017.</derivirana_varijabla>
  </DomainObject.StvarniPocetakDatum>
  <DomainObject.StvarniZavrsetakDatum>
    <izvorni_sadrzaj>17. ožujka 2017.</izvorni_sadrzaj>
    <derivirana_varijabla naziv="DomainObject.StvarniZavrsetakDatum_1">17. ožujka 2017.</derivirana_varijabla>
  </DomainObject.StvarniZavrsetakDatum>
  <DomainObject.PlaniraniZavrsetakDatum>
    <izvorni_sadrzaj>17. ožujka 2017.</izvorni_sadrzaj>
    <derivirana_varijabla naziv="DomainObject.PlaniraniZavrsetakDatum_1">17. ožujka 2017.</derivirana_varijabla>
  </DomainObject.PlaniraniZavrsetakDatum>
  <DomainObject.PlaniraniPocetakDatum>
    <izvorni_sadrzaj>17. ožujka 2017.</izvorni_sadrzaj>
    <derivirana_varijabla naziv="DomainObject.PlaniraniPocetakDatum_1">17. ožujka 2017.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13:25</izvorni_sadrzaj>
    <derivirana_varijabla naziv="DomainObject.StvarniZavrsetakVrijeme_1">13:25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ožujka 2017.</izvorni_sadrzaj>
    <derivirana_varijabla naziv="DomainObject.Zapisnik.DatumKreiranja_1">20.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St-71/2015-143</izvorni_sadrzaj>
    <derivirana_varijabla naziv="DomainObject.Zapisnik.Oznaka_1">St-71/2015-143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zadnji svežanj u pisarnici, a ostali u ref. 16.1.2017</izvorni_sadrzaj>
    <derivirana_varijabla naziv="DomainObject.Predmet.PrimjedbaSuca_1">zadnji svežanj u pisarnici, a ostali u ref. 16.1.2017</derivirana_varijabla>
  </DomainObject.Predmet.PrimjedbaSuca>
  <DomainObject.Predmet.ProtustrankaFormated>
    <izvorni_sadrzaj>  ELKOM, društvo s ograničenom odgovornošću za trgovinu, proizvodnju i usluge u stečaju zastupanog po punomoćniku Želimir Uršulin</izvorni_sadrzaj>
    <derivirana_varijabla naziv="DomainObject.Predmet.ProtustrankaFormated_1">  ELKOM, društvo s ograničenom odgovornošću za trgovinu, proizvodnju i usluge u stečaju zastupanog po punomoćniku Želimir Uršulin</derivirana_varijabla>
  </DomainObject.Predmet.ProtustrankaFormated>
  <DomainObject.Predmet.ProtustrankaFormatedOIB>
    <izvorni_sadrzaj>  ELKOM, društvo s ograničenom odgovornošću za trgovinu, proizvodnju i usluge u stečaju, OIB 32820563204 zastupanog po punomoćniku Želimir Uršulin</izvorni_sadrzaj>
    <derivirana_varijabla naziv="DomainObject.Predmet.ProtustrankaFormatedOIB_1">  ELKOM, društvo s ograničenom odgovornošću za trgovinu, proizvodnju i usluge u stečaju, OIB 32820563204 zastupanog po punomoćniku Želimir Uršulin</derivirana_varijabla>
  </DomainObject.Predmet.ProtustrankaFormatedOIB>
  <DomainObject.Predmet.ProtustrankaFormatedWithAdress>
    <izvorni_sadrzaj> ELKOM, društvo s ograničenom odgovornošću za trgovinu, proizvodnju i usluge u stečaju, Ivanečko Naselje 1/D, 42240 Ivanečko Naselje zastupanog po punomoćniku Želimir Uršulin</izvorni_sadrzaj>
    <derivirana_varijabla naziv="DomainObject.Predmet.ProtustrankaFormatedWithAdress_1"> ELKOM, društvo s ograničenom odgovornošću za trgovinu, proizvodnju i usluge u stečaju, Ivanečko Naselje 1/D, 42240 Ivanečko Naselje zastupanog po punomoćniku Želimir Uršulin</derivirana_varijabla>
  </DomainObject.Predmet.ProtustrankaFormatedWithAdress>
  <DomainObject.Predmet.ProtustrankaFormatedWithAdressOIB>
    <izvorni_sadrzaj> ELKOM, društvo s ograničenom odgovornošću za trgovinu, proizvodnju i usluge u stečaju, OIB 32820563204, Ivanečko Naselje 1/D, 42240 Ivanečko Naselje zastupanog po punomoćniku Želimir Uršulin</izvorni_sadrzaj>
    <derivirana_varijabla naziv="DomainObject.Predmet.ProtustrankaFormatedWithAdressOIB_1"> ELKOM, društvo s ograničenom odgovornošću za trgovinu, proizvodnju i usluge u stečaju, OIB 32820563204, Ivanečko Naselje 1/D, 42240 Ivanečko Naselje zastupanog po punomoćniku Želimir Uršulin</derivirana_varijabla>
  </DomainObject.Predmet.ProtustrankaFormatedWithAdressOIB>
  <DomainObject.Predmet.ProtustrankaWithAdress>
    <izvorni_sadrzaj>ELKOM, društvo s ograničenom odgovornošću za trgovinu, proizvodnju i usluge u stečaju Ivanečko Naselje 1/D, 42240 Ivanečko Naselje</izvorni_sadrzaj>
    <derivirana_varijabla naziv="DomainObject.Predmet.ProtustrankaWithAdress_1">ELKOM, društvo s ograničenom odgovornošću za trgovinu, proizvodnju i usluge u stečaju Ivanečko Naselje 1/D, 42240 Ivanečko Naselje</derivirana_varijabla>
  </DomainObject.Predmet.ProtustrankaWithAdress>
  <DomainObject.Predmet.ProtustrankaWithAdressOIB>
    <izvorni_sadrzaj>ELKOM, društvo s ograničenom odgovornošću za trgovinu, proizvodnju i usluge u stečaju, OIB 32820563204, Ivanečko Naselje 1/D, 42240 Ivanečko Naselje</izvorni_sadrzaj>
    <derivirana_varijabla naziv="DomainObject.Predmet.ProtustrankaWithAdressOIB_1">ELKOM, društvo s ograničenom odgovornošću za trgovinu, proizvodnju i usluge u stečaju, OIB 32820563204, Ivanečko Naselje 1/D, 42240 Ivanečko Naselje</derivirana_varijabla>
  </DomainObject.Predmet.ProtustrankaWithAdressOIB>
  <DomainObject.Predmet.ProtustrankaNazivFormated>
    <izvorni_sadrzaj>ELKOM, društvo s ograničenom odgovornošću za trgovinu, proizvodnju i usluge u stečaju</izvorni_sadrzaj>
    <derivirana_varijabla naziv="DomainObject.Predmet.ProtustrankaNazivFormated_1">ELKOM, društvo s ograničenom odgovornošću za trgovinu, proizvodnju i usluge u stečaju</derivirana_varijabla>
  </DomainObject.Predmet.ProtustrankaNazivFormated>
  <DomainObject.Predmet.ProtustrankaNazivFormatedOIB>
    <izvorni_sadrzaj>ELKOM, društvo s ograničenom odgovornošću za trgovinu, proizvodnju i usluge u stečaju, OIB 32820563204</izvorni_sadrzaj>
    <derivirana_varijabla naziv="DomainObject.Predmet.ProtustrankaNazivFormatedOIB_1">ELKOM, društvo s ograničenom odgovornošću za trgovinu, proizvodnju i usluge u stečaju, OIB 32820563204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46949336.70</izvorni_sadrzaj>
    <derivirana_varijabla naziv="DomainObject.Predmet.TrenutnaVrijednost_1">46949336.70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ELKOM, društvo s ograničenom odgovornošću za trgovinu, proizvodnju i usluge u stečaju zastupanog po punomoćniku Želimir Uršulin</item>
    </izvorni_sadrzaj>
    <derivirana_varijabla naziv="DomainObject.Predmet.ProtuStrankaListFormated_1">
      <item>ELKOM, društvo s ograničenom odgovornošću za trgovinu, proizvodnju i usluge u stečaju zastupanog po punomoćniku Želimir Uršulin</item>
    </derivirana_varijabla>
  </DomainObject.Predmet.ProtuStrankaListFormated>
  <DomainObject.Predmet.ProtuStrankaListFormatedOIB>
    <izvorni_sadrzaj>
      <item>ELKOM, društvo s ograničenom odgovornošću za trgovinu, proizvodnju i usluge u stečaju, OIB 32820563204 zastupanog po punomoćniku Želimir Uršulin</item>
    </izvorni_sadrzaj>
    <derivirana_varijabla naziv="DomainObject.Predmet.ProtuStrankaListFormatedOIB_1">
      <item>ELKOM, društvo s ograničenom odgovornošću za trgovinu, proizvodnju i usluge u stečaju, OIB 32820563204 zastupanog po punomoćniku Želimir Uršulin</item>
    </derivirana_varijabla>
  </DomainObject.Predmet.ProtuStrankaListFormatedOIB>
  <DomainObject.Predmet.ProtuStrankaListFormatedWithAdress>
    <izvorni_sadrzaj>
      <item>ELKOM, društvo s ograničenom odgovornošću za trgovinu, proizvodnju i usluge u stečaju, Ivanečko Naselje 1/D, 42240 Ivanečko Naselje zastupanog po punomoćniku Želimir Uršulin</item>
    </izvorni_sadrzaj>
    <derivirana_varijabla naziv="DomainObject.Predmet.ProtuStrankaListFormatedWithAdress_1">
      <item>ELKOM, društvo s ograničenom odgovornošću za trgovinu, proizvodnju i usluge u stečaju, Ivanečko Naselje 1/D, 42240 Ivanečko Naselje zastupanog po punomoćniku Želimir Uršulin</item>
    </derivirana_varijabla>
  </DomainObject.Predmet.ProtuStrankaListFormatedWithAdress>
  <DomainObject.Predmet.ProtuStrankaListFormatedWithAdressOIB>
    <izvorni_sadrzaj>
      <item>ELKOM, društvo s ograničenom odgovornošću za trgovinu, proizvodnju i usluge u stečaju, OIB 32820563204, Ivanečko Naselje 1/D, 42240 Ivanečko Naselje zastupanog po punomoćniku Želimir Uršulin</item>
    </izvorni_sadrzaj>
    <derivirana_varijabla naziv="DomainObject.Predmet.ProtuStrankaListFormatedWithAdressOIB_1">
      <item>ELKOM, društvo s ograničenom odgovornošću za trgovinu, proizvodnju i usluge u stečaju, OIB 32820563204, Ivanečko Naselje 1/D, 42240 Ivanečko Naselje zastupanog po punomoćniku Želimir Uršulin</item>
    </derivirana_varijabla>
  </DomainObject.Predmet.ProtuStrankaListFormatedWithAdressOIB>
  <DomainObject.Predmet.ProtuStrankaListNazivFormated>
    <izvorni_sadrzaj>
      <item>ELKOM, društvo s ograničenom odgovornošću za trgovinu, proizvodnju i usluge u stečaju</item>
    </izvorni_sadrzaj>
    <derivirana_varijabla naziv="DomainObject.Predmet.ProtuStrankaListNazivFormated_1">
      <item>ELKOM, društvo s ograničenom odgovornošću za trgovinu, proizvodnju i usluge u stečaju</item>
    </derivirana_varijabla>
  </DomainObject.Predmet.ProtuStrankaListNazivFormated>
  <DomainObject.Predmet.ProtuStrankaListNazivFormatedOIB>
    <izvorni_sadrzaj>
      <item>ELKOM, društvo s ograničenom odgovornošću za trgovinu, proizvodnju i usluge u stečaju, OIB 32820563204</item>
    </izvorni_sadrzaj>
    <derivirana_varijabla naziv="DomainObject.Predmet.ProtuStrankaListNazivFormatedOIB_1">
      <item>ELKOM, društvo s ograničenom odgovornošću za trgovinu, proizvodnju i usluge u stečaju, OIB 32820563204</item>
    </derivirana_varijabla>
  </DomainObject.Predmet.ProtuStrankaListNazivFormatedOIB>
  <DomainObject.Predmet.OstaliList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OstaliList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izvorni_sadrzaj>
    <derivirana_varijabla naziv="DomainObject.Predmet.OstaliList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OstaliListNaziv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St-71/2015-143</izvorni_sadrzaj>
    <derivirana_varijabla naziv="DomainObject.PoslovniBrojDokumenta_1">St-71/2015-143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ELKOM, društvo s ograničenom odgovornošću za trgovinu, proizvodnju i usluge u stečaju</izvorni_sadrzaj>
    <derivirana_varijabla naziv="DomainObject.Predmet.ProtustrankaIDrugi_1">ELKOM, društvo s ograničenom odgovornošću za trgovinu, proizvodnju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ELKOM, društvo s ograničenom odgovornošću za trgovinu, proizvodnju i usluge u stečaju, OIB 32820563204, Ivanečko Naselje 1/D, 42240 Ivanečko Naselje</izvorni_sadrzaj>
    <derivirana_varijabla naziv="DomainObject.Predmet.ProtustrankaIDrugiAdressOIB_1">ELKOM, društvo s ograničenom odgovornošću za trgovinu, proizvodnju i usluge u stečaju, OIB 32820563204, Ivanečko Naselje 1/D,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ELKOM, društvo s ograničenom odgovornošću za trgovinu, proizvodnju i usluge u stečaju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SudioniciListNaziv_1">
      <item>Financijska agencija</item>
      <item>ELKOM, društvo s ograničenom odgovornošću za trgovinu, proizvodnju i usluge u stečaju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Ulica grada Vukovara 70,10000 Zagreb</item>
      <item>ELKOM, društvo s ograničenom odgovornošću za trgovinu, proizvodnju i usluge u stečaju,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Ulica grada Vukovara 70,10000 Zagreb</item>
      <item>ELKOM, društvo s ograničenom odgovornošću za trgovinu, proizvodnju i usluge u stečaju,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</izvorni_sadrzaj>
    <derivirana_varijabla naziv="DomainObject.Predmet.SudioniciListNazivOIB_1"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2E6603-FB6B-48B3-BFB4-DBFB7DB30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2995</properties:Words>
  <properties:Characters>17257</properties:Characters>
  <properties:Lines>373</properties:Lines>
  <properties:Paragraphs>124</properties:Paragraphs>
  <properties:TotalTime>286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jlekic</dc:creator>
  <cp:lastModifiedBy>Lea Rogina</cp:lastModifiedBy>
  <cp:lastPrinted>2017-03-17T12:25:00Z</cp:lastPrinted>
  <dcterms:modified xmlns:xsi="http://www.w3.org/2001/XMLSchema-instance" xsi:type="dcterms:W3CDTF">2017-03-20T11:46:00Z</dcterms:modified>
  <cp:revision>104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St-71/2015-143 / Zapisnik -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