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B92B86" w:rsidR="00B92B86" w:rsidTr="008C4EFB">
        <w:tc>
          <w:tcPr>
            <w:tcW w:w="2985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2971D6" w:rsidR="002971D6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D6">
              <w:rPr>
                <w:rFonts w:ascii="Times New Roman" w:hAnsi="Times New Roman"/>
                <w:sz w:val="24"/>
                <w:szCs w:val="24"/>
              </w:rPr>
              <w:t>Trgovački sud u Varaždinu</w:t>
            </w:r>
          </w:p>
          <w:p w:rsidRPr="00B92B86" w:rsidR="008C4EFB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D6">
              <w:rPr>
                <w:rFonts w:ascii="Times New Roman" w:hAnsi="Times New Roman"/>
                <w:sz w:val="24"/>
                <w:szCs w:val="24"/>
              </w:rPr>
              <w:t>Varaždin, Braće Radić 2</w:t>
            </w:r>
          </w:p>
        </w:tc>
      </w:tr>
    </w:tbl>
    <w:p w:rsidRPr="00340399" w:rsidR="00B92B86" w:rsidP="0049749B" w:rsidRDefault="00B92B86" w14:paraId="2e73445" w14:textId="2e73445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Pr="00974EE9" w:rsidR="00340399" w:rsidP="00B07D9D" w:rsidRDefault="002F61DE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322A8">
              <w:t>288/2016-104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1803" w:rsidP="0049749B" w:rsidRDefault="006E18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86D3C" w:rsidR="00B665D2" w:rsidP="00493670" w:rsidRDefault="0091670A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86D3C">
        <w:rPr>
          <w:rFonts w:ascii="Times New Roman" w:hAnsi="Times New Roman"/>
          <w:sz w:val="24"/>
          <w:szCs w:val="24"/>
        </w:rPr>
        <w:t xml:space="preserve">Trgovački sud u Varaždinu, po sucu toga suda Kseniji Flack-Makitan, u stečajnom predmetu </w:t>
      </w:r>
      <w:r w:rsidRPr="00286D3C" w:rsidR="006E1803">
        <w:rPr>
          <w:rFonts w:ascii="Times New Roman" w:hAnsi="Times New Roman"/>
          <w:sz w:val="24"/>
          <w:szCs w:val="24"/>
        </w:rPr>
        <w:t>koji se vodi nad</w:t>
      </w:r>
      <w:r w:rsidRPr="00286D3C" w:rsidR="005A1AC3">
        <w:rPr>
          <w:rFonts w:ascii="Times New Roman" w:hAnsi="Times New Roman"/>
          <w:sz w:val="24"/>
          <w:szCs w:val="24"/>
        </w:rPr>
        <w:t xml:space="preserve"> </w:t>
      </w:r>
      <w:r w:rsidRPr="00286D3C" w:rsidR="00286D3C">
        <w:rPr>
          <w:rFonts w:ascii="Times New Roman" w:hAnsi="Times New Roman"/>
          <w:sz w:val="24"/>
          <w:szCs w:val="24"/>
        </w:rPr>
        <w:t xml:space="preserve">stečajnim dužnikom ALUEL-PVC društvo s ograničenom odgovornošću za izradbu PVC prozora, </w:t>
      </w:r>
      <w:proofErr w:type="spellStart"/>
      <w:r w:rsidRPr="00286D3C" w:rsidR="00286D3C">
        <w:rPr>
          <w:rFonts w:ascii="Times New Roman" w:hAnsi="Times New Roman"/>
          <w:sz w:val="24"/>
          <w:szCs w:val="24"/>
        </w:rPr>
        <w:t>vratiju</w:t>
      </w:r>
      <w:proofErr w:type="spellEnd"/>
      <w:r w:rsidRPr="00286D3C" w:rsidR="00286D3C">
        <w:rPr>
          <w:rFonts w:ascii="Times New Roman" w:hAnsi="Times New Roman"/>
          <w:sz w:val="24"/>
          <w:szCs w:val="24"/>
        </w:rPr>
        <w:t xml:space="preserve"> i drugih konstrukcija i posredovanje u prometu roba i usluga u stečaju, </w:t>
      </w:r>
      <w:proofErr w:type="spellStart"/>
      <w:r w:rsidRPr="00286D3C" w:rsidR="00286D3C">
        <w:rPr>
          <w:rFonts w:ascii="Times New Roman" w:hAnsi="Times New Roman"/>
          <w:sz w:val="24"/>
          <w:szCs w:val="24"/>
        </w:rPr>
        <w:t>Pribislavec</w:t>
      </w:r>
      <w:proofErr w:type="spellEnd"/>
      <w:r w:rsidRPr="00286D3C" w:rsidR="00286D3C">
        <w:rPr>
          <w:rFonts w:ascii="Times New Roman" w:hAnsi="Times New Roman"/>
          <w:sz w:val="24"/>
          <w:szCs w:val="24"/>
        </w:rPr>
        <w:t xml:space="preserve">, Dr. Ante Starčevića </w:t>
      </w:r>
      <w:proofErr w:type="spellStart"/>
      <w:r w:rsidRPr="00286D3C" w:rsidR="00286D3C">
        <w:rPr>
          <w:rFonts w:ascii="Times New Roman" w:hAnsi="Times New Roman"/>
          <w:sz w:val="24"/>
          <w:szCs w:val="24"/>
        </w:rPr>
        <w:t>bb</w:t>
      </w:r>
      <w:proofErr w:type="spellEnd"/>
      <w:r w:rsidRPr="00286D3C" w:rsidR="00286D3C">
        <w:rPr>
          <w:rFonts w:ascii="Times New Roman" w:hAnsi="Times New Roman"/>
          <w:sz w:val="24"/>
          <w:szCs w:val="24"/>
        </w:rPr>
        <w:t>, OIB: 97675388816</w:t>
      </w:r>
      <w:r w:rsidR="00286D3C">
        <w:rPr>
          <w:rFonts w:ascii="Times New Roman" w:hAnsi="Times New Roman"/>
          <w:sz w:val="24"/>
          <w:szCs w:val="24"/>
        </w:rPr>
        <w:t xml:space="preserve">, </w:t>
      </w:r>
      <w:r w:rsidR="002322A8">
        <w:rPr>
          <w:rFonts w:ascii="Times New Roman" w:hAnsi="Times New Roman"/>
          <w:sz w:val="24"/>
          <w:szCs w:val="24"/>
        </w:rPr>
        <w:t>25. listopada</w:t>
      </w:r>
      <w:r w:rsidR="007230D5">
        <w:rPr>
          <w:rFonts w:ascii="Times New Roman" w:hAnsi="Times New Roman"/>
          <w:sz w:val="24"/>
          <w:szCs w:val="24"/>
        </w:rPr>
        <w:t xml:space="preserve"> 2019</w:t>
      </w:r>
      <w:r w:rsidRPr="00286D3C">
        <w:rPr>
          <w:rFonts w:ascii="Times New Roman" w:hAnsi="Times New Roman"/>
          <w:sz w:val="24"/>
          <w:szCs w:val="24"/>
        </w:rPr>
        <w:t>. donio je</w:t>
      </w:r>
      <w:r w:rsidRPr="00286D3C" w:rsidR="00B665D2">
        <w:rPr>
          <w:rFonts w:ascii="Times New Roman" w:hAnsi="Times New Roman" w:eastAsia="Times New Roman"/>
          <w:sz w:val="24"/>
          <w:szCs w:val="24"/>
          <w:lang w:eastAsia="hr-HR"/>
        </w:rPr>
        <w:t xml:space="preserve"> sljedeći</w:t>
      </w:r>
    </w:p>
    <w:p w:rsidR="006E1803" w:rsidP="00FE5DA3" w:rsidRDefault="006E18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P="0049749B" w:rsidRDefault="000740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A K L J U Č A K</w:t>
      </w:r>
    </w:p>
    <w:p w:rsidR="006E1803" w:rsidP="006E1803" w:rsidRDefault="006E180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FE5DA3" w:rsidP="005A1AC3" w:rsidRDefault="002322A8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Nalaže se stečajnom upravitelju</w:t>
      </w:r>
      <w:r>
        <w:rPr>
          <w:rFonts w:ascii="Times New Roman" w:hAnsi="Times New Roman"/>
          <w:sz w:val="24"/>
          <w:szCs w:val="24"/>
        </w:rPr>
        <w:t xml:space="preserve"> Pavlu</w:t>
      </w:r>
      <w:r w:rsidRPr="00286D3C" w:rsidR="00286D3C">
        <w:rPr>
          <w:rFonts w:ascii="Times New Roman" w:hAnsi="Times New Roman"/>
          <w:sz w:val="24"/>
          <w:szCs w:val="24"/>
        </w:rPr>
        <w:t xml:space="preserve"> Mrkonjić</w:t>
      </w:r>
      <w:r>
        <w:rPr>
          <w:rFonts w:ascii="Times New Roman" w:hAnsi="Times New Roman"/>
          <w:sz w:val="24"/>
          <w:szCs w:val="24"/>
        </w:rPr>
        <w:t>u</w:t>
      </w:r>
      <w:r w:rsidRPr="00286D3C" w:rsidR="00286D3C">
        <w:rPr>
          <w:rFonts w:ascii="Times New Roman" w:hAnsi="Times New Roman"/>
          <w:sz w:val="24"/>
          <w:szCs w:val="24"/>
        </w:rPr>
        <w:t xml:space="preserve"> iz Zagreba, Ante Topić Mimare 24</w:t>
      </w:r>
      <w:r w:rsidRPr="00286D3C" w:rsidR="005A1AC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da u roku od 15</w:t>
      </w:r>
      <w:r w:rsidRPr="00286D3C" w:rsidR="006E1803">
        <w:rPr>
          <w:rFonts w:ascii="Times New Roman" w:hAnsi="Times New Roman" w:eastAsia="Times New Roman"/>
          <w:sz w:val="24"/>
          <w:szCs w:val="24"/>
          <w:lang w:eastAsia="hr-HR"/>
        </w:rPr>
        <w:t xml:space="preserve"> da</w:t>
      </w:r>
      <w:r w:rsidRPr="00286D3C" w:rsidR="00146D97">
        <w:rPr>
          <w:rFonts w:ascii="Times New Roman" w:hAnsi="Times New Roman" w:eastAsia="Times New Roman"/>
          <w:sz w:val="24"/>
          <w:szCs w:val="24"/>
          <w:lang w:eastAsia="hr-HR"/>
        </w:rPr>
        <w:t>na od primitka ovog zaključka,</w:t>
      </w:r>
      <w:r w:rsidR="00B07D9D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7230D5">
        <w:rPr>
          <w:rFonts w:ascii="Times New Roman" w:hAnsi="Times New Roman" w:eastAsia="Times New Roman"/>
          <w:sz w:val="24"/>
          <w:szCs w:val="24"/>
          <w:lang w:eastAsia="hr-HR"/>
        </w:rPr>
        <w:t xml:space="preserve">dostavi sudu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u skladu sa odlukama skupštine vjerovnika od 11. listopada 2019. sljedeće isprave:</w:t>
      </w:r>
    </w:p>
    <w:p w:rsidR="002322A8" w:rsidP="005A1AC3" w:rsidRDefault="002322A8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-nacrt sporazuma glede otplate neplaćenih zakupnina odnosno naknada za korištenje tuđe stvari, te da taj nacrt sporazuma dostavi na očitovanje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razlučnom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vjerovniku H-ABDUCO d.o.o., Zagreb i ovome sudu,</w:t>
      </w:r>
    </w:p>
    <w:p w:rsidRPr="00286D3C" w:rsidR="002322A8" w:rsidP="005A1AC3" w:rsidRDefault="002322A8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-izvješće glede problema nastalih sa ugovorom o kupoprodaji nekretnine sa RAMGRAD d.o.o. u stečaju, Zagreb sa svom prikupljenom dokumentacijom.</w:t>
      </w:r>
    </w:p>
    <w:p w:rsidRPr="00286D3C" w:rsidR="005A1AC3" w:rsidP="0049749B" w:rsidRDefault="005A1A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86D3C" w:rsidR="000671F5" w:rsidP="00B07D9D" w:rsidRDefault="009167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6D3C">
        <w:rPr>
          <w:rFonts w:ascii="Times New Roman" w:hAnsi="Times New Roman"/>
          <w:sz w:val="24"/>
          <w:szCs w:val="24"/>
        </w:rPr>
        <w:t xml:space="preserve">U </w:t>
      </w:r>
      <w:r w:rsidRPr="00286D3C" w:rsidR="00493670">
        <w:rPr>
          <w:rFonts w:ascii="Times New Roman" w:hAnsi="Times New Roman"/>
          <w:sz w:val="24"/>
          <w:szCs w:val="24"/>
        </w:rPr>
        <w:t>Varaždin</w:t>
      </w:r>
      <w:r w:rsidRPr="00286D3C">
        <w:rPr>
          <w:rFonts w:ascii="Times New Roman" w:hAnsi="Times New Roman"/>
          <w:sz w:val="24"/>
          <w:szCs w:val="24"/>
        </w:rPr>
        <w:t>u</w:t>
      </w:r>
      <w:r w:rsidRPr="00286D3C" w:rsidR="00493670">
        <w:rPr>
          <w:rFonts w:ascii="Times New Roman" w:hAnsi="Times New Roman"/>
          <w:sz w:val="24"/>
          <w:szCs w:val="24"/>
        </w:rPr>
        <w:t xml:space="preserve">, </w:t>
      </w:r>
      <w:r w:rsidR="002322A8">
        <w:rPr>
          <w:rFonts w:ascii="Times New Roman" w:hAnsi="Times New Roman"/>
          <w:sz w:val="24"/>
          <w:szCs w:val="24"/>
        </w:rPr>
        <w:t>25. listopada</w:t>
      </w:r>
      <w:r w:rsidR="007230D5">
        <w:rPr>
          <w:rFonts w:ascii="Times New Roman" w:hAnsi="Times New Roman"/>
          <w:sz w:val="24"/>
          <w:szCs w:val="24"/>
        </w:rPr>
        <w:t xml:space="preserve"> 2019</w:t>
      </w:r>
      <w:r w:rsidRPr="00286D3C" w:rsidR="000671F5">
        <w:rPr>
          <w:rFonts w:ascii="Times New Roman" w:hAnsi="Times New Roman"/>
          <w:sz w:val="24"/>
          <w:szCs w:val="24"/>
        </w:rPr>
        <w:t>.</w:t>
      </w:r>
    </w:p>
    <w:p w:rsidRPr="000671F5" w:rsidR="000671F5" w:rsidP="000671F5" w:rsidRDefault="000671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FDE" w:rsidP="005C3FDE" w:rsidRDefault="005C3FDE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Sudac:</w:t>
      </w:r>
    </w:p>
    <w:p w:rsidR="005C3FDE" w:rsidP="005C3FDE" w:rsidRDefault="005C3FDE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5C3FDE" w:rsidP="005C3FDE" w:rsidRDefault="005C3FDE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Ksenija Flack-Makitan, v. r.</w:t>
      </w:r>
    </w:p>
    <w:p w:rsidR="005C3FDE" w:rsidP="005C3FDE" w:rsidRDefault="005C3FDE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5C3FDE" w:rsidP="005C3FDE" w:rsidRDefault="005C3FDE">
      <w:pPr>
        <w:widowControl w:val="false"/>
        <w:spacing w:after="0" w:line="240" w:lineRule="auto"/>
        <w:ind w:left="4248"/>
        <w:jc w:val="right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5C3FDE" w:rsidP="005C3FDE" w:rsidRDefault="005C3FDE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eastAsia="Times New Roman"/>
          <w:snapToGrid w:val="false"/>
          <w:sz w:val="24"/>
          <w:szCs w:val="24"/>
        </w:rPr>
        <w:t>otpravka</w:t>
      </w:r>
      <w:proofErr w:type="spellEnd"/>
      <w:r>
        <w:rPr>
          <w:rFonts w:ascii="Times New Roman" w:hAnsi="Times New Roman" w:eastAsia="Times New Roman"/>
          <w:snapToGrid w:val="false"/>
          <w:sz w:val="24"/>
          <w:szCs w:val="24"/>
        </w:rPr>
        <w:t xml:space="preserve"> – ovlašteni službenik</w:t>
      </w:r>
    </w:p>
    <w:p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B07D9D" w:rsidP="000671F5" w:rsidRDefault="00B07D9D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902E3B" w:rsidP="000671F5" w:rsidRDefault="00902E3B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902E3B" w:rsidR="00902E3B" w:rsidP="00902E3B" w:rsidRDefault="000671F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0671F5">
        <w:rPr>
          <w:rFonts w:ascii="Times New Roman" w:hAnsi="Times New Roman" w:eastAsia="Times New Roman"/>
          <w:snapToGrid w:val="false"/>
          <w:sz w:val="24"/>
          <w:szCs w:val="24"/>
        </w:rPr>
        <w:t>POUKA O PRAVNOM LIJEKU:</w:t>
      </w:r>
    </w:p>
    <w:p w:rsidRPr="00902E3B" w:rsidR="00902E3B" w:rsidP="00902E3B" w:rsidRDefault="00902E3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902E3B">
        <w:rPr>
          <w:rFonts w:ascii="Times New Roman" w:hAnsi="Times New Roman" w:eastAsia="Times New Roman"/>
          <w:sz w:val="24"/>
          <w:szCs w:val="24"/>
          <w:lang w:eastAsia="hr-HR"/>
        </w:rPr>
        <w:t>Protiv ovog zaključka nije dopuštena žalba (čl.11.st.9. Stečajnog zakona).</w:t>
      </w:r>
    </w:p>
    <w:p w:rsidR="000671F5" w:rsidP="000671F5" w:rsidRDefault="000671F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B07D9D" w:rsidP="00B07D9D" w:rsidRDefault="00B07D9D">
      <w:pPr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B07D9D" w:rsidR="00B07D9D" w:rsidP="00B07D9D" w:rsidRDefault="00B07D9D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B07D9D">
        <w:rPr>
          <w:rFonts w:ascii="Times New Roman" w:hAnsi="Times New Roman" w:eastAsia="Times New Roman"/>
          <w:sz w:val="24"/>
          <w:szCs w:val="24"/>
          <w:lang w:eastAsia="hr-HR"/>
        </w:rPr>
        <w:t>DNA:</w:t>
      </w:r>
    </w:p>
    <w:p w:rsidRPr="00B07D9D" w:rsidR="00B07D9D" w:rsidP="00B07D9D" w:rsidRDefault="00B07D9D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7230D5" w:rsidP="00B07D9D" w:rsidRDefault="007230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E-Oglasna ploča kao dostava za:</w:t>
      </w:r>
    </w:p>
    <w:p w:rsidRPr="00B07D9D" w:rsidR="00B07D9D" w:rsidP="007230D5" w:rsidRDefault="007230D5">
      <w:pPr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B07D9D" w:rsidR="00B07D9D">
        <w:rPr>
          <w:rFonts w:ascii="Times New Roman" w:hAnsi="Times New Roman" w:eastAsia="Times New Roman"/>
          <w:sz w:val="24"/>
          <w:szCs w:val="24"/>
          <w:lang w:eastAsia="hr-HR"/>
        </w:rPr>
        <w:t>Stečajni upravitelj Pavao Mrkonjić iz Zagreba, Ante Topić Mimare 24</w:t>
      </w:r>
    </w:p>
    <w:p w:rsidRPr="00B07D9D" w:rsidR="00B07D9D" w:rsidP="00B07D9D" w:rsidRDefault="00B07D9D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0671F5" w:rsidR="00B665D2" w:rsidP="000671F5" w:rsidRDefault="00B665D2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56514C" w:rsidP="002F61DE" w:rsidRDefault="0056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6514C" w:rsidSect="00BE76E7">
      <w:headerReference w:type="default" r:id="rId11"/>
      <w:pgSz w:w="11906" w:h="16838"/>
      <w:pgMar w:top="1417" w:right="1417" w:bottom="1276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25D6" w:rsidP="00501147" w:rsidRDefault="008425D6">
      <w:pPr>
        <w:spacing w:after="0" w:line="240" w:lineRule="auto"/>
      </w:pPr>
      <w:r>
        <w:separator/>
      </w:r>
    </w:p>
  </w:endnote>
  <w:endnote w:type="continuationSeparator" w:id="0">
    <w:p w:rsidR="008425D6" w:rsidP="00501147" w:rsidRDefault="0084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25D6" w:rsidP="00501147" w:rsidRDefault="008425D6">
      <w:pPr>
        <w:spacing w:after="0" w:line="240" w:lineRule="auto"/>
      </w:pPr>
      <w:r>
        <w:separator/>
      </w:r>
    </w:p>
  </w:footnote>
  <w:footnote w:type="continuationSeparator" w:id="0">
    <w:p w:rsidR="008425D6" w:rsidP="00501147" w:rsidRDefault="00842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8A3638">
      <w:rPr>
        <w:rFonts w:ascii="Times New Roman" w:hAnsi="Times New Roman"/>
        <w:noProof/>
        <w:sz w:val="24"/>
        <w:szCs w:val="24"/>
      </w:rPr>
      <w:t>Poslovni broj: 5 St-288/2016-104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E1803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ilvl="0" w:tplc="794CCAE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2B3C98"/>
    <w:multiLevelType w:val="hybridMultilevel"/>
    <w:tmpl w:val="075008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D741E"/>
    <w:multiLevelType w:val="hybridMultilevel"/>
    <w:tmpl w:val="E99C86A8"/>
    <w:lvl w:ilvl="0" w:tplc="A298259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093D8D"/>
    <w:multiLevelType w:val="hybridMultilevel"/>
    <w:tmpl w:val="90626A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D86007"/>
    <w:multiLevelType w:val="hybridMultilevel"/>
    <w:tmpl w:val="96A004BA"/>
    <w:lvl w:ilvl="0" w:tplc="A9A4976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5C88295B"/>
    <w:multiLevelType w:val="hybridMultilevel"/>
    <w:tmpl w:val="A84840DA"/>
    <w:lvl w:ilvl="0" w:tplc="13949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671F5"/>
    <w:rsid w:val="0007404E"/>
    <w:rsid w:val="00087C43"/>
    <w:rsid w:val="000B54E4"/>
    <w:rsid w:val="00146D97"/>
    <w:rsid w:val="0016193F"/>
    <w:rsid w:val="001873EC"/>
    <w:rsid w:val="00194888"/>
    <w:rsid w:val="001A68CF"/>
    <w:rsid w:val="001E3C62"/>
    <w:rsid w:val="001F6DF0"/>
    <w:rsid w:val="002322A8"/>
    <w:rsid w:val="00237FCE"/>
    <w:rsid w:val="00286D3C"/>
    <w:rsid w:val="002971D6"/>
    <w:rsid w:val="002D2FC4"/>
    <w:rsid w:val="002E3DDB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450291"/>
    <w:rsid w:val="00493670"/>
    <w:rsid w:val="0049749B"/>
    <w:rsid w:val="00497CDE"/>
    <w:rsid w:val="004A0BD1"/>
    <w:rsid w:val="004A4CC7"/>
    <w:rsid w:val="004B77C6"/>
    <w:rsid w:val="004E1C60"/>
    <w:rsid w:val="004E6F9C"/>
    <w:rsid w:val="00501147"/>
    <w:rsid w:val="00521E8A"/>
    <w:rsid w:val="0056514C"/>
    <w:rsid w:val="005A1AC3"/>
    <w:rsid w:val="005C15F4"/>
    <w:rsid w:val="005C3FDE"/>
    <w:rsid w:val="005E1D89"/>
    <w:rsid w:val="005F633B"/>
    <w:rsid w:val="0067530F"/>
    <w:rsid w:val="00685195"/>
    <w:rsid w:val="006D7F35"/>
    <w:rsid w:val="006E1803"/>
    <w:rsid w:val="007230D5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425D6"/>
    <w:rsid w:val="008659E3"/>
    <w:rsid w:val="008A3638"/>
    <w:rsid w:val="008A6557"/>
    <w:rsid w:val="008C4EFB"/>
    <w:rsid w:val="008D05FD"/>
    <w:rsid w:val="00902E3B"/>
    <w:rsid w:val="00915EF5"/>
    <w:rsid w:val="0091670A"/>
    <w:rsid w:val="0092437B"/>
    <w:rsid w:val="00944DD3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07D9D"/>
    <w:rsid w:val="00B24C4B"/>
    <w:rsid w:val="00B43087"/>
    <w:rsid w:val="00B43741"/>
    <w:rsid w:val="00B665D2"/>
    <w:rsid w:val="00B92B86"/>
    <w:rsid w:val="00BB70B7"/>
    <w:rsid w:val="00BC5568"/>
    <w:rsid w:val="00BE76E7"/>
    <w:rsid w:val="00C470B6"/>
    <w:rsid w:val="00C50709"/>
    <w:rsid w:val="00CB0DAC"/>
    <w:rsid w:val="00CE3864"/>
    <w:rsid w:val="00D228AD"/>
    <w:rsid w:val="00D31F0C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671F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A4C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4CC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4CC7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4CC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4CC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C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C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C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C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855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St-288/2016-104</izvorni_sadrzaj>
    <derivirana_varijabla naziv="DomainObject.Oznaka_1">St-288/2016-104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  <item>H-ABDUCO društvo s ograničenom odgovornošću za usluge, Horvatova 80 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  <item>H-ABDUCO društvo s ograničenom odgovornošću za usluge, Horvatova 80 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  <item>H-ABDUCO društvo s ograničenom odgovornošću za usluge, OIB 13667298928, Horvatova 80 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  <item>H-ABDUCO društvo s ograničenom odgovornošću za usluge, OIB 13667298928, Horvatova 80 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>St-288/2016-104</izvorni_sadrzaj>
    <derivirana_varijabla naziv="DomainObject.PoslovniBrojDokumenta_1">St-288/2016-104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  <item>H-ABDUCO društvo s ograničenom odgovornošću za usluge, OIB 13667298928, Horvatova 80 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  <item>H-ABDUCO društvo s ograničenom odgovornošću za usluge, OIB 13667298928, Horvatova 80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  <item>, OIB 13667298928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2019.</izvorni_sadrzaj>
    <derivirana_varijabla naziv="DomainObject.PredzadnjaOdlukaIzPredmeta.DatumDonosenjaOdluke_1">12. rujna 2019.</derivirana_varijabla>
  </DomainObject.PredzadnjaOdlukaIzPredmeta.DatumDonosenjaOdluke>
  <DomainObject.PredzadnjaOdlukaIzPredmeta.Oznaka>
    <izvorni_sadrzaj>St-288/2016-102</izvorni_sadrzaj>
    <derivirana_varijabla naziv="DomainObject.PredzadnjaOdlukaIzPredmeta.Oznaka_1">St-288/2016-102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C7F0D-7AAA-45F4-9C90-FDBA88A4FB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205</properties:Words>
  <properties:Characters>1173</properties:Characters>
  <properties:Lines>48</properties:Lines>
  <properties:Paragraphs>18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2019-10-25T10:19:00Z</cp:lastPrinted>
  <dcterms:modified xmlns:xsi="http://www.w3.org/2001/XMLSchema-instance" xsi:type="dcterms:W3CDTF">2019-10-25T10:24:00Z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St-288/2016-104 / Odluka - Zaključak (ST-288-16-104 ZAKLJUČAK nalaže se stečajnom upravitelju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