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5e59" w14:paraId="cb65e5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D440BB">
        <w:rPr>
          <w:rStyle w:val="Naglaeno"/>
          <w:b w:val="false"/>
        </w:rPr>
        <w:t>976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D440BB">
        <w:t>TACNA d.o.o. za ugostiteljstvo, Zagreb, Zelinska 5, MBS: 081007235, OIB: 50867799769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440BB">
        <w:t>30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440BB">
        <w:t>TACNA d.o.o. za ugostiteljstvo, Zagreb, Zelinska 5, MBS: 081007235, OIB: 50867799769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440BB">
        <w:t>25.295,31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D440BB">
        <w:t>MARINKO DŽEBIĆ – OIB: 21960900219, Zagreb, Remetinečki gaj 26/A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440BB">
        <w:t>976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D440BB" w:rsidP="000408AE" w:rsidR="003E6D4F">
      <w:pPr>
        <w:ind w:left="708"/>
        <w:jc w:val="center"/>
      </w:pPr>
      <w:r>
        <w:t>U Osijeku  30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440BB">
        <w:t>18</w:t>
      </w:r>
      <w:r w:rsidR="00AB37B8">
        <w:t>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2B0F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40BB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82B0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2B0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B0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B0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82B0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2B0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B0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B0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St-976/2017-3</izvorni_sadrzaj>
    <derivirana_varijabla naziv="DomainObject.Oznaka_1">St-976/2017-3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St-976/2017</izvorni_sadrzaj>
    <derivirana_varijabla naziv="DomainObject.Predmet.OznakaBroj_1">St-976/2017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TACNA d.o.o.</izvorni_sadrzaj>
    <derivirana_varijabla naziv="DomainObject.Predmet.ProtustrankaFormated_1">  TACNA d.o.o.</derivirana_varijabla>
  </DomainObject.Predmet.ProtustrankaFormated>
  <DomainObject.Predmet.ProtustrankaFormatedOIB>
    <izvorni_sadrzaj>  TACNA d.o.o., OIB 50867799769</izvorni_sadrzaj>
    <derivirana_varijabla naziv="DomainObject.Predmet.ProtustrankaFormatedOIB_1">  TACNA d.o.o., OIB 50867799769</derivirana_varijabla>
  </DomainObject.Predmet.ProtustrankaFormatedOIB>
  <DomainObject.Predmet.ProtustrankaFormatedWithAdress>
    <izvorni_sadrzaj> TACNA d.o.o., Zelinska 5, 10000 Zagreb</izvorni_sadrzaj>
    <derivirana_varijabla naziv="DomainObject.Predmet.ProtustrankaFormatedWithAdress_1"> TACNA d.o.o., Zelinska 5, 10000 Zagreb</derivirana_varijabla>
  </DomainObject.Predmet.ProtustrankaFormatedWithAdress>
  <DomainObject.Predmet.ProtustrankaFormatedWithAdressOIB>
    <izvorni_sadrzaj> TACNA d.o.o., OIB 50867799769, Zelinska 5, 10000 Zagreb</izvorni_sadrzaj>
    <derivirana_varijabla naziv="DomainObject.Predmet.ProtustrankaFormatedWithAdressOIB_1"> TACNA d.o.o., OIB 50867799769, Zelinska 5, 10000 Zagreb</derivirana_varijabla>
  </DomainObject.Predmet.ProtustrankaFormatedWithAdressOIB>
  <DomainObject.Predmet.ProtustrankaWithAdress>
    <izvorni_sadrzaj>TACNA d.o.o. Zelinska 5, 10000 Zagreb</izvorni_sadrzaj>
    <derivirana_varijabla naziv="DomainObject.Predmet.ProtustrankaWithAdress_1">TACNA d.o.o. Zelinska 5, 10000 Zagreb</derivirana_varijabla>
  </DomainObject.Predmet.ProtustrankaWithAdress>
  <DomainObject.Predmet.ProtustrankaWithAdressOIB>
    <izvorni_sadrzaj>TACNA d.o.o., OIB 50867799769, Zelinska 5, 10000 Zagreb</izvorni_sadrzaj>
    <derivirana_varijabla naziv="DomainObject.Predmet.ProtustrankaWithAdressOIB_1">TACNA d.o.o., OIB 50867799769, Zelinska 5, 10000 Zagreb</derivirana_varijabla>
  </DomainObject.Predmet.ProtustrankaWithAdressOIB>
  <DomainObject.Predmet.ProtustrankaNazivFormated>
    <izvorni_sadrzaj>TACNA d.o.o.</izvorni_sadrzaj>
    <derivirana_varijabla naziv="DomainObject.Predmet.ProtustrankaNazivFormated_1">TACNA d.o.o.</derivirana_varijabla>
  </DomainObject.Predmet.ProtustrankaNazivFormated>
  <DomainObject.Predmet.ProtustrankaNazivFormatedOIB>
    <izvorni_sadrzaj>TACNA d.o.o., OIB 50867799769</izvorni_sadrzaj>
    <derivirana_varijabla naziv="DomainObject.Predmet.ProtustrankaNazivFormatedOIB_1">TACNA d.o.o., OIB 50867799769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TACNA d.o.o.</item>
    </izvorni_sadrzaj>
    <derivirana_varijabla naziv="DomainObject.Predmet.ProtuStrankaListFormated_1">
      <item>TACNA d.o.o.</item>
    </derivirana_varijabla>
  </DomainObject.Predmet.ProtuStrankaListFormated>
  <DomainObject.Predmet.ProtuStrankaListFormatedOIB>
    <izvorni_sadrzaj>
      <item>TACNA d.o.o., OIB 50867799769</item>
    </izvorni_sadrzaj>
    <derivirana_varijabla naziv="DomainObject.Predmet.ProtuStrankaListFormatedOIB_1">
      <item>TACNA d.o.o., OIB 50867799769</item>
    </derivirana_varijabla>
  </DomainObject.Predmet.ProtuStrankaListFormatedOIB>
  <DomainObject.Predmet.ProtuStrankaListFormatedWithAdress>
    <izvorni_sadrzaj>
      <item>TACNA d.o.o., Zelinska 5, 10000 Zagreb</item>
    </izvorni_sadrzaj>
    <derivirana_varijabla naziv="DomainObject.Predmet.ProtuStrankaListFormatedWithAdress_1">
      <item>TACNA d.o.o., Zelinska 5, 10000 Zagreb</item>
    </derivirana_varijabla>
  </DomainObject.Predmet.ProtuStrankaListFormatedWithAdress>
  <DomainObject.Predmet.ProtuStrankaListFormatedWithAdressOIB>
    <izvorni_sadrzaj>
      <item>TACNA d.o.o., OIB 50867799769, Zelinska 5, 10000 Zagreb</item>
    </izvorni_sadrzaj>
    <derivirana_varijabla naziv="DomainObject.Predmet.ProtuStrankaListFormatedWithAdressOIB_1">
      <item>TACNA d.o.o., OIB 50867799769, Zelinska 5, 10000 Zagreb</item>
    </derivirana_varijabla>
  </DomainObject.Predmet.ProtuStrankaListFormatedWithAdressOIB>
  <DomainObject.Predmet.ProtuStrankaListNazivFormated>
    <izvorni_sadrzaj>
      <item>TACNA d.o.o.</item>
    </izvorni_sadrzaj>
    <derivirana_varijabla naziv="DomainObject.Predmet.ProtuStrankaListNazivFormated_1">
      <item>TACNA d.o.o.</item>
    </derivirana_varijabla>
  </DomainObject.Predmet.ProtuStrankaListNazivFormated>
  <DomainObject.Predmet.ProtuStrankaListNazivFormatedOIB>
    <izvorni_sadrzaj>
      <item>TACNA d.o.o., OIB 50867799769</item>
    </izvorni_sadrzaj>
    <derivirana_varijabla naziv="DomainObject.Predmet.ProtuStrankaListNazivFormatedOIB_1">
      <item>TACNA d.o.o., OIB 50867799769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St-976/2017-3</izvorni_sadrzaj>
    <derivirana_varijabla naziv="DomainObject.PoslovniBrojDokumenta_1">St-976/2017-3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TACNA d.o.o.</izvorni_sadrzaj>
    <derivirana_varijabla naziv="DomainObject.Predmet.ProtustrankaIDrugi_1">TACNA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TACNA d.o.o., OIB 50867799769, Zelinska 5, 10000 Zagreb</izvorni_sadrzaj>
    <derivirana_varijabla naziv="DomainObject.Predmet.ProtustrankaIDrugiAdressOIB_1">TACNA d.o.o., OIB 50867799769, Zelinska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TACNA d.o.o.</item>
      <item>FINA Regionalni centar Zagreb</item>
    </izvorni_sadrzaj>
    <derivirana_varijabla naziv="DomainObject.Predmet.SudioniciListNaziv_1">
      <item>TACNA d.o.o.</item>
      <item>FINA Regionalni centar Zagreb</item>
    </derivirana_varijabla>
  </DomainObject.Predmet.SudioniciListNaziv>
  <DomainObject.Predmet.SudioniciListAdressOIB>
    <izvorni_sadrzaj>
      <item>TACNA d.o.o., OIB 50867799769, Zelinska 5,10000 Zagreb</item>
      <item>FINA Regionalni centar Zagreb, OIB 85821130368, Trg svibanjskih žrtava 1995. br. 1,10000 Zagreb</item>
    </izvorni_sadrzaj>
    <derivirana_varijabla naziv="DomainObject.Predmet.SudioniciListAdressOIB_1">
      <item>TACNA d.o.o., OIB 50867799769, Zelinska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50867799769</item>
      <item>, OIB 85821130368</item>
    </izvorni_sadrzaj>
    <derivirana_varijabla naziv="DomainObject.Predmet.SudioniciListNazivOIB_1">
      <item>, OIB 50867799769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5F2D5-9C24-437A-AFBC-5AC10F398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2113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2017-08-30T09:32:00Z</dcterms:created>
  <dc:creator>Korisnik</dc:creator>
  <cp:lastModifiedBy>Gordana Harc</cp:lastModifiedBy>
  <cp:lastPrinted>2017-08-30T09:31:00Z</cp:lastPrinted>
  <dcterms:modified xmlns:xsi="http://www.w3.org/2001/XMLSchema-instance" xsi:type="dcterms:W3CDTF">2017-08-30T11:01:00Z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St-976/2017-3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