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9e1a0" w14:paraId="b89e1a0" w:rsidRDefault="006D371E" w:rsidP="006D371E" w:rsidR="006D371E">
      <w:pPr>
        <w:spacing w:after="0"/>
        <w15:collapsed w:val="false"/>
      </w:pPr>
    </w:p>
    <w:tbl>
      <w:tblPr>
        <w:tblW w:type="auto" w:w="0"/>
        <w:tblLook w:val="04A0" w:noVBand="1" w:noHBand="0" w:lastColumn="0" w:firstColumn="1" w:lastRow="0" w:firstRow="1"/>
      </w:tblPr>
      <w:tblGrid>
        <w:gridCol w:w="2985"/>
      </w:tblGrid>
      <w:tr w:rsidTr="006D371E" w:rsidR="006D371E">
        <w:tc>
          <w:tcPr>
            <w:tcW w:type="dxa" w:w="2985"/>
            <w:hideMark/>
          </w:tcPr>
          <w:p w:rsidRDefault="006D371E" w:rsidP="006D371E" w:rsidR="006D371E">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D371E" w:rsidP="006D371E" w:rsidR="006D371E">
            <w:pPr>
              <w:spacing w:after="0"/>
              <w:jc w:val="center"/>
            </w:pPr>
            <w:r>
              <w:t>Republika Hrvatska</w:t>
            </w:r>
          </w:p>
          <w:p w:rsidRDefault="006D371E" w:rsidP="006D371E" w:rsidR="006D371E">
            <w:pPr>
              <w:spacing w:after="0"/>
              <w:jc w:val="center"/>
            </w:pPr>
            <w:r>
              <w:t>Trgovački sud u Varaždinu</w:t>
            </w:r>
          </w:p>
          <w:p w:rsidRDefault="006D371E" w:rsidP="006D371E" w:rsidR="006D371E">
            <w:pPr>
              <w:spacing w:after="0"/>
              <w:jc w:val="center"/>
            </w:pPr>
            <w:r>
              <w:t>Varaždin, Braće Radić 2</w:t>
            </w:r>
          </w:p>
        </w:tc>
      </w:tr>
    </w:tbl>
    <w:p w:rsidRDefault="006D371E" w:rsidP="006D371E" w:rsidR="006D371E">
      <w:pPr>
        <w:spacing w:after="0"/>
        <w:jc w:val="both"/>
      </w:pPr>
      <w:r>
        <w:tab/>
      </w:r>
      <w:r>
        <w:tab/>
      </w:r>
      <w:r>
        <w:tab/>
      </w:r>
      <w:r>
        <w:tab/>
        <w:t xml:space="preserve">                   </w:t>
      </w:r>
      <w:r>
        <w:tab/>
      </w:r>
      <w:r>
        <w:tab/>
      </w:r>
      <w:r>
        <w:tab/>
      </w:r>
      <w:r>
        <w:tab/>
      </w:r>
      <w:r>
        <w:tab/>
        <w:t xml:space="preserve">                                                                                     </w:t>
      </w:r>
    </w:p>
    <w:p w:rsidRDefault="006D371E" w:rsidP="006D371E" w:rsidR="006D371E">
      <w:pPr>
        <w:spacing w:after="0"/>
        <w:jc w:val="both"/>
      </w:pPr>
      <w:r>
        <w:t xml:space="preserve">                                                                                                Poslovni broj: 3 St-622/2016-13</w:t>
      </w:r>
    </w:p>
    <w:p w:rsidRDefault="006D371E" w:rsidP="006D371E" w:rsidR="006D371E">
      <w:pPr>
        <w:spacing w:after="0"/>
        <w:jc w:val="both"/>
      </w:pPr>
    </w:p>
    <w:p w:rsidRDefault="006D371E" w:rsidP="006D371E" w:rsidR="006D371E">
      <w:pPr>
        <w:spacing w:after="0"/>
        <w:jc w:val="center"/>
      </w:pPr>
    </w:p>
    <w:p w:rsidRDefault="006D371E" w:rsidP="006D371E" w:rsidR="006D371E">
      <w:pPr>
        <w:spacing w:after="0"/>
        <w:jc w:val="center"/>
      </w:pPr>
    </w:p>
    <w:p w:rsidRDefault="006D371E" w:rsidP="006D371E" w:rsidR="006D371E">
      <w:pPr>
        <w:spacing w:after="0"/>
        <w:jc w:val="center"/>
      </w:pPr>
      <w:r>
        <w:t>R E P U B L I K A   H R V A T S K A</w:t>
      </w:r>
    </w:p>
    <w:p w:rsidRDefault="006D371E" w:rsidP="006D371E" w:rsidR="006D371E">
      <w:pPr>
        <w:spacing w:after="0"/>
        <w:jc w:val="center"/>
        <w:rPr>
          <w:b/>
        </w:rPr>
      </w:pPr>
    </w:p>
    <w:p w:rsidRDefault="006D371E" w:rsidP="006D371E" w:rsidR="006D371E">
      <w:pPr>
        <w:spacing w:after="0"/>
        <w:jc w:val="center"/>
      </w:pPr>
      <w:r>
        <w:rPr>
          <w:b/>
          <w:sz w:val="32"/>
          <w:szCs w:val="32"/>
        </w:rPr>
        <w:t xml:space="preserve"> </w:t>
      </w:r>
      <w:r>
        <w:t>R J E Š E NJ E</w:t>
      </w:r>
    </w:p>
    <w:p w:rsidRDefault="006D371E" w:rsidP="006D371E" w:rsidR="006D371E">
      <w:pPr>
        <w:spacing w:after="0"/>
        <w:jc w:val="center"/>
      </w:pPr>
    </w:p>
    <w:p w:rsidRDefault="006D371E" w:rsidP="006D371E" w:rsidR="006D371E">
      <w:pPr>
        <w:spacing w:after="0"/>
      </w:pPr>
    </w:p>
    <w:p w:rsidRDefault="006D371E" w:rsidP="006D371E" w:rsidR="006D371E">
      <w:pPr>
        <w:spacing w:after="0"/>
        <w:jc w:val="both"/>
      </w:pPr>
      <w:r>
        <w:tab/>
        <w:t xml:space="preserve">Trgovački sud u Varaždinu, po sucu toga suda Jasni Lekić, u stečajnom predmetu u povodu prijedloga predlagatelja FINANCIJSKA AGENCIJA Regionalni centar Zagreb, Podružnica Varaždin, A. Cesarca 2, protiv dužnika PINTIUS društvo s ograničenom odgovornošću za promet nekretninama, zastupanje, trgovinu i usluge, skraćena tvrtka PINTIUS d.o.o. Varaždin, Trakošćanska 9, MBS: 070092221, OIB: 72568146620, radi otvaranja stečajnog postupka nad dužnikom, dana 09. svibnja 2018. godine, </w:t>
      </w:r>
    </w:p>
    <w:p w:rsidRDefault="006D371E" w:rsidP="006D371E" w:rsidR="006D371E">
      <w:pPr>
        <w:spacing w:after="0"/>
        <w:jc w:val="both"/>
      </w:pPr>
    </w:p>
    <w:p w:rsidRDefault="006D371E" w:rsidP="006D371E" w:rsidR="006D371E">
      <w:pPr>
        <w:tabs>
          <w:tab w:pos="3870" w:val="left"/>
        </w:tabs>
        <w:spacing w:after="0"/>
        <w:jc w:val="both"/>
      </w:pPr>
    </w:p>
    <w:p w:rsidRDefault="006D371E" w:rsidP="006D371E" w:rsidR="006D371E">
      <w:pPr>
        <w:spacing w:after="0"/>
        <w:jc w:val="center"/>
      </w:pPr>
      <w:r>
        <w:t>r i j e š i o   j e:</w:t>
      </w:r>
    </w:p>
    <w:p w:rsidRDefault="006D371E" w:rsidP="006D371E" w:rsidR="006D371E">
      <w:pPr>
        <w:spacing w:after="0"/>
        <w:jc w:val="both"/>
      </w:pPr>
    </w:p>
    <w:p w:rsidRDefault="006D371E" w:rsidP="006D371E" w:rsidR="006D371E">
      <w:pPr>
        <w:pStyle w:val="Odlomakpopisa"/>
        <w:numPr>
          <w:ilvl w:val="0"/>
          <w:numId w:val="47"/>
        </w:numPr>
        <w:tabs>
          <w:tab w:pos="851" w:val="clear"/>
        </w:tabs>
        <w:spacing w:after="0"/>
        <w:contextualSpacing/>
      </w:pPr>
      <w:r>
        <w:t xml:space="preserve">Dužniku PINTIUS društvo s ograničenom odgovornošću za promet nekretninama, zastupanje, trgovinu i usluge, skraćena tvrtka PINTIUS d.o.o. Varaždin, Trakošćanska 9, MBS: 070092221, OIB: 72568146620, postavlja se privremeni stečajni upravitelj Miroslav </w:t>
      </w:r>
      <w:proofErr w:type="spellStart"/>
      <w:r>
        <w:t>Lovreković</w:t>
      </w:r>
      <w:proofErr w:type="spellEnd"/>
      <w:r>
        <w:t xml:space="preserve"> iz Križevaca, Krunoslava </w:t>
      </w:r>
      <w:proofErr w:type="spellStart"/>
      <w:r>
        <w:t>Heruca</w:t>
      </w:r>
      <w:proofErr w:type="spellEnd"/>
      <w:r>
        <w:t xml:space="preserve"> 81, OIB: 99461552363.   </w:t>
      </w:r>
    </w:p>
    <w:p w:rsidRDefault="006D371E" w:rsidP="006D371E" w:rsidR="006D371E">
      <w:pPr>
        <w:spacing w:after="0"/>
        <w:ind w:left="705"/>
        <w:jc w:val="both"/>
      </w:pPr>
    </w:p>
    <w:p w:rsidRDefault="006D371E" w:rsidP="006D371E" w:rsidR="006D371E">
      <w:pPr>
        <w:pStyle w:val="Odlomakpopisa"/>
        <w:numPr>
          <w:ilvl w:val="0"/>
          <w:numId w:val="47"/>
        </w:numPr>
        <w:tabs>
          <w:tab w:pos="851" w:val="clear"/>
        </w:tabs>
        <w:spacing w:after="0"/>
        <w:contextualSpacing/>
      </w:pPr>
      <w:r>
        <w:t xml:space="preserve"> Privremeni stečajni upravitelj dužan je: </w:t>
      </w:r>
    </w:p>
    <w:p w:rsidRDefault="006D371E" w:rsidP="006D371E" w:rsidR="006D371E">
      <w:pPr>
        <w:pStyle w:val="Odlomakpopisa"/>
        <w:numPr>
          <w:ilvl w:val="0"/>
          <w:numId w:val="48"/>
        </w:numPr>
        <w:tabs>
          <w:tab w:pos="851" w:val="clear"/>
        </w:tabs>
        <w:spacing w:after="0"/>
        <w:contextualSpacing/>
      </w:pPr>
      <w:r>
        <w:t xml:space="preserve">zaštiti i održavati imovinu dužnika </w:t>
      </w:r>
    </w:p>
    <w:p w:rsidRDefault="006D371E" w:rsidP="006D371E" w:rsidR="006D371E">
      <w:pPr>
        <w:pStyle w:val="Odlomakpopisa"/>
        <w:numPr>
          <w:ilvl w:val="0"/>
          <w:numId w:val="48"/>
        </w:numPr>
        <w:tabs>
          <w:tab w:pos="851" w:val="clear"/>
        </w:tabs>
        <w:spacing w:after="0"/>
        <w:contextualSpacing/>
      </w:pPr>
      <w:r>
        <w:t>nastaviti s vođenjem dužnikova poslovanja sve do odluke o otvaranju stečajnog postupka</w:t>
      </w:r>
    </w:p>
    <w:p w:rsidRDefault="006D371E" w:rsidP="006D371E" w:rsidR="006D371E">
      <w:pPr>
        <w:pStyle w:val="Odlomakpopisa"/>
        <w:numPr>
          <w:ilvl w:val="0"/>
          <w:numId w:val="48"/>
        </w:numPr>
        <w:tabs>
          <w:tab w:pos="851" w:val="clear"/>
        </w:tabs>
        <w:spacing w:after="0"/>
        <w:contextualSpacing/>
      </w:pPr>
      <w:r>
        <w:t>ispitati mogu li se imovinom dužnika namiriti troškovi postupka, te dostaviti sudu izvješće u roku od 30 dana.</w:t>
      </w:r>
    </w:p>
    <w:p w:rsidRDefault="006D371E" w:rsidP="006D371E" w:rsidR="006D371E">
      <w:pPr>
        <w:pStyle w:val="Odlomakpopisa"/>
        <w:spacing w:after="0"/>
        <w:ind w:left="1425"/>
      </w:pPr>
    </w:p>
    <w:p w:rsidRDefault="006D371E" w:rsidP="006D371E" w:rsidR="006D371E">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6D371E" w:rsidP="006D371E" w:rsidR="006D371E">
      <w:pPr>
        <w:pStyle w:val="Odlomakpopisa"/>
        <w:spacing w:after="0"/>
        <w:ind w:left="1065"/>
      </w:pPr>
    </w:p>
    <w:p w:rsidRDefault="006D371E" w:rsidP="006D371E" w:rsidR="006D371E">
      <w:pPr>
        <w:pStyle w:val="Odlomakpopisa"/>
        <w:numPr>
          <w:ilvl w:val="0"/>
          <w:numId w:val="47"/>
        </w:numPr>
        <w:tabs>
          <w:tab w:pos="851" w:val="clear"/>
        </w:tabs>
        <w:spacing w:after="0"/>
        <w:contextualSpacing/>
      </w:pPr>
      <w:r>
        <w:t xml:space="preserve">Nalaže se RH MUP, Policijskoj upravi Varaždinskoj, upis zabrane raspolaganja vozila u vlasništvu dužnika i to Volkswagen Golf </w:t>
      </w:r>
      <w:proofErr w:type="spellStart"/>
      <w:r>
        <w:t>Trendiline</w:t>
      </w:r>
      <w:proofErr w:type="spellEnd"/>
      <w:r>
        <w:t xml:space="preserve"> 1,9 TDI, godina proizvodnje: 2007., broj šasije: WVWZZZ1KZ7P056277.</w:t>
      </w:r>
    </w:p>
    <w:p w:rsidRDefault="006D371E" w:rsidP="006D371E" w:rsidR="006D371E">
      <w:pPr>
        <w:spacing w:after="0"/>
        <w:jc w:val="both"/>
      </w:pPr>
    </w:p>
    <w:p w:rsidRDefault="006D371E" w:rsidP="006D371E" w:rsidR="006D371E">
      <w:pPr>
        <w:spacing w:after="0"/>
        <w:jc w:val="center"/>
      </w:pPr>
      <w:r>
        <w:lastRenderedPageBreak/>
        <w:t>Obrazloženje</w:t>
      </w:r>
    </w:p>
    <w:p w:rsidRDefault="006D371E" w:rsidP="006D371E" w:rsidR="006D371E">
      <w:pPr>
        <w:spacing w:after="0"/>
        <w:jc w:val="center"/>
      </w:pPr>
    </w:p>
    <w:p w:rsidRDefault="006D371E" w:rsidP="006D371E" w:rsidR="006D371E">
      <w:pPr>
        <w:spacing w:after="0"/>
        <w:ind w:firstLine="705"/>
        <w:jc w:val="both"/>
      </w:pPr>
      <w:r>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705 dana u ukupnom iznosu od 29.283,71 kn u koji iznos je uračunata kamata i naknada Financijske agencije za provedbu ovrhe na novčanim sredstvima, da prema podacima o broju zaposlenih dostavljenim od Hrvatskog zavoda za mirovinsko osiguranje dužnik ima jednog zaposlenika, te da na dan 11.4.2016. u Jedinstvenom registru računa ima otvorene račune i oročena novčana sredstva kod Erste &amp; </w:t>
      </w:r>
      <w:proofErr w:type="spellStart"/>
      <w:r>
        <w:t>Steiermärkische</w:t>
      </w:r>
      <w:proofErr w:type="spellEnd"/>
      <w:r>
        <w:t xml:space="preserve"> </w:t>
      </w:r>
      <w:proofErr w:type="spellStart"/>
      <w:r>
        <w:t>bank</w:t>
      </w:r>
      <w:proofErr w:type="spellEnd"/>
      <w:r>
        <w:t xml:space="preserve"> d.d. </w:t>
      </w:r>
    </w:p>
    <w:p w:rsidRDefault="006D371E" w:rsidP="006D371E" w:rsidR="006D371E">
      <w:pPr>
        <w:spacing w:after="0"/>
        <w:ind w:firstLine="705"/>
        <w:jc w:val="both"/>
      </w:pPr>
      <w:r>
        <w:t xml:space="preserve">Na temelju takvog prijedloga predlagatelja ovaj sud donio je rješenje broj 3 St-622/16-4 od 6.5.2016. kojim se pokreće prethodni postupak radi utvrđivanja uvjeta za otvaranje stečajnog postupka, te je ujedno zaključkom broj 3 St-622/16-5 od 6.5.2016. naložio odgovornoj osobi dužnika da u roku od 15 dana dostavi popis imovine i obveza dužnika. </w:t>
      </w:r>
    </w:p>
    <w:p w:rsidRDefault="006D371E" w:rsidP="006D371E" w:rsidR="006D371E">
      <w:pPr>
        <w:spacing w:after="0"/>
        <w:ind w:firstLine="705"/>
        <w:jc w:val="both"/>
      </w:pPr>
    </w:p>
    <w:p w:rsidRDefault="006D371E" w:rsidP="006D371E" w:rsidR="006D371E">
      <w:pPr>
        <w:spacing w:after="0"/>
        <w:ind w:firstLine="705"/>
        <w:jc w:val="both"/>
      </w:pPr>
      <w:r>
        <w:t xml:space="preserve">Na ročištu u prethodnom postupku održanom dana 1.6.2016. direktor dužnika Zoran Josić iskazao je da se za sada protivi otvaranju stečajnog postupka nad dužnikom, da ima u planu zaključenje nekih poslovnih ugovora na temelju kojih bi društvo moglo opstati, da je radio sa inozemnim partnerima – Poljskom i Češkom, da društvo ima imovinu i to pokretnine Volkswagen Golf, godina proizvodnje 2007., a otplaćen je prije mjesec dana jer je ranije bio na </w:t>
      </w:r>
      <w:proofErr w:type="spellStart"/>
      <w:r>
        <w:t>leasing</w:t>
      </w:r>
      <w:proofErr w:type="spellEnd"/>
      <w:r>
        <w:t>, te da druge imovine nema. Također društvo ima tražbinu prema Zoranu Josiću u iznosu od 50.715,26 kn i Sanji Josić u iznosu od 44.138,50 kn, a obveze prema dobavljačima iznose 17.994,49 kn. Društvo ima jednog zaposlenika i to direktora i njemu je dužno za plaću 26.320,98 kn. Predao je sudu izvadak iz popisa imovine i obveza na dan 31.5.2016. i prosječne mjesečne troškove poslovanja tvrtke. Nadalje je izjavio da prema Očevidniku o redoslijedu plaćanja društvo je dužno Republici Hrvatskoj s osnova poreza i Fini, te Allianz Zagreb d.d. Knjigovodstvo vodi Sanja Josić i knjigovodstvena dokumentacija nalazi se kod nje, a Sanja Josić je supruga direktora i vlasnik tvrtke.</w:t>
      </w:r>
    </w:p>
    <w:p w:rsidRDefault="006D371E" w:rsidP="006D371E" w:rsidR="006D371E">
      <w:pPr>
        <w:spacing w:after="0"/>
        <w:ind w:firstLine="705"/>
        <w:jc w:val="both"/>
      </w:pPr>
    </w:p>
    <w:p w:rsidRDefault="006D371E" w:rsidP="006D371E" w:rsidR="006D371E">
      <w:pPr>
        <w:spacing w:after="0"/>
        <w:ind w:firstLine="705"/>
        <w:jc w:val="both"/>
      </w:pPr>
      <w:r>
        <w:t>Pod kaznenom i materijalnom odgovornošću potvrdio je istinitost popisa imovine i obveza društva.</w:t>
      </w:r>
    </w:p>
    <w:p w:rsidRDefault="006D371E" w:rsidP="006D371E" w:rsidR="006D371E">
      <w:pPr>
        <w:spacing w:after="0"/>
        <w:ind w:firstLine="705"/>
        <w:jc w:val="both"/>
      </w:pPr>
    </w:p>
    <w:p w:rsidRDefault="006D371E" w:rsidP="006D371E" w:rsidR="006D371E">
      <w:pPr>
        <w:spacing w:after="0"/>
        <w:ind w:firstLine="705"/>
        <w:jc w:val="both"/>
      </w:pPr>
      <w:r>
        <w:t>Zastupnica ŽDO iskazala je da Ministarstvo financija, Porezna uprava potražuje od dužnika na dan 24.5.2016. iznos od 15.646,23 kn na ime neplaćenih poreza i doprinosa.</w:t>
      </w:r>
    </w:p>
    <w:p w:rsidRDefault="006D371E" w:rsidP="006D371E" w:rsidR="006D371E">
      <w:pPr>
        <w:spacing w:after="0"/>
        <w:ind w:firstLine="705"/>
        <w:jc w:val="both"/>
      </w:pPr>
    </w:p>
    <w:p w:rsidRDefault="006D371E" w:rsidP="006D371E" w:rsidR="006D371E">
      <w:pPr>
        <w:spacing w:after="0"/>
        <w:ind w:firstLine="705"/>
        <w:jc w:val="both"/>
      </w:pPr>
      <w:r>
        <w:t>Slijedom navedenih utvrđenja tijekom prethodnog postupka utvrđeno je da dužnik od imovine ima pokretnine i to Volkswagen Golf, te potraživanja prema Zoranu Josiću i Sanji Josić, te se ispunio razlog nesposobnosti za plaćanje. Stoga je sud postavio privremenog stečajnog upravitelja temeljem članka 118. Stečajnog zakona (</w:t>
      </w:r>
      <w:proofErr w:type="spellStart"/>
      <w:r>
        <w:t>N.N</w:t>
      </w:r>
      <w:proofErr w:type="spellEnd"/>
      <w:r>
        <w:t>. 71/15, dalje skraćeno: SZ-a) koji će ispitati gospodarsko-financijsko stanje stečajnog dužnika, stanje imovine društva, te ispitati da li se imovinom dužnika mogu pokriti troškovi stečajnog postupka.</w:t>
      </w:r>
    </w:p>
    <w:p w:rsidRDefault="006D371E" w:rsidP="006D371E" w:rsidR="006D371E">
      <w:pPr>
        <w:spacing w:after="0"/>
        <w:ind w:firstLine="705"/>
        <w:jc w:val="both"/>
      </w:pPr>
    </w:p>
    <w:p w:rsidRDefault="006D371E" w:rsidP="006D371E" w:rsidR="006D371E">
      <w:pPr>
        <w:spacing w:after="0"/>
        <w:ind w:firstLine="705"/>
        <w:jc w:val="both"/>
      </w:pPr>
      <w:r>
        <w:t xml:space="preserve">Sud je odredio mjere osiguranja koje smatra potrebnim kako bi se spriječilo da do donošenja odluke o prijedlogu za otvaranje stečajnog postupka ne nastupe takve promjene imovinskog položaja dužnika koje bi za vjerovnike mogle biti nepovoljne, te radi utvrđenja stanja imovine društva dužnika, da li se imovinom dužnika mogu pokriti troškovi stečajnog postupka, i imenovao je privremenog stečajnog upravitelja uz odgovarajuću primjenu odredbi Stečajnog zakona o izboru i imenovanju stečajnog upravitelja (automatskim odabirom), te </w:t>
      </w:r>
      <w:r>
        <w:lastRenderedPageBreak/>
        <w:t xml:space="preserve">zabranio raspolaganje imovinom dužnika odnosno odredio raspolaganje samo uz prethodnu suglasnost privremenog stečajnog upravitelja. </w:t>
      </w:r>
    </w:p>
    <w:p w:rsidRDefault="006D371E" w:rsidP="006D371E" w:rsidR="006D371E">
      <w:pPr>
        <w:spacing w:after="0"/>
        <w:ind w:firstLine="705"/>
        <w:jc w:val="both"/>
      </w:pPr>
    </w:p>
    <w:p w:rsidRDefault="006D371E" w:rsidP="006D371E" w:rsidR="006D371E">
      <w:pPr>
        <w:spacing w:after="0"/>
        <w:ind w:firstLine="708"/>
        <w:jc w:val="both"/>
      </w:pPr>
      <w:r>
        <w:t>Slijedom svega naprijed navedenog, sud je riješio kao u izreci.</w:t>
      </w:r>
    </w:p>
    <w:p w:rsidRDefault="006D371E" w:rsidP="006D371E" w:rsidR="006D371E">
      <w:pPr>
        <w:spacing w:after="0"/>
        <w:ind w:firstLine="708"/>
        <w:jc w:val="both"/>
      </w:pPr>
    </w:p>
    <w:p w:rsidRDefault="006D371E" w:rsidP="006D371E" w:rsidR="006D371E">
      <w:pPr>
        <w:spacing w:after="0"/>
        <w:jc w:val="both"/>
      </w:pPr>
    </w:p>
    <w:p w:rsidRDefault="006D371E" w:rsidP="006D371E" w:rsidR="006D371E">
      <w:pPr>
        <w:spacing w:after="0"/>
        <w:ind w:firstLine="708"/>
        <w:jc w:val="both"/>
      </w:pPr>
      <w:r>
        <w:tab/>
      </w:r>
      <w:r>
        <w:tab/>
      </w:r>
      <w:r>
        <w:tab/>
        <w:t xml:space="preserve">Varaždinu, </w:t>
      </w:r>
      <w:r w:rsidR="00EE596B">
        <w:t>9</w:t>
      </w:r>
      <w:r>
        <w:t xml:space="preserve">. </w:t>
      </w:r>
      <w:r w:rsidR="00EE596B">
        <w:t>svibnja</w:t>
      </w:r>
      <w:r>
        <w:t xml:space="preserve"> 201</w:t>
      </w:r>
      <w:r w:rsidR="00EE596B">
        <w:t>8</w:t>
      </w:r>
      <w:r>
        <w:t xml:space="preserve">. </w:t>
      </w:r>
      <w:bookmarkStart w:name="_GoBack" w:id="0"/>
      <w:bookmarkEnd w:id="0"/>
    </w:p>
    <w:p w:rsidRDefault="006D371E" w:rsidP="006D371E" w:rsidR="006D371E">
      <w:pPr>
        <w:spacing w:after="0"/>
        <w:jc w:val="both"/>
      </w:pPr>
    </w:p>
    <w:p w:rsidRDefault="006D371E" w:rsidP="006D371E" w:rsidR="006D371E">
      <w:pPr>
        <w:spacing w:after="0"/>
        <w:jc w:val="both"/>
      </w:pPr>
    </w:p>
    <w:p w:rsidRDefault="006D371E" w:rsidP="006D371E" w:rsidR="006D371E">
      <w:pPr>
        <w:spacing w:after="0"/>
        <w:ind w:firstLine="708"/>
        <w:jc w:val="both"/>
      </w:pPr>
      <w:r>
        <w:tab/>
      </w:r>
      <w:r>
        <w:tab/>
      </w:r>
      <w:r>
        <w:tab/>
      </w:r>
      <w:r>
        <w:tab/>
      </w:r>
      <w:r>
        <w:tab/>
      </w:r>
      <w:r>
        <w:tab/>
      </w:r>
      <w:r>
        <w:tab/>
      </w:r>
      <w:r>
        <w:tab/>
        <w:t xml:space="preserve">      Sudac:</w:t>
      </w:r>
    </w:p>
    <w:p w:rsidRDefault="006D371E" w:rsidP="006D371E" w:rsidR="006D371E">
      <w:pPr>
        <w:spacing w:after="0"/>
        <w:jc w:val="both"/>
      </w:pPr>
    </w:p>
    <w:p w:rsidRDefault="006D371E" w:rsidP="006D371E" w:rsidR="006D371E">
      <w:pPr>
        <w:spacing w:after="0"/>
        <w:jc w:val="both"/>
      </w:pPr>
      <w:r>
        <w:t xml:space="preserve"> </w:t>
      </w:r>
      <w:r>
        <w:tab/>
      </w:r>
      <w:r>
        <w:tab/>
      </w:r>
      <w:r>
        <w:tab/>
      </w:r>
      <w:r>
        <w:tab/>
      </w:r>
      <w:r>
        <w:tab/>
      </w:r>
      <w:r>
        <w:tab/>
      </w:r>
      <w:r>
        <w:tab/>
        <w:t xml:space="preserve">                      Jasna Lekić, v. r.</w:t>
      </w:r>
    </w:p>
    <w:p w:rsidRDefault="006D371E" w:rsidP="006D371E" w:rsidR="006D371E">
      <w:pPr>
        <w:spacing w:after="0"/>
        <w:jc w:val="both"/>
      </w:pPr>
    </w:p>
    <w:p w:rsidRDefault="006D371E" w:rsidP="006D371E" w:rsidR="006D371E">
      <w:pPr>
        <w:spacing w:after="0"/>
        <w:jc w:val="both"/>
      </w:pPr>
    </w:p>
    <w:p w:rsidRDefault="006D371E" w:rsidP="006D371E" w:rsidR="006D371E">
      <w:pPr>
        <w:spacing w:after="0"/>
        <w:jc w:val="both"/>
      </w:pPr>
      <w:r>
        <w:t xml:space="preserve">                                                                                      </w:t>
      </w:r>
    </w:p>
    <w:p w:rsidRDefault="006D371E" w:rsidP="006D371E" w:rsidR="006D371E">
      <w:pPr>
        <w:spacing w:after="0"/>
        <w:jc w:val="both"/>
      </w:pPr>
    </w:p>
    <w:p w:rsidRDefault="006D371E" w:rsidP="006D371E" w:rsidR="006D371E">
      <w:pPr>
        <w:spacing w:after="0"/>
        <w:jc w:val="both"/>
      </w:pPr>
      <w:r>
        <w:tab/>
        <w:t>POUKA O PRAVNOM LIJEKU:</w:t>
      </w:r>
    </w:p>
    <w:p w:rsidRDefault="006D371E" w:rsidP="006D371E" w:rsidR="006D371E">
      <w:pPr>
        <w:spacing w:after="0"/>
        <w:jc w:val="both"/>
      </w:pPr>
    </w:p>
    <w:p w:rsidRDefault="006D371E" w:rsidP="006D371E" w:rsidR="006D371E">
      <w:pPr>
        <w:spacing w:after="0"/>
        <w:jc w:val="both"/>
      </w:pPr>
      <w:r>
        <w:tab/>
        <w:t>Protiv ovog rješenja posebna žalba nije dopuštena.</w:t>
      </w:r>
    </w:p>
    <w:p w:rsidRDefault="006D371E" w:rsidP="006D371E" w:rsidR="006D371E">
      <w:pPr>
        <w:spacing w:after="0"/>
        <w:jc w:val="both"/>
      </w:pPr>
    </w:p>
    <w:p w:rsidRDefault="006D371E" w:rsidP="006D371E" w:rsidR="006D371E">
      <w:pPr>
        <w:spacing w:after="0"/>
        <w:jc w:val="both"/>
      </w:pPr>
    </w:p>
    <w:p w:rsidRDefault="006D371E" w:rsidP="006D371E" w:rsidR="006D371E">
      <w:pPr>
        <w:spacing w:after="0"/>
        <w:jc w:val="both"/>
      </w:pPr>
    </w:p>
    <w:p w:rsidRDefault="006D371E" w:rsidP="006D371E" w:rsidR="006D371E">
      <w:pPr>
        <w:spacing w:after="0"/>
      </w:pPr>
      <w:r>
        <w:t>DNA: 1. Predlagatelj Fina Regionalni centar Zagreb, Podružnica Varaždin, A. Cesarca 2</w:t>
      </w:r>
    </w:p>
    <w:p w:rsidRDefault="006D371E" w:rsidP="006D371E" w:rsidR="006D371E">
      <w:pPr>
        <w:spacing w:after="0"/>
      </w:pPr>
      <w:r>
        <w:t xml:space="preserve">           2. Direktor dužnika Zoran Josić iz Varaždina, Trakošćanska 9</w:t>
      </w:r>
    </w:p>
    <w:p w:rsidRDefault="006D371E" w:rsidP="006D371E" w:rsidR="006D371E">
      <w:pPr>
        <w:spacing w:after="0"/>
        <w:jc w:val="both"/>
      </w:pPr>
      <w:r>
        <w:t xml:space="preserve">           3. ŽDO Varaždin, građansko-upravni odjel</w:t>
      </w:r>
    </w:p>
    <w:p w:rsidRDefault="006D371E" w:rsidP="006D371E" w:rsidR="006D371E">
      <w:pPr>
        <w:spacing w:after="0"/>
        <w:jc w:val="both"/>
      </w:pPr>
      <w:r>
        <w:t xml:space="preserve">           4. Privremeni stečajni upravitelj Miroslav </w:t>
      </w:r>
      <w:proofErr w:type="spellStart"/>
      <w:r>
        <w:t>Lovreković</w:t>
      </w:r>
      <w:proofErr w:type="spellEnd"/>
      <w:r>
        <w:t xml:space="preserve">, Krunoslava </w:t>
      </w:r>
      <w:proofErr w:type="spellStart"/>
      <w:r>
        <w:t>Heruca</w:t>
      </w:r>
      <w:proofErr w:type="spellEnd"/>
      <w:r>
        <w:t xml:space="preserve"> 81,</w:t>
      </w:r>
    </w:p>
    <w:p w:rsidRDefault="006D371E" w:rsidP="006D371E" w:rsidR="006D371E">
      <w:pPr>
        <w:spacing w:after="0"/>
        <w:jc w:val="both"/>
      </w:pPr>
      <w:r>
        <w:t xml:space="preserve">               48260 Križevci</w:t>
      </w:r>
    </w:p>
    <w:p w:rsidRDefault="006D371E" w:rsidP="006D371E" w:rsidR="006D371E">
      <w:pPr>
        <w:spacing w:after="0"/>
        <w:jc w:val="both"/>
      </w:pPr>
      <w:r>
        <w:t xml:space="preserve">           5. Sudski registar ovoga suda-elektronski, radi zabilježbe</w:t>
      </w:r>
    </w:p>
    <w:p w:rsidRDefault="006D371E" w:rsidP="006D371E" w:rsidR="006D371E">
      <w:pPr>
        <w:spacing w:after="0"/>
        <w:jc w:val="both"/>
      </w:pPr>
      <w:r>
        <w:t xml:space="preserve">           6. RH MUP, Policijska uprava Varaždinska, Ivana </w:t>
      </w:r>
      <w:proofErr w:type="spellStart"/>
      <w:r>
        <w:t>Milčetića</w:t>
      </w:r>
      <w:proofErr w:type="spellEnd"/>
      <w:r>
        <w:t xml:space="preserve"> 10</w:t>
      </w:r>
    </w:p>
    <w:p w:rsidRDefault="006D371E" w:rsidP="006D371E" w:rsidR="006D371E">
      <w:pPr>
        <w:spacing w:after="0"/>
        <w:jc w:val="both"/>
      </w:pPr>
      <w:r>
        <w:t xml:space="preserve">           7. e-Oglasna ploča suda</w:t>
      </w:r>
    </w:p>
    <w:p w:rsidRDefault="00AE649C" w:rsidP="006D371E" w:rsidR="00AE649C" w:rsidRPr="00B76F3C">
      <w:pPr>
        <w:pStyle w:val="NormaleSPIS"/>
        <w:spacing w:after="0"/>
      </w:pPr>
    </w:p>
    <w:p w:rsidRDefault="00AB4602" w:rsidP="006D371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6D371E"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6D3F" w:rsidP="00537B78" w:rsidR="00986D3F">
      <w:r>
        <w:separator/>
      </w:r>
    </w:p>
  </w:endnote>
  <w:endnote w:id="0" w:type="continuationSeparator">
    <w:p w:rsidRDefault="00986D3F" w:rsidP="00537B78" w:rsidR="00986D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6D3F" w:rsidP="00537B78" w:rsidR="00986D3F">
      <w:r>
        <w:separator/>
      </w:r>
    </w:p>
  </w:footnote>
  <w:footnote w:id="0" w:type="continuationSeparator">
    <w:p w:rsidRDefault="00986D3F" w:rsidP="00537B78" w:rsidR="00986D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566640"/>
    <w:multiLevelType w:val="hybridMultilevel"/>
    <w:tmpl w:val="49C21C7C"/>
    <w:lvl w:tplc="17406544"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6FE6"/>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7EB"/>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71E"/>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6D3F"/>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96B"/>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60633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St-622/2016-13</izvorni_sadrzaj>
    <derivirana_varijabla naziv="DomainObject.Oznaka_1">St-622/2016-13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izvorni_sadrzaj>
    <derivirana_varijabla naziv="DomainObject.Predmet.Broj_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St-622/2016</izvorni_sadrzaj>
    <derivirana_varijabla naziv="DomainObject.Predmet.OznakaBroj_1">St-622/2016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PINTIUS društvo s ograničenom odgovornošću za promet nekretninama, zastupanje, trgovinu i usluge</izvorni_sadrzaj>
    <derivirana_varijabla naziv="DomainObject.Predmet.ProtustrankaFormated_1">  PINTIUS društvo s ograničenom odgovornošću za promet nekretninama, zastupanje, trgovinu i usluge</derivirana_varijabla>
  </DomainObject.Predmet.ProtustrankaFormated>
  <DomainObject.Predmet.ProtustrankaFormatedOIB>
    <izvorni_sadrzaj>  PINTIUS društvo s ograničenom odgovornošću za promet nekretninama, zastupanje, trgovinu i usluge, OIB 72568146620</izvorni_sadrzaj>
    <derivirana_varijabla naziv="DomainObject.Predmet.ProtustrankaFormatedOIB_1">  PINTIUS društvo s ograničenom odgovornošću za promet nekretninama, zastupanje, trgovinu i usluge, OIB 72568146620</derivirana_varijabla>
  </DomainObject.Predmet.ProtustrankaFormatedOIB>
  <DomainObject.Predmet.ProtustrankaFormatedWithAdress>
    <izvorni_sadrzaj> PINTIUS društvo s ograničenom odgovornošću za promet nekretninama, zastupanje, trgovinu i usluge, Trakošćanska 9, 42000 Varaždin</izvorni_sadrzaj>
    <derivirana_varijabla naziv="DomainObject.Predmet.ProtustrankaFormatedWithAdress_1"> PINTIUS društvo s ograničenom odgovornošću za promet nekretninama, zastupanje, trgovinu i usluge, Trakošćanska 9, 42000 Varaždin</derivirana_varijabla>
  </DomainObject.Predmet.ProtustrankaFormatedWithAdress>
  <DomainObject.Predmet.ProtustrankaFormatedWithAdressOIB>
    <izvorni_sadrzaj> PINTIUS društvo s ograničenom odgovornošću za promet nekretninama, zastupanje, trgovinu i usluge, OIB 72568146620, Trakošćanska 9, 42000 Varaždin</izvorni_sadrzaj>
    <derivirana_varijabla naziv="DomainObject.Predmet.ProtustrankaFormatedWithAdressOIB_1"> PINTIUS društvo s ograničenom odgovornošću za promet nekretninama, zastupanje, trgovinu i usluge, OIB 72568146620, Trakošćanska 9, 42000 Varaždin</derivirana_varijabla>
  </DomainObject.Predmet.ProtustrankaFormatedWithAdressOIB>
  <DomainObject.Predmet.ProtustrankaWithAdress>
    <izvorni_sadrzaj>PINTIUS društvo s ograničenom odgovornošću za promet nekretninama, zastupanje, trgovinu i usluge Trakošćanska 9, 42000 Varaždin</izvorni_sadrzaj>
    <derivirana_varijabla naziv="DomainObject.Predmet.ProtustrankaWithAdress_1">PINTIUS društvo s ograničenom odgovornošću za promet nekretninama, zastupanje, trgovinu i usluge Trakošćanska 9, 42000 Varaždin</derivirana_varijabla>
  </DomainObject.Predmet.ProtustrankaWithAdress>
  <DomainObject.Predmet.ProtustrankaWithAdressOIB>
    <izvorni_sadrzaj>PINTIUS društvo s ograničenom odgovornošću za promet nekretninama, zastupanje, trgovinu i usluge, OIB 72568146620, Trakošćanska 9, 42000 Varaždin</izvorni_sadrzaj>
    <derivirana_varijabla naziv="DomainObject.Predmet.ProtustrankaWithAdressOIB_1">PINTIUS društvo s ograničenom odgovornošću za promet nekretninama, zastupanje, trgovinu i usluge, OIB 72568146620, Trakošćanska 9, 42000 Varaždin</derivirana_varijabla>
  </DomainObject.Predmet.ProtustrankaWithAdressOIB>
  <DomainObject.Predmet.ProtustrankaNazivFormated>
    <izvorni_sadrzaj>PINTIUS društvo s ograničenom odgovornošću za promet nekretninama, zastupanje, trgovinu i usluge</izvorni_sadrzaj>
    <derivirana_varijabla naziv="DomainObject.Predmet.ProtustrankaNazivFormated_1">PINTIUS društvo s ograničenom odgovornošću za promet nekretninama, zastupanje, trgovinu i usluge</derivirana_varijabla>
  </DomainObject.Predmet.ProtustrankaNazivFormated>
  <DomainObject.Predmet.ProtustrankaNazivFormatedOIB>
    <izvorni_sadrzaj>PINTIUS društvo s ograničenom odgovornošću za promet nekretninama, zastupanje, trgovinu i usluge, OIB 72568146620</izvorni_sadrzaj>
    <derivirana_varijabla naziv="DomainObject.Predmet.ProtustrankaNazivFormatedOIB_1">PINTIUS društvo s ograničenom odgovornošću za promet nekretninama, zastupanje, trgovinu i usluge, OIB 72568146620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29283.71</izvorni_sadrzaj>
    <derivirana_varijabla naziv="DomainObject.Predmet.TrenutnaVrijednost_1">29283.71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PINTIUS društvo s ograničenom odgovornošću za promet nekretninama, zastupanje, trgovinu i usluge</item>
    </izvorni_sadrzaj>
    <derivirana_varijabla naziv="DomainObject.Predmet.ProtuStrankaListFormated_1">
      <item>PINTIUS društvo s ograničenom odgovornošću za promet nekretninama, zastupanje, trgovinu i usluge</item>
    </derivirana_varijabla>
  </DomainObject.Predmet.ProtuStrankaListFormated>
  <DomainObject.Predmet.ProtuStrankaListFormatedOIB>
    <izvorni_sadrzaj>
      <item>PINTIUS društvo s ograničenom odgovornošću za promet nekretninama, zastupanje, trgovinu i usluge, OIB 72568146620</item>
    </izvorni_sadrzaj>
    <derivirana_varijabla naziv="DomainObject.Predmet.ProtuStrankaListFormatedOIB_1">
      <item>PINTIUS društvo s ograničenom odgovornošću za promet nekretninama, zastupanje, trgovinu i usluge, OIB 72568146620</item>
    </derivirana_varijabla>
  </DomainObject.Predmet.ProtuStrankaListFormatedOIB>
  <DomainObject.Predmet.ProtuStrankaListFormatedWithAdress>
    <izvorni_sadrzaj>
      <item>PINTIUS društvo s ograničenom odgovornošću za promet nekretninama, zastupanje, trgovinu i usluge, Trakošćanska 9, 42000 Varaždin</item>
    </izvorni_sadrzaj>
    <derivirana_varijabla naziv="DomainObject.Predmet.ProtuStrankaListFormatedWithAdress_1">
      <item>PINTIUS društvo s ograničenom odgovornošću za promet nekretninama, zastupanje, trgovinu i usluge, Trakošćanska 9, 42000 Varaždin</item>
    </derivirana_varijabla>
  </DomainObject.Predmet.ProtuStrankaListFormatedWithAdress>
  <DomainObject.Predmet.ProtuStrankaListFormatedWithAdressOIB>
    <izvorni_sadrzaj>
      <item>PINTIUS društvo s ograničenom odgovornošću za promet nekretninama, zastupanje, trgovinu i usluge, OIB 72568146620, Trakošćanska 9, 42000 Varaždin</item>
    </izvorni_sadrzaj>
    <derivirana_varijabla naziv="DomainObject.Predmet.ProtuStrankaListFormatedWithAdressOIB_1">
      <item>PINTIUS društvo s ograničenom odgovornošću za promet nekretninama, zastupanje, trgovinu i usluge, OIB 72568146620, Trakošćanska 9, 42000 Varaždin</item>
    </derivirana_varijabla>
  </DomainObject.Predmet.ProtuStrankaListFormatedWithAdressOIB>
  <DomainObject.Predmet.ProtuStrankaListNazivFormated>
    <izvorni_sadrzaj>
      <item>PINTIUS društvo s ograničenom odgovornošću za promet nekretninama, zastupanje, trgovinu i usluge</item>
    </izvorni_sadrzaj>
    <derivirana_varijabla naziv="DomainObject.Predmet.ProtuStrankaListNazivFormated_1">
      <item>PINTIUS društvo s ograničenom odgovornošću za promet nekretninama, zastupanje, trgovinu i usluge</item>
    </derivirana_varijabla>
  </DomainObject.Predmet.ProtuStrankaListNazivFormated>
  <DomainObject.Predmet.ProtuStrankaListNazivFormatedOIB>
    <izvorni_sadrzaj>
      <item>PINTIUS društvo s ograničenom odgovornošću za promet nekretninama, zastupanje, trgovinu i usluge, OIB 72568146620</item>
    </izvorni_sadrzaj>
    <derivirana_varijabla naziv="DomainObject.Predmet.ProtuStrankaListNazivFormatedOIB_1">
      <item>PINTIUS društvo s ograničenom odgovornošću za promet nekretninama, zastupanje, trgovinu i usluge, OIB 72568146620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St-622/2016-13</izvorni_sadrzaj>
    <derivirana_varijabla naziv="DomainObject.PoslovniBrojDokumenta_1">St-622/2016-13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PINTIUS društvo s ograničenom odgovornošću za promet nekretninama, zastupanje, trgovinu i usluge</izvorni_sadrzaj>
    <derivirana_varijabla naziv="DomainObject.Predmet.ProtustrankaIDrugi_1">PINTIUS društvo s ograničenom odgovornošću za promet nekretninama, zastupanje,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PINTIUS društvo s ograničenom odgovornošću za promet nekretninama, zastupanje, trgovinu i usluge, OIB 72568146620, Trakošćanska 9, 42000 Varaždin</izvorni_sadrzaj>
    <derivirana_varijabla naziv="DomainObject.Predmet.ProtustrankaIDrugiAdressOIB_1">PINTIUS društvo s ograničenom odgovornošću za promet nekretninama, zastupanje, trgovinu i usluge, OIB 72568146620, Trakošćanska 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PINTIUS društvo s ograničenom odgovornošću za promet nekretninama, zastupanje, trgovinu i usluge</item>
      <item>Sudski registar</item>
    </izvorni_sadrzaj>
    <derivirana_varijabla naziv="DomainObject.Predmet.SudioniciListNaziv_1">
      <item>Financijska agencija</item>
      <item>PINTIUS društvo s ograničenom odgovornošću za promet nekretninama, zastupanje, trgovinu i usluge</item>
      <item>Sudski registar</item>
    </derivirana_varijabla>
  </DomainObject.Predmet.SudioniciListNaziv>
  <DomainObject.Predmet.SudioniciListAdressOIB>
    <izvorni_sadrzaj>
      <item>Financijska agencija, OIB 85821130368</item>
      <item>PINTIUS društvo s ograničenom odgovornošću za promet nekretninama, zastupanje, trgovinu i usluge, OIB 72568146620, Trakošćanska 9,42000 Varaždin</item>
      <item>Sudski registar</item>
    </izvorni_sadrzaj>
    <derivirana_varijabla naziv="DomainObject.Predmet.SudioniciListAdressOIB_1">
      <item>Financijska agencija, OIB 85821130368</item>
      <item>PINTIUS društvo s ograničenom odgovornošću za promet nekretninama, zastupanje, trgovinu i usluge, OIB 72568146620, Trakošćanska 9,42000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21409A-AA6D-4D6B-A14A-AEBDF7CEAF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863</properties:Words>
  <properties:Characters>5028</properties:Characters>
  <properties:Lines>127</properties:Lines>
  <properties:Paragraphs>37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2018-05-09T09:54:00Z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St-622/2016-13 / Odluka - Rješenje o imenovanju privremenog stečajnog upravitelja (odluka_St-622_2016-13.docx)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