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233c" w14:paraId="feb233c" w:rsidRDefault="007B2076" w:rsidP="007B2076" w:rsidR="007B2076" w:rsidRPr="00E32344">
      <w:pPr>
        <w:pStyle w:val="Zaglavlje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32344">
        <w:rPr>
          <w:rFonts w:cs="Times New Roman" w:hAnsi="Times New Roman" w:ascii="Times New Roman"/>
          <w:sz w:val="24"/>
          <w:szCs w:val="24"/>
        </w:rPr>
        <w:t>Posl. br. 14 Stpn</w:t>
      </w:r>
      <w:r>
        <w:rPr>
          <w:rFonts w:cs="Times New Roman" w:hAnsi="Times New Roman" w:ascii="Times New Roman"/>
          <w:sz w:val="24"/>
          <w:szCs w:val="24"/>
        </w:rPr>
        <w:t>-9/2016-15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137F47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B531FD" w:rsidRPr="00266B40">
        <w:rPr>
          <w:rFonts w:cs="Times New Roman" w:hAnsi="Times New Roman" w:ascii="Times New Roman"/>
          <w:sz w:val="24"/>
          <w:szCs w:val="24"/>
        </w:rPr>
        <w:t>HOTELI NJIVICE d. o. o. za ugostiteljstvo i turizam Njivice (Općina Omišalj), Primorska cesta 30, OIB: 86096345385</w:t>
      </w:r>
      <w:r w:rsidRPr="008E1C7B">
        <w:rPr>
          <w:rFonts w:cs="Times New Roman" w:hAnsi="Times New Roman" w:ascii="Times New Roman"/>
          <w:sz w:val="24"/>
          <w:szCs w:val="24"/>
        </w:rPr>
        <w:t xml:space="preserve">, </w:t>
      </w:r>
      <w:r w:rsidR="00137F47">
        <w:rPr>
          <w:rFonts w:cs="Times New Roman" w:hAnsi="Times New Roman" w:ascii="Times New Roman"/>
          <w:sz w:val="24"/>
          <w:szCs w:val="24"/>
        </w:rPr>
        <w:t xml:space="preserve">nakon održanog ročišta radi sklapanja predstečajne nagodbe nad dužnikom održanog </w:t>
      </w:r>
      <w:r w:rsidRPr="008E1C7B">
        <w:rPr>
          <w:rFonts w:cs="Times New Roman" w:hAnsi="Times New Roman" w:ascii="Times New Roman"/>
          <w:sz w:val="24"/>
          <w:szCs w:val="24"/>
        </w:rPr>
        <w:t xml:space="preserve">dana </w:t>
      </w:r>
      <w:r w:rsidR="00137F47">
        <w:rPr>
          <w:rFonts w:cs="Times New Roman" w:hAnsi="Times New Roman" w:ascii="Times New Roman"/>
          <w:sz w:val="24"/>
          <w:szCs w:val="24"/>
        </w:rPr>
        <w:t>23</w:t>
      </w:r>
      <w:r w:rsidR="007D10AB">
        <w:rPr>
          <w:rFonts w:cs="Times New Roman" w:hAnsi="Times New Roman" w:ascii="Times New Roman"/>
          <w:sz w:val="24"/>
          <w:szCs w:val="24"/>
        </w:rPr>
        <w:t>. svibnja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D61922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  <w:r w:rsidR="00137F47">
        <w:rPr>
          <w:rFonts w:cs="Times New Roman" w:hAnsi="Times New Roman" w:ascii="Times New Roman"/>
          <w:sz w:val="24"/>
          <w:szCs w:val="24"/>
        </w:rPr>
        <w:t>, dana 25. svibnja 2016. godine</w:t>
      </w:r>
      <w:r w:rsidRPr="008E1C7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</w:t>
      </w:r>
      <w:r>
        <w:rPr>
          <w:rFonts w:cs="Times New Roman" w:hAnsi="Times New Roman" w:ascii="Times New Roman"/>
          <w:bCs/>
          <w:sz w:val="24"/>
          <w:szCs w:val="24"/>
        </w:rPr>
        <w:t>HOTELI NJIVICE</w:t>
      </w:r>
      <w:r>
        <w:rPr>
          <w:rFonts w:cs="Times New Roman" w:hAnsi="Times New Roman" w:ascii="Times New Roman"/>
          <w:sz w:val="24"/>
          <w:szCs w:val="24"/>
        </w:rPr>
        <w:t xml:space="preserve"> d. o. o. za ugostiteljstvo i turizam Njivice, Primorska cesta 30, OIB: 86096345385  (dalje: dužnik). </w:t>
      </w:r>
    </w:p>
    <w:p w:rsidRDefault="00137F47" w:rsidP="00137F47" w:rsidR="00137F47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137F47" w:rsidP="00137F47" w:rsidR="00137F4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Vjerovnici čije su tražbine utvrđene u postupku predstečajne nagodbe jesu:</w:t>
      </w:r>
    </w:p>
    <w:p w:rsidRDefault="00137F47" w:rsidP="00137F47" w:rsidR="00137F4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930"/>
        <w:tblInd w:type="dxa" w:w="250"/>
        <w:tblLook w:val="04A0" w:noVBand="1" w:noHBand="0" w:lastColumn="0" w:firstColumn="1" w:lastRow="0" w:firstRow="1"/>
      </w:tblPr>
      <w:tblGrid>
        <w:gridCol w:w="1536"/>
        <w:gridCol w:w="4012"/>
        <w:gridCol w:w="3444"/>
      </w:tblGrid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366092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color w:themeColor="background1" w:val="FFFFFF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themeColor="background1" w:val="FFFFFF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dxa" w:w="40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366092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color w:themeColor="background1" w:val="FFFFFF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themeColor="background1" w:val="FFFFFF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3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366092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color w:themeColor="background1" w:val="FFFFFF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themeColor="background1" w:val="FFFFFF"/>
                <w:sz w:val="24"/>
                <w:szCs w:val="24"/>
                <w:lang w:eastAsia="hr-HR"/>
              </w:rPr>
              <w:t>ADRESA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63533867077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ABSOLUTE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JASENOVICA 9, 51 515 ŠILO 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SI66141125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ADRIA  DOM 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KANIŽARICA 41, 8340 ČRNOMELJ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75565755928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AGENCIJA INSULA, OBRT ZA USLUGE vl. ANTON JUSTIĆ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DRAGA 9, 51 512 NJIVICE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93306144275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AP METAL vl. MARIJAN MARKOVIĆ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OMLADINSKA 11 , 51 415 LOVRAN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63619071818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APIMEL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KVATERNIKOVA 131, 31 220 VIŠNJEVAC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86180066309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AUREA INTERNATIONAL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VRŠANSKA 26L,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41664839195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AUTOMATIC SERVIS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BARAKA 7, 52 420 BUZET</w:t>
            </w:r>
          </w:p>
        </w:tc>
      </w:tr>
      <w:tr w:rsidTr="00137F47" w:rsidR="00137F47">
        <w:trPr>
          <w:trHeight w:val="51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47895785654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JOHN RICHARD ALM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HYATTVILLE, WYOMING 82 428, PO BOX 10, SJEDINJENE AMERIČKE DRŽAVE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33039197637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BANKA KOVANICA DD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PETRA PRERADOVIĆA 29, 42 000 VARAŽDIN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42513606535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BEZIĆ HERI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 ZDRAVKA KUČIĆA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14,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46807986986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BEZIĆ LJILJANA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MIJE ŠIMEKA 25, 48000 KOPRIVNICA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90806197014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BIG OM - KLUB ZA SPORTSKI RIBOLOV NA MORU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ŠETALIŠTE CARMEN SYLVE 19, 51 410 OPATIJA 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68580128211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BILIĆ - ERIĆ D.O.O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LJ.POSAVSKOG 3, 10 360 SESVETE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63135369237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BONAČIĆ SECURITY D.O.O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D.ŠIMUNOVIĆA 2A, 21 00 SPLIT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47128897883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BOŠKINAC CISSA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ŠKOPLJANSKA 20, 53291 NOVALJA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10768772133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BRAZIL K.I.D.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VILE VELEBITA 3 B 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09517317411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CAPRICORNO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HERCEGOVAČKA 57A, 21 000 SPLIT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49800593791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CENTAR ZA KOMBINIRANI PRIJEVOZ D.D.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S.USKOKA 7-8 , 10 020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45124837924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CENTAR ZAŠTITE NA RADU I ZAŠTITE OD POŽARA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RUŽIĆEVA 18 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52272508914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COMET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53/1,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35899341846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COMGFRAF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MATKA LADINJE 3, 52470 UMAG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05960541352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CONDITA UPRAVLJANJE NEKRETNINAMA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JESENA 5 , 10 434 STRMEC SAMOBORSKI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26187994862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CROATIA OSIGURANJE D.D.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 MIRAMARSKA 22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09088352953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CVJEĆARNA IVONA vl. IVONA BAJČIĆ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JAZ 1/2, 51 511 MALINSKA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42375187043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ČISTA VODA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KOVINSKA 4A, 10 090 ZAGREB-SUSEDGRAD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78647145866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D.I.M.Š.O.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MAVRINCI 24/5, 51 219 ČAVLE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12762012664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DEMIT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29, 10 370 DUGO SELO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71365600337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DEPOPE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SKRPČIĆI 51,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75145286506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DEZINSEKCIJA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BRAJŠINA 13,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88833877214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DI WAGNER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37B, 10 000 ZAGREB</w:t>
            </w:r>
          </w:p>
        </w:tc>
      </w:tr>
      <w:tr w:rsidTr="00137F47" w:rsidR="00137F47">
        <w:trPr>
          <w:trHeight w:val="285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49365205087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DIMLJAČAR PAUN 2 VL. A.PAUNOVSKI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J.J.STROSSMAYERA 23, 51 500 KRK</w:t>
            </w:r>
          </w:p>
        </w:tc>
      </w:tr>
      <w:tr w:rsidTr="00137F47" w:rsidR="00137F47">
        <w:trPr>
          <w:trHeight w:val="285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24547712630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DUKAT D.D.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M.ČAVIĆA 9,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71394193474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ECOOPERATIVA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JUŠIĆI 69C, 51 211 MATULJI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02958603986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EFFECTUS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B. BENKOVIĆA 1a, 23 000 ZADAR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31610437520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EKO LUX 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DOBRI DOL 46,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91634021778</w:t>
            </w:r>
          </w:p>
        </w:tc>
        <w:tc>
          <w:tcPr>
            <w:tcW w:type="dxa" w:w="40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ELEKTROMAX D.O.O.</w:t>
            </w:r>
          </w:p>
        </w:tc>
        <w:tc>
          <w:tcPr>
            <w:tcW w:type="dxa" w:w="3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N.CARA 10,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23082342219</w:t>
            </w:r>
          </w:p>
        </w:tc>
        <w:tc>
          <w:tcPr>
            <w:tcW w:type="dxa" w:w="40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ELEKTROMEHANIČARSKI OBRT TONI vl. VL.SANJIN SMLATIĆ</w:t>
            </w:r>
          </w:p>
        </w:tc>
        <w:tc>
          <w:tcPr>
            <w:tcW w:type="dxa" w:w="3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ČAVLE 140, 51 219 ČAVLE</w:t>
            </w:r>
          </w:p>
        </w:tc>
      </w:tr>
      <w:tr w:rsidTr="00137F47" w:rsidR="00137F47">
        <w:trPr>
          <w:trHeight w:val="51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76157439893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ELEKTRO-SERVIS RUPČIĆ POPRAVAK RASHLADNIH UREĐAJA I UGOSTITELJSKE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OPREME VL. ZORAN RUPČIĆ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Z.KUČIĆA 52,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85941596441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ERSTE CARD CLUB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PRAŠKA 5,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ERSTE&amp;STEIERMÄRKISCHE BANK D.D. 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JADRANSKI TRG 3A,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ERSTE&amp;STEIERMÄRKISCHE BANK DD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JADRANSKI TRG 3A,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55733552735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EX - ALTO 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OSTROGOVIĆEVA 7, 10 010 ZAGREB SLOBOŠTINA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43475535899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FELIX PROJEKT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J.COBOVIĆA 31, 10 313 GRABERJE IVANIČKO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20823775439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FIDUS 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VALJANI 26, 51 216 VIŠKOVO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61025016317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FINVEST RIJEKA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UŽARSKA 1,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FOLKLORNO DRUŠTVO NJIVICE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PLACA 7, 51 512 NJIVICE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74717520904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GALIČIĆ VLADO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BRAĆE BAČIĆA 11, 51000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42177896849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GEODETSKI ZAVOD RIJEKA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DR.F.KRESNIKA 33,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85290822507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 NOVALJA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F.TUĐMANA 1, 53 291 NOVALJA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05146274847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GRAĐEVINARSTVO I PROIZVODNJA KRK DD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S.RADIĆA 31,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76236758381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GRAFO LAND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B.MAGOVCA 15, 10 010 ZAGREB SLOBOŠTINA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43119543916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GRUBER LIDIJA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NAŠIČKA 61/N, 10000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30781083644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HEBIRI SABRINA 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RASTOČINE 3, 51000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46830600751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HEP - OPERATOR DISTRIBUCIJSKOG SUSTAVA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UL.G.VUKOVARA 37,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63073332379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HEP - OPSKRBA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JURASA 11,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74508495120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HOTEL ALAN D. D. 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DR.F TUĐMANA 14, 23 244 STARA PAKLENICA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HP - HRVATSKA POŠTA D. D.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JURIŠIĆEVA 13,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26702280390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HRVATSKA BANKA ZA OBNOVU I RAZVITAK 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STROSSMAYEROV TRG 9,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85167032587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HRVATSKA GOSPODARSKA KOMORA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ROOSEVELTOV TRG 2, 10000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87939104217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HRVATSKA POŠTANSKA BANKA, DIONIČKO DRUŠTVO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JURIŠIĆEVA 4,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HRVATSKA RADIOTELEVIZIJA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PRISAVLJE 3,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55545787885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HRVATSKE CESTE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VONČININA 3, 10 000 ZAGREB</w:t>
            </w:r>
          </w:p>
        </w:tc>
      </w:tr>
      <w:tr w:rsidTr="00137F47" w:rsidR="00137F47">
        <w:trPr>
          <w:trHeight w:val="72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HRVATSKE VODE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UL.G.VUKOVARA 220,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81793146560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HRVATSKI TELEKOM D. D.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SAVSKA CESTA 32,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56668956985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HRVATSKO DRUŠTVO SKLADATELJA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BERISLAVIĆEVA 9, 10 000 ZAGREB</w:t>
            </w:r>
          </w:p>
        </w:tc>
      </w:tr>
      <w:tr w:rsidTr="00137F47" w:rsidR="00137F47">
        <w:trPr>
          <w:trHeight w:val="51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61615891993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HRVATSKO UDRUŽENJE MENADŽERA I PODUZETNIKA CROMA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ILICA 390a,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14036333877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HYPO ALPE-ADRIA-BANK DD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6,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38793818363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ILOČKI PODRUMI D.D.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DR.F TUĐMANA 72, 32 236 ILOK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91652867634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 MEDIAS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SRDOČI 58,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27795960625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INA  D. D.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AV. V.HOLJEVCA 10, 10 020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52211079872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IRIS NOVA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FIORELLO LA GUARDIA 13, 51 000 RIJEKA</w:t>
            </w:r>
          </w:p>
        </w:tc>
      </w:tr>
      <w:tr w:rsidTr="00137F47" w:rsidR="00137F47">
        <w:trPr>
          <w:trHeight w:val="51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27118340666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ISKOPI I PRIJEVOZ SLAVUJ OMIŠALJ, VL. SLAVKO HUDOROVIĆ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PUŠĆA 13, 51 513 OMIŠALJ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94114100359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ISTRA TECH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 PETROVIĆA 12, 52 100 PULA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41130204887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ITI COMPUTERS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ĆIRA CARIĆA 3, 20 000 DUBROVNIK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13534672609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JAMI OPREMA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S.VAJNERA ČIČE 1A,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40716119005</w:t>
            </w:r>
          </w:p>
        </w:tc>
        <w:tc>
          <w:tcPr>
            <w:tcW w:type="dxa" w:w="40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JAVNI BILJEŽNIK BRKIĆ EMIL</w:t>
            </w:r>
          </w:p>
        </w:tc>
        <w:tc>
          <w:tcPr>
            <w:tcW w:type="dxa" w:w="3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DOMOV.RATA 3, 23 000 ZADAR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56741522884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JAVNI BILJEŽNIK KUĆAR NEVEN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MORA 1 , 51 513 OMIŠALJ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68904665452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JAVNI BILJEŽNIK MIHELČIĆ NIKOLA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AMERIKANSKA 3, 51 300 DELNICE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79890080780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JAVNI BILJEŽNIK ŠEŠKAR VESNA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ČAVLE 78, 51 219 ČAVLE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61310603665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KAMPING UDRUŽENJE HRVATSKE 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PIONIRSKA ULICA 1 , 52 440 POREČ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38650647081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KANASTA 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BRAĆE LINARDIĆA 8, 51 500K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02635269622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KOVAČIĆ SERGIO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ZVONIMIROVA 26, 51000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56357939924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KRAINC AUTO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OSJEČKA 25A,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47714764933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KRALJ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NIKOLE TESLE 5, 51 511 MALINSKA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20786052683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KRAUTHAKER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I.JAMBROVIĆA 6, 34 340 KUTJEVO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69982170045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KRK MOTO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S.RANDIĆA 28,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49977487419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KULTURNO UMJETNIČKO DRUŠTVO ZVUK KASTVA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KAZIMIRA JELUŠIĆA 6A, 51 215 KASTAV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87955947581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LEDO D.D.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ČAVIĆEVA 9,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72943425559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LENAC-MAJER JADRANKA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TUTNOVO 82, 51000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29873862320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LIT MALINSKA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NIKOLE TESLE 5, 51 511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MALINSKA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91996596908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LORIMEX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RUDARSKA 5, 52 220 LABIN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78766179670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LJEKARNE KIRINČIĆ - MIHOVILOVIĆ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ISTARSKA BBA, 52 210 ROVINJ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28285339387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LJEKARNE PRIMA PHARME 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RIBARSKA OBALA 8, 51 512 NJIVICE</w:t>
            </w:r>
          </w:p>
        </w:tc>
      </w:tr>
      <w:tr w:rsidTr="00137F47" w:rsidR="00137F47">
        <w:trPr>
          <w:trHeight w:val="51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30627647691</w:t>
            </w:r>
          </w:p>
          <w:p w:rsidRDefault="00137F47" w:rsidR="00137F47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</w:t>
            </w:r>
          </w:p>
          <w:p w:rsidRDefault="00137F47" w:rsidR="00137F47">
            <w:pPr>
              <w:autoSpaceDN w:val="false"/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30627647691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MEHL ANDREAS I ELISABETH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EDELMANNSWEG 46/1, 72116 MÖSSINGEN, NJEMAČKA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73418898661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MESNICA "NJIVICE" VL.PETAR VUKELIĆ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DRAGA 33, 51 512 NJIVICE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MINISTARSTVO FINANCIJA - POREZNA UPRAVA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KATANČIĆEVA 5, 10000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87892589782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MINISTARSTVO TURIZMA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PRISAVLJE 14,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66646853957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MIRAL FASADE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POTOK 40,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03589417293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MIRNOVEC PIROTEHNIKA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MIRNOVEC 20, 10 430 SAMOBOR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32582403947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MLAZ 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SUPILOVA 141, 51 300 DELNICE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46778512651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MOJ URED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NAŠIČKA 61/N,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64147502933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MULTILINK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WENZELOVA 2/1, 51 000 RIJEKA</w:t>
            </w:r>
          </w:p>
        </w:tc>
      </w:tr>
      <w:tr w:rsidTr="00137F47" w:rsidR="00137F47">
        <w:trPr>
          <w:trHeight w:val="51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45613787772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NASTAVNI ZAVOD ZA JAVNO ZDRAVSTVO PRIMORSKO GORANSKE ŽUPANIJE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KREŠIMIROVA 52a,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24990412853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NIKOLIĆ TRADE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HANDELOVA 2, 10 000 ZAGREB</w:t>
            </w:r>
          </w:p>
        </w:tc>
      </w:tr>
      <w:tr w:rsidTr="00137F47" w:rsidR="00137F47">
        <w:trPr>
          <w:trHeight w:val="51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19228276802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 ZA POPRAVAK MOTORNIH PILA I TRGOVAČKI OBRT vl. MATIJA RAČKI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KRLENAC 16 , 47 300 OGULIN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97437410373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ODVJETNICA KRESO DUNJA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J.J.STROSSMAYERA 3,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03822303154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ODVJETNIČKI URED - POLDAN SAŠA 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JADRANSKI TRG 4/II,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25633826074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ODVJETNIK BIĐIN IVAN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UL.POGINULIH BORACA 2, 10 340 VRBOVEC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00567086123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ODVJETNIK ŽUŽA ŽELJKO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ZRIN.-FRANKOPANSKA 20D, 23 000 ZADAR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72908368249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OPĆINA OMIŠALJ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PRIKEŠTE 13, 51513 OMIŠALJ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85611744662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ORBICO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KOTURAŠKA 69,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29489218942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 &amp; B HORTIKULTURA MALINSKA, VL.BLAŽENKA VRGOČ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SV.VID MIHOLJICE BB, 51 511 MALINSKA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53794390887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 AUDIO 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DRENOVSKI PUT 50,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89128547617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PACCOMMERCE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F.MATEJČIĆA 10, 52 000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PAZIN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70260409747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PEKARA VRBNIK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VINOGRADSKA 15, 51 516 VRBNIK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42255248046</w:t>
            </w:r>
          </w:p>
        </w:tc>
        <w:tc>
          <w:tcPr>
            <w:tcW w:type="dxa" w:w="40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PERT D.O.O.</w:t>
            </w:r>
          </w:p>
        </w:tc>
        <w:tc>
          <w:tcPr>
            <w:tcW w:type="dxa" w:w="3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HERCEG.BRIGADA 27, 32 236 ILOK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07977096210</w:t>
            </w:r>
          </w:p>
        </w:tc>
        <w:tc>
          <w:tcPr>
            <w:tcW w:type="dxa" w:w="40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PERUTNINA PTUJ-PIPO D.O.O.</w:t>
            </w:r>
          </w:p>
        </w:tc>
        <w:tc>
          <w:tcPr>
            <w:tcW w:type="dxa" w:w="3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R.STEINERA 7, 40 000 ČAKOVEC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09221756952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PHOBS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VUKOVARSKA 17, 20 000 DUBROVNIK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78909170415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PIK VRBOVEC - MESNA INDUSTRIJA D.D.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148, 10 340 VRBOVEC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06613235433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PINEL KRK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ŠET.SV.BERNARDINA BB,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18928523252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PODRAVKA  D.D.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ANTE STARČEVIĆA 32, 48 000 KOPRIVNICA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04155352667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PONIKVE EKO  OTOK KRK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VRŠANSKA 14,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64125437677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PONIKVE VODA D.O.O. 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VRŠANSKA 14, 51 500 KRK</w:t>
            </w:r>
          </w:p>
        </w:tc>
      </w:tr>
      <w:tr w:rsidTr="00137F47" w:rsidR="00137F47">
        <w:trPr>
          <w:trHeight w:val="51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20021928998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PRDESIGN OBRT ZA ODNOSE S JAVNOŠĆU, VL. VANDA RADETIĆ-TOMIĆ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PODHUM 91, 51 218 DRAŽICE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67586108051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PREKO INSTAL VL. ROBERT BERTOŠA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BERTOŠIĆI 56, 52 424 MOTOVUN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32420472134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PRIMORSKO-GORANSKA ŽUPANIJA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ADAMIĆEVA 10, 10 000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88951687357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PRO-TEHNA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MARSIMIRSKA 64,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65622780659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 KLIMA OPATIJA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PAVLOVAC 7/A, 51 410 OPATIJA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81475462458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RTV SERVIS "IGOR SRDOČ"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BB,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97952583312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SANDY-PAK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BUZDOHANJ 45, 51 219 ČAVLE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03774371495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SPECIJALNA ORDINACIJA MEDICINE RADA M. TOMAC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VINOGRADSKA BB,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SI85646229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SPLETNI PORTAL AVTOKAMPI N.ČEPON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ČRTOMIROVA 19, 1 000 LJUBLJANA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52251744471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SREDNJA ŠKOLA HRVATSKI KRALJ ZVONIMIR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VINOGRADSKA 3 , 51 500 KRK</w:t>
            </w:r>
          </w:p>
        </w:tc>
      </w:tr>
      <w:tr w:rsidTr="00137F47" w:rsidR="00137F47">
        <w:trPr>
          <w:trHeight w:val="51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08837757455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STALNI SUDSKI VJEŠTAK GRAĐEVINSKE STRUKE MIRKO ERAKOVIĆ 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TIHOVAC 6, 51 000 RIJEKA</w:t>
            </w:r>
          </w:p>
        </w:tc>
      </w:tr>
      <w:tr w:rsidTr="00137F47" w:rsidR="00137F47">
        <w:trPr>
          <w:trHeight w:val="51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10908736818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STUDIO SUPERIOR  KEMIJSKA ČISTIONICA I PRAONICA, VL. BRANKA RADIVOJ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VRŠANSKA 26a,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18841017109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TEBRA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KUHAČEVA 7,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90487555284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TEHNOINVEST ZAGREB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HRASTOVIČKA 70, 10 250 LUČKO</w:t>
            </w:r>
          </w:p>
        </w:tc>
      </w:tr>
      <w:tr w:rsidTr="00137F47" w:rsidR="00137F47">
        <w:trPr>
          <w:trHeight w:val="525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60557784734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TEHNO-ZAGREBA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HRASTOVIČKA 70,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48603691548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TELEKOMUNIKACIJSKI SERVIS VL. SILVANA KOMADINA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BRAĆE BROZIČEVIĆA8, 51 260 CRIKVENICA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82118227192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TEPIH CENTAR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AV.DUBROVNIK 15, 10 020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61245489049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TERA vl. MARKO ŽAGAR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PODRVANJ BB, 51 219 ČAVLE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23906639896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TERMAG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KVARNERSKA CESTA 25, 51 211 MATULJI</w:t>
            </w:r>
          </w:p>
        </w:tc>
      </w:tr>
      <w:tr w:rsidTr="00137F47" w:rsidR="00137F47">
        <w:trPr>
          <w:trHeight w:val="51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09179289209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TERMONT OBRT ZA PROIZVODNJU I SERVISIRANJE PLAMENIKA I KOTLOVNICA VL. BORIS GOLJEVŠČEK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JADRANSKA 10A, 10 040 ZAGREB-DUBRAVA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03861531654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THYSSENKRUPP DIZALA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FALLEROVO ŠETALIŠTE 22,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62259448741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TIA PARTNER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I.Z.KUKULJANO BB, 51 227 KUKULJANOVO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97922235839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TISKARA "ŽIC", VL. ROBERT ŽIC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 VRBIK 5,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45452018404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TRAICIO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M.TITA 162, 51 410 OPATIJ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52639870872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 LEPTIR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41, 51 000 RIJEKA</w:t>
            </w:r>
          </w:p>
        </w:tc>
      </w:tr>
      <w:tr w:rsidTr="00137F47" w:rsidR="00137F47">
        <w:trPr>
          <w:trHeight w:val="51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24425892842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TRGOVAČKO PROIZVODNI OBRT REINA, VL. ADRIANA RIMBALDO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BUČ 3, 51 513 OMIŠALJ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50497426031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TRGOVAČKO-USLUŽNI OBRT "HARTICA", VL.JASNA KOSIĆ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B.JELAČIĆA 3,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70662269350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TUDOROVIĆ ZVONIMIR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PAVLENSKI PUT 5c,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49265978185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TURISTIČKA ZAJEDNICA OPĆINE OMIŠALJ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RIBARSKA OBALA 10, 51512 NJIVICE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38812088413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TURISTIČKA ZAJEDNICA OTOKA KRKA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SV.KVIRINA 1, 51 500 KRK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27202871867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TUTTI FRUTTI- FMB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BRUSIĆI 16, 51 511 MALINSKA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38798315529</w:t>
            </w:r>
          </w:p>
        </w:tc>
        <w:tc>
          <w:tcPr>
            <w:tcW w:type="dxa" w:w="40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UDRUGA LIJEPA NAŠA</w:t>
            </w:r>
          </w:p>
        </w:tc>
        <w:tc>
          <w:tcPr>
            <w:tcW w:type="dxa" w:w="3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PALMOTIĆEVA 17a,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21805735996</w:t>
            </w:r>
          </w:p>
        </w:tc>
        <w:tc>
          <w:tcPr>
            <w:tcW w:type="dxa" w:w="40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UDRUGA PODUZETNIKA U HOTELIJERSTVU HRVATSKA</w:t>
            </w:r>
          </w:p>
        </w:tc>
        <w:tc>
          <w:tcPr>
            <w:tcW w:type="dxa" w:w="3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I.KRŠNJAVOG 1,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50945694177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UDRUGA POSLODAVACA U HOTELIJERSTVU HRVATSKE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I.KRŠNJAVOG 1,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65109635438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UDRUGA TOP KAMPING KVALITETE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PIONIRSKA 1, 52 440 POREČ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55790474945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UGOSTITELJSKI OBRT "RIVICA" VL.DRAŽEN LESICA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RIBARSKA OBALA 13, 51 512 NJIVICE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23206156984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 OVL.ING.GRAĐEVINE JASMINKA LILIĆ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ŠVALBINA 7, 51 000 RIJEKA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47225949004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USLUGA "BRITE" vl. MLADEN BREKALO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JURJENIĆI 73, 51 215 KASTAV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38182927268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VABA DD BANKA VARAŽDIN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ALEJA KRALJA ZVONIMIRA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1, 42 000 VARAŽDIN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00467090373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VALIPILE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IVE POLITEA 62, 10 361 SESVETE 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92180302665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VALKOVIĆ MILJENKO 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POTOČINA 10, 51516 VRBNIK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43504520878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VENIA REVIZIJA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</w:rPr>
              <w:t>10000 Zagreb, Šarengradska 9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29281103256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VIK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HRV.BRANITELJA 9, 31 214 LASLOVO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79263523642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WDF DOSTAVA VODA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LUDBREŠKA 116, 42 230 LUDBREG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27712717103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 DATA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HRV.PROLJEĆA 28, 10 000 ZAGREB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79432427114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ZANATSKO-TRGOVAČKI OBRT " THERMO " VL.VESNA BUBAN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KARINOVO 2, 51 511 MALINSKA</w:t>
            </w:r>
          </w:p>
        </w:tc>
      </w:tr>
      <w:tr w:rsidTr="00137F47" w:rsidR="00137F47">
        <w:trPr>
          <w:trHeight w:val="300"/>
        </w:trPr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71162092072</w:t>
            </w:r>
          </w:p>
        </w:tc>
        <w:tc>
          <w:tcPr>
            <w:tcW w:type="dxa" w:w="4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ŽAGA D.O.O.</w:t>
            </w:r>
          </w:p>
        </w:tc>
        <w:tc>
          <w:tcPr>
            <w:tcW w:type="dxa" w:w="3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137F47" w:rsidR="00137F47">
            <w:pPr>
              <w:autoSpaceDN w:val="false"/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J.BLAŽEVIĆA BLAŽA 15, 51 311 SKRAD</w:t>
            </w:r>
          </w:p>
        </w:tc>
      </w:tr>
    </w:tbl>
    <w:p w:rsidRDefault="00137F47" w:rsidP="00137F47" w:rsidR="00137F4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pStyle w:val="Zaglavlje"/>
        <w:tabs>
          <w:tab w:pos="426" w:val="center"/>
        </w:tabs>
        <w:ind w:right="-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Vjerovnici predstečajne nagodbe i njihove utvrđene tražbine namirivat će se, sukladno odredbama ove Nagodbe kako slijedi u nastavku. 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pStyle w:val="Odlomakpopisa"/>
        <w:numPr>
          <w:ilvl w:val="0"/>
          <w:numId w:val="21"/>
        </w:numPr>
        <w:tabs>
          <w:tab w:pos="720" w:val="left"/>
        </w:tabs>
        <w:suppressAutoHyphens/>
        <w:autoSpaceDN w:val="false"/>
        <w:spacing w:after="200"/>
        <w:ind w:firstLine="0" w:left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Tijela javne uprava i trgovačka društva u većinskom državnom vlasništvu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Utvrđene tražbine tijela javne uprave i trgovačkih društava u većinskom državnom vlasništvu namirit će se na slijedeći način:</w:t>
      </w:r>
    </w:p>
    <w:p w:rsidRDefault="00137F47" w:rsidP="00137F47" w:rsidR="00137F47">
      <w:pPr>
        <w:tabs>
          <w:tab w:pos="284" w:val="left"/>
        </w:tabs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1a - Tijela javne uprave i trgovačka društva u većinskom državnom vlasništvu–neosigurane tražbine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GEODETSKI ZAVOD RIJEKA d.o.o., Dr. F. Kresnika 33, Rijeka OIB 42177896849 utvrđena je tražbina u iznosu od 85.625,00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3.253,75 kn, a Dužnik pristaje na takav otpust duga. Preostali iznos utvrđene tražbine u visini od 82.371,25 kn, Dužnik se obvezuje isplatiti vjerovniku u dvije jednake rate od kojih prva rata u iznosu od  41.185,62 kn, dospijeva na naplatu 30.11.2016. godine, a druga rata u iznosu od 41.185,63 dospijeva na naplatu 30.11.2017. godine, uz kamatu po fiksnoj kamatnoj stopi od 4,5 % godišnje, tekuću na neotplaćeni iznos glavnice.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GRAD NOVALJA adresa Trg Franje Tuđmana 1, Novalja, OIB 85290822507 utvrđena je tražbina u iznosu od 15.625,00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593,75 kn, a Dužnik pristaje na takav otpust duga. Preostali iznos utvrđene tražbine u visini od 15.031,25 kn, Dužnik se obvezuje isplatiti vjerovniku u dvije jednake rate od kojih prva rata u iznosu od  7.515,62 kn, dospijeva na naplatu 30.11.2016. godine, a druga rata u iznosu od 7.515,63 kn dospijeva na naplatu 30.11.2017. godine, uz kamatu po fiksnoj kamatnoj stopi od 4,5 % godišnje, tekuću na neotplaćeni iznos glavnice.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HEP - OPERATOR DISTRIBUCIJSKOG SUSTAVA D.O.O.</w:t>
      </w:r>
      <w:r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Ulica grada Vukovara 37, OIB 46830600751  utvrđena je tražbina u iznosu od 104.141,53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3.957,38 kn, a Dužnik pristaje na takav otpust duga. Preostali iznos utvrđene tražbine u visini od 100.184,15 kn, Dužnik se obvezuje isplatiti vjerovniku u dvije jednake rate od kojih prva rata u iznosu od  50.092,07 kn, dospijeva na naplatu 30.11.2016. godine, a druga rata u iznosu od 50.092,08 kn dospijeva na naplatu 30.11.2017. godine, uz kamatu po fiksnoj kamatnoj stopi od 4,5 % godišnje, tekuću na neotplaćeni iznos glavnice.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HEP - OPSKRBA d.o.o. Krk, Braće Jurasa 11, OIB 63073332379  utvrđena je tražbina u iznosu od 437.077,47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16.608,94 kn, a Dužnik pristaje na takav otpust duga. Preostali iznos utvrđene tražbine u visini od 420.468,53 kn, Dužnik se obvezuje isplatiti vjerovniku u dvije jednake rate od kojih prva rata u iznosu od  210.234,26 kn, dospijeva na naplatu 30.11.2016. godine, a druga rata u iznosu od 210.234,27 kn dospijeva na naplatu 30.11.2017. godine, uz kamatu po fiksnoj kamatnoj stopi od 4,5 % godišnje, tekuću na neotplaćeni iznos glavnice.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Kamata se obračunava i počinje teći od dana pravomoćnosti rješenja nadležnog Trgovačkog suda, kojim se odobrava sklapanje ove Nagodbe pa do potpune isplate tražbine, a dospijeva na naplatu istodobno s glavnicom.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HP - HRVATSKA POŠTA d.d. Zagreb, Jurišićeva 13, OIB 87311810356  utvrđena je tražbina u iznosu od 18.334,99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696,73 kn, a Dužnik pristaje na takav otpust duga. Preostali iznos utvrđene tražbine u visini od 17.638,26, Dužnik se obvezuje isplatiti vjerovniku u dvije jednake rate od kojih prva rata u iznosu od  8.819,13 kn, dospijeva na naplatu 30.11.2016. godine, a druga rata u iznosu od 8.819,13 kn dospijeva na naplatu 30.11.2017. godine,  uz kamatu po fiksnoj kamatnoj stopi od 4,5 % godišnje, tekuću na neotplaćeni iznos glavnice.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HRVATSKA GOSPODARSKA KOMORA, Zagreb, Rooseveltov trg 2, OIB 85167032587 utvrđena je tražbina u iznosu od 150,00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5,70 kn, a Dužnik pristaje na takav otpust duga. Preostali iznos utvrđene tražbine u visini od 144,30 kn, Dužnik se obvezuje isplatiti vjerovniku u dvije jednake rate od kojih prva rata u iznosu od  72,15 kn, dospijeva na naplatu 30.11.2016. godine, a druga rata u iznosu od 72,15 kn dospijeva na naplatu 30.11.2017. godine,  uz kamatu po fiksnoj kamatnoj stopi od 4,5 % godišnje, tekuću na neotplaćeni iznos glavnice.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7.Vjerovniku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HRVATSKA RADIOTELEVIZIJA, Zagreb, Prisavlje 3, OIB 68419124305 utvrđena je tražbina u iznosu od 117.260,02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4.455,88 kn, a Dužnik pristaje na takav otpust duga. Preostali iznos utvrđene tražbine u visini od 112.804,14 kn, Dužnik se obvezuje isplatiti vjerovniku u dvije jednake rate od kojih prva rata u iznosu od  56.402,07 kn, dospijeva na naplatu 30.11.2016. godine, a druga rata u iznosu od 56.402,07 kn dospijeva na naplatu 30.11.2017. godine,  uz kamatu po fiksnoj kamatnoj stopi od 4,5 % godišnje, tekuću na neotplaćeni iznos glavnice, a dospijeva na naplatu istodobno s glavnicom.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HRVATSKE CESTE d.o.o., Zagreb, Vončinina 3, OIB 55545787885 utvrđena je tražbina u iznosu od 100.100,00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3.803,80 kn, a Dužnik pristaje na takav otpust duga. Preostali iznos utvrđene tražbine u visini od 96.296,20 kn, Dužnik se obvezuje isplatiti vjerovniku u dvije jednake rate od kojih prva rata u iznosu od  48.148,10 kn, dospijeva na naplatu 30.11.2016. godine, a druga rata u iznosu od 48.148,10 kn dospijeva na naplatu 30.11.2017. godine,  uz kamatu po fiksnoj kamatnoj stopi od 4,5 % godišnje, tekuću na neotplaćeni iznos glavnice, a dospijeva na naplatu istodobno s glavnicom.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HRVATSKE VODE, Zagreb, Ulica grada Vukovara 220, OIB 28921383001 utvrđena je tražbina u iznosu od 358.221,07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13.612,40 kn, a Dužnik pristaje na takav otpust duga. Preostali iznos utvrđene tražbine u visini od 344.608,67 kn, Dužnik se obvezuje isplatiti vjerovniku u dvije jednake rate od kojih prva rata u iznosu od  172.304,33 kn, dospijeva na naplatu 30.11.2016. godine, a druga rata u iznosu od 172.304,34 kn dospijeva na naplatu 30.11.2017. godine,  uz kamatu po fiksnoj kamatnoj stopi od 4,5 % godišnje, tekuću na neotplaćeni iznos glavnice.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JAVNI BILJEŽNIK BRKIĆ EMIL, Zadar, Domovinskog rata 3, OIB 40716119005 utvrđena je tražbina u iznosu od 6.443,75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244,86 kn, a Dužnik pristaje na takav otpust duga. Preostali iznos utvrđene tražbine u visini od 6.198,89 kn, Dužnik se obvezuje isplatiti vjerovniku u dvije jednake rate od kojih prva rata u iznosu od  3.099,44 kn, dospijeva na naplatu 30.11.2016. godine, a druga rata u iznosu od 3.099,45 kn dospijeva na naplatu 30.11.2017. godine,  uz kamatu po fiksnoj kamatnoj stopi od 4,5 % godišnje, tekuću na neotplaćeni iznos glavnice.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11.Vjerovniku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JAVNI BILJEŽNIK KUĆAR NEVEN, Omišalj, Put mora 1, OIB  56741522884 utvrđena je tražbina u iznosu od 2.927,50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111,25 kn, a Dužnik pristaje na takav otpust duga. Preostali iznos utvrđene tražbine u visini od 2.816,26 kn, Dužnik se obvezuje isplatiti vjerovniku u dvije jednake rate od kojih prva rata u iznosu od  1.408,13 kn, dospijeva na naplatu 30.11.2016. godine, a druga rata u iznosu od 1.408,13 kn dospijeva na naplatu 30.11.2017. godine,  uz kamatu po fiksnoj kamatnoj stopi od 4,5 % godišnje, tekuću na neotplaćeni iznos glavnice.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12.Vjerovniku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JAVNI BILJEŽNIK MIHELČIĆ NIKOLA, Delnice, Amerikanska 3, OIB  68904665452 utvrđena je tražbina u iznosu od 330,00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12,54 kn, a Dužnik pristaje na takav otpust duga. Preostali iznos utvrđene tražbine u visini od 317,46 kn, Dužnik se obvezuje isplatiti vjerovniku u dvije jednake rate od kojih prva rata u iznosu od  158,73 kn, dospijeva na naplatu 30.11.2016. godine, a druga rata u iznosu od 158,73 kn dospijeva na naplatu 30.11.2017. godine,  uz kamatu po fiksnoj kamatnoj stopi od 4,5 % godišnje, tekuću na neotplaćeni iznos glavnice.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Kamata se obračunava i počinje teći od dana pravomoćnosti rješenja nadležnog Trgovačkog suda, kojim se odobrava sklapanje ove Nagodbe pa do potpune isplate tražbine, a dospijeva na naplatu istodobno s glavnicom.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13.Vjerovniku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JAVNI BILJEŽNIK ŠEŠKAR VESNA, Čavle, Čavle 78, OIB 79890080780 utvrđena je tražbina u iznosu od 771,25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29,31 kn, a Dužnik pristaje na takav otpust duga. Preostali iznos utvrđene tražbine u visini od 741,94 kn, Dužnik se obvezuje isplatiti vjerovniku u dvije jednake rate od kojih prva rata u iznosu od  370,97 kn, dospijeva na naplatu 30.11.2016. godine, a druga rata u iznosu od 370,97 kn dospijeva na naplatu 30.11.2017. godine,  uz kamatu po fiksnoj kamatnoj stopi od 4,5 % godišnje, tekuću na neotplaćeni iznos glavnice.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14.Vjerovniku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MINISTARSTVO FINANCIJA - POREZNA UPRAVA, Zagreb, Katančićeva 5, OIB  18683136487 utvrđena je tražbina u iznosu od 111.385,56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4.232,65 kn, a Dužnik pristaje na takav otpust duga. Preostali iznos utvrđene tražbine u visini od 107.152,91 kn, Dužnik se obvezuje isplatiti vjerovniku u dvije jednake rate od kojih prva rata u iznosu od  53.576,45 kn, dospijeva na naplatu 30.11.2016. godine, a druga rata u iznosu od 53.576,46 kn dospijeva na naplatu 30.11.2017. godine,  uz kamatu po fiksnoj kamatnoj stopi od 4,5 % godišnje, tekuću na neotplaćeni iznos glavnice.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Kamata se obračunava i počinje teći od dana pravomoćnosti rješenja nadležnog Trgovačkog suda, kojim se odobrava sklapanje ove Nagodbe pa do potpune isplate tražbine, a dospijeva na naplatu istodobno s glavnicom.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15.Vjerovniku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MINISTARSTVO TURIZMA, Zagreb, Prisavlje 14, OIB 87892589782  utvrđena je tražbina u iznosu od 734.893,76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</w:t>
      </w:r>
      <w:r>
        <w:rPr>
          <w:rFonts w:cs="Times New Roman" w:hAnsi="Times New Roman" w:ascii="Times New Roman"/>
          <w:sz w:val="24"/>
          <w:szCs w:val="24"/>
        </w:rPr>
        <w:lastRenderedPageBreak/>
        <w:t>(3,8%) u iznosu od 27.925,96 kn, a Dužnik pristaje na takav otpust duga. Preostali iznos utvrđene tražbine u visini od 706.967,80 kn, Dužnik se obvezuje isplatiti vjerovniku u dvije jednake rate od kojih prva rata u iznosu od  353.483,90 kn, dospijeva na naplatu 30.11.2016. godine, a druga rata u iznosu od 353.483,90 kn dospijeva na naplatu 30.11.2017. godine,  uz kamatu po fiksnoj kamatnoj stopi od 4,5 % godišnje, tekuću na neotplaćeni iznos glavnice.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16.Vjerovniku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NASTAVNI ZAVOD ZA JAVNO ZDRAVSTVO PRIMORSKO GORANSKE ŽUPANIJE, Rijeka, Krešimirova 52a, OIB 45613787772  utvrđena je tražbina u iznosu od 16.499,50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626,98 kn, a Dužnik pristaje na takav otpust duga. Preostali iznos utvrđene tražbine u visini od 15.872,52 kn, Dužnik se obvezuje isplatiti vjerovniku u dvije jednake rate od kojih prva rata u iznosu od  7.936,26 kn, dospijeva na naplatu 30.11.2016. godine, a druga rata u iznosu od 7.936,26 kn dospijeva na naplatu 30.11.2017. godine,  uz kamatu po fiksnoj kamatnoj stopi od 4,5 % godišnje, tekuću na neotplaćeni iznos glavnice.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17.Vjerovniku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OPĆINA OMIŠALJ, Omišalj, Prikešte 13, OIB 72908368249 utvrđena je tražbina u iznosu od 358.668,07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13.629,39 kn, a Dužnik pristaje na takav otpust duga. Preostali iznos utvrđene tražbine u visini od 345.038,68 kn, Dužnik se obvezuje isplatiti vjerovniku u dvije jednake rate od kojih prva rata u iznosu od  172.519,34 kn, dospijeva na naplatu 30.11.2016. godine, a druga rata u iznosu od 172.519,34 kn dospijeva na naplatu 30.11.2017. godine,  uz kamatu po fiksnoj kamatnoj stopi od 4,5 % godišnje, tekuću na neotplaćeni iznos glavnice.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18.Vjerovniku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PONIKVE VODA d.o.o. Krk, Vršanska 14, OIB 64125437677 utvrđena je tražbina u iznosu od 1.445.469,20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54.927,83 kn, a Dužnik pristaje na takav otpust duga. Preostali iznos utvrđene tražbine u visini od 1.390.541,37 kn, Dužnik se obvezuje isplatiti vjerovniku u dvije jednake rate od kojih prva rata u iznosu od  695.270,68 kn, dospijeva na naplatu 30.11.2016. godine, a druga rata u iznosu od 695.270,69 kn dospijeva na naplatu 30.11.2017. godine,  uz kamatu po fiksnoj kamatnoj stopi od 4,5 % godišnje, tekuću na neotplaćeni iznos glavnice.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Kamata se obračunava i počinje teći od dana pravomoćnosti rješenja nadležnog Trgovačkog suda, kojim se odobrava sklapanje ove Nagodbe pa do potpune isplate tražbine, a dospijeva na naplatu istodobno s glavnicom.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19.Vjerovniku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PONIKVE EKO OTOK KRK d.o.o., Krk, Vršanska 14, OIB 04155352667 utvrđena je tražbina u iznosu od 447.803,30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17.016,53 kn, a Dužnik pristaje na takav otpust duga. Preostali iznos utvrđene tražbine u visini od 430.786,77 kn, Dužnik se obvezuje isplatiti vjerovniku u dvije jednake rate od kojih prva rata u iznosu od  215.393,38 kn, dospijeva na naplatu 30.11.2016. </w:t>
      </w:r>
      <w:r>
        <w:rPr>
          <w:rFonts w:cs="Times New Roman" w:hAnsi="Times New Roman" w:ascii="Times New Roman"/>
          <w:sz w:val="24"/>
          <w:szCs w:val="24"/>
        </w:rPr>
        <w:lastRenderedPageBreak/>
        <w:t>godine, a druga rata u iznosu od 215.393,39 kn dospijeva na naplatu 30.11.2017. godine,  uz kamatu po fiksnoj kamatnoj stopi od 4,5 % godišnje, tekuću na neotplaćeni iznos glavnice.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20.Vjerovniku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PRIMORSKO-GORANSKA ŽUPANIJA, Rijeka, Adamićeva 10, OIB 32420472134 utvrđena je tražbina u iznosu od 40.035,58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1.521,35 kn, a Dužnik pristaje na takav otpust duga. Preostali iznos utvrđene tražbine u visini od 38.514,23 kn, Dužnik se obvezuje isplatiti vjerovniku u dvije jednake rate od kojih prva rata u iznosu od  19.257,11 kn, dospijeva na naplatu 30.11.2016. godine, a druga rata u iznosu od 19.257,12 dospijeva na naplatu 30.11.2017. godine,  uz kamatu po fiksnoj kamatnoj stopi od 4,5 % godišnje, tekuću na neotplaćeni iznos glavnice.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21.Vjerovniku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SREDNJA ŠKOLA HRVATSKI KRALJ ZVONIMIR, Krk, Vinogradska 3, OIB  52251744471 utvrđena je tražbina u iznosu od 438,00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16,64 kn, a Dužnik pristaje na takav otpust duga. Preostali iznos utvrđene tražbine u visini od 421,36 kn, Dužnik se obvezuje isplatiti vjerovniku u dvije jednake rate od kojih prva rata u iznosu od  210,68 kn, dospijeva na naplatu 30.11.2016. godine, a druga rata u iznosu od 210,68 kn dospijeva na naplatu 30.11.2017. godine,  uz kamatu po fiksnoj kamatnoj stopi od 4,5 % godišnje, tekuću na neotplaćeni iznos glavnice.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22.Vjerovniku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TURISTIČKA ZAJEDNICA OPĆINE OMIŠALJ, Njivice, Ribarska obala 10, OIB  49265978185 utvrđena je tražbina u iznosu od 1.280.850,80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48.672,33 kn, a Dužnik pristaje na takav otpust duga. Preostali iznos utvrđene tražbine u visini od 1.232.178,47 kn, Dužnik se obvezuje isplatiti vjerovniku u dvije jednake rate od kojih prva rata u iznosu od  616.089,23 kn, dospijeva na naplatu 30.11.2016. godine, a druga rata u iznosu od 616.089,24 kn dospijeva na naplatu 30.11.2017. godine,  uz kamatu po fiksnoj kamatnoj stopi od 4,5 % godišnje, tekuću na neotplaćeni iznos glavnice.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23.Vjerovniku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TURISTIČKA ZAJEDNICA OTOKA KRKA, Krk, Trg. Sv. Kvirina 1, OIB 38812088413 utvrđena je tražbina u iznosu od 4.053,20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154,02 kn, a Dužnik pristaje na takav otpust duga. Preostali iznos utvrđene tražbine u visini od 3.899,18 kn, Dužnik se obvezuje isplatiti vjerovniku u dvije jednake rate od kojih prva rata u iznosu od  1.949,59 kn, dospijeva na naplatu 30.11.2016. godine, a druga rata u iznosu od 1.949,59 kn dospijeva na naplatu 30.11.2017. </w:t>
      </w:r>
      <w:r>
        <w:rPr>
          <w:rFonts w:cs="Times New Roman" w:hAnsi="Times New Roman" w:ascii="Times New Roman"/>
          <w:sz w:val="24"/>
          <w:szCs w:val="24"/>
        </w:rPr>
        <w:lastRenderedPageBreak/>
        <w:t>godine,  uz kamatu po fiksnoj kamatnoj stopi od 4,5 % godišnje, tekuću na neotplaćeni iznos glavnice.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tabs>
          <w:tab w:pos="142" w:val="left"/>
        </w:tabs>
        <w:jc w:val="both"/>
        <w:rPr>
          <w:rFonts w:cs="Times New Roman" w:hAnsi="Times New Roman" w:ascii="Times New Roman"/>
          <w:b/>
          <w:color w:val="3B3838"/>
          <w:sz w:val="24"/>
          <w:szCs w:val="24"/>
        </w:rPr>
      </w:pPr>
      <w:r>
        <w:rPr>
          <w:rFonts w:cs="Times New Roman" w:hAnsi="Times New Roman" w:ascii="Times New Roman"/>
          <w:b/>
          <w:color w:val="3B3838"/>
          <w:sz w:val="24"/>
          <w:szCs w:val="24"/>
        </w:rPr>
        <w:tab/>
      </w:r>
      <w:r>
        <w:rPr>
          <w:rFonts w:cs="Times New Roman" w:hAnsi="Times New Roman" w:ascii="Times New Roman"/>
          <w:b/>
          <w:color w:val="3B3838"/>
          <w:sz w:val="24"/>
          <w:szCs w:val="24"/>
        </w:rPr>
        <w:tab/>
        <w:t>1b - Tijela javne uprave i trgovačka društva u većinskom državnom vlasništvu-osigurane tražbine-razlučni vjerovnici</w:t>
      </w:r>
    </w:p>
    <w:p w:rsidRDefault="00137F47" w:rsidP="00137F47" w:rsidR="00137F47">
      <w:pPr>
        <w:pStyle w:val="Odlomakpopisa"/>
        <w:tabs>
          <w:tab w:pos="0" w:val="left"/>
        </w:tabs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1.Vjerovnik MINISTARSTVO FINANCIJA - POREZNA UPRAVA, Zagreb, Katančićeva 5, OIB18683136487 ima utvrđenu tražbinu u iznosu od 532.863,97 kn, osiguranu razlučnim pravom, te se do dana sastavljanja ovog Nacrta nije odrekao prava na odvojeno namirenje.</w:t>
      </w:r>
    </w:p>
    <w:p w:rsidRDefault="00137F47" w:rsidP="00137F47" w:rsidR="00137F47">
      <w:pPr>
        <w:pStyle w:val="Odlomakpopisa"/>
        <w:tabs>
          <w:tab w:pos="0" w:val="left"/>
        </w:tabs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Ukoliko se Vjerovnik najkasnije na ročištu za glasovanje o planu financijskog i operativnog restrukturiranja, Izjavom o odricanju prava na odvojeno namirenje, odrekne prava na odvojeno namirenje, Dužnik predlaže namirenje ovog vjerovnika kako slijedi: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 </w:t>
      </w:r>
      <w:r>
        <w:rPr>
          <w:rFonts w:cs="Times New Roman" w:hAnsi="Times New Roman" w:ascii="Times New Roman"/>
          <w:sz w:val="24"/>
          <w:szCs w:val="24"/>
        </w:rPr>
        <w:t>otpušta Dužniku dio svoje utvrđene tražbine (3,72%) u iznosu od 19.822,54 kn, a Dužnik pristaje na takav otpust duga. Preostali iznos utvrđene tražbine u visini od 513.041,43 kn, Dužnik se obvezuje isplatiti vjerovniku u dvije jednake rate od kojih prva rata u iznosu od  256.520,71 kn, dospijeva na naplatu 30.11.2016. godine, a druga rata u iznosu od 256.520,72 kn dospijeva na naplatu 30.11.2017. godine,  uz kamatu po fiksnoj kamatnoj stopi od 4,5 % godišnje, tekuću na neotplaćeni iznos glavnice.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Kamata se obračunava i počinje teći od dana pravomoćnosti rješenja nadležnog Trgovačkog suda, kojim se odobrava sklapanje ove Nagodbe pa do potpune isplate tražbine, a dospijeva na naplatu istodobno s glavnicom. </w:t>
      </w:r>
    </w:p>
    <w:p w:rsidRDefault="00137F47" w:rsidP="00137F47" w:rsidR="00137F47">
      <w:pPr>
        <w:tabs>
          <w:tab w:pos="142" w:val="left"/>
        </w:tabs>
        <w:jc w:val="both"/>
        <w:rPr>
          <w:rFonts w:cs="Times New Roman" w:hAnsi="Times New Roman" w:ascii="Times New Roman"/>
          <w:b/>
          <w:color w:val="00B050"/>
          <w:sz w:val="24"/>
          <w:szCs w:val="24"/>
        </w:rPr>
      </w:pP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pStyle w:val="Odlomakpopisa"/>
        <w:numPr>
          <w:ilvl w:val="0"/>
          <w:numId w:val="21"/>
        </w:numPr>
        <w:tabs>
          <w:tab w:pos="720" w:val="left"/>
        </w:tabs>
        <w:suppressAutoHyphens/>
        <w:autoSpaceDN w:val="false"/>
        <w:spacing w:after="200"/>
        <w:ind w:firstLine="0" w:left="0"/>
        <w:jc w:val="both"/>
        <w:rPr>
          <w:rFonts w:cs="Times New Roman" w:hAnsi="Times New Roman" w:ascii="Times New Roman"/>
          <w:b/>
          <w:color w:val="3B3838"/>
          <w:sz w:val="24"/>
          <w:szCs w:val="24"/>
        </w:rPr>
      </w:pPr>
      <w:r>
        <w:rPr>
          <w:rFonts w:cs="Times New Roman" w:hAnsi="Times New Roman" w:ascii="Times New Roman"/>
          <w:b/>
          <w:bCs/>
          <w:color w:val="3B3838"/>
          <w:sz w:val="24"/>
          <w:szCs w:val="24"/>
        </w:rPr>
        <w:t>Financijske institucije</w:t>
      </w:r>
    </w:p>
    <w:p w:rsidRDefault="00137F47" w:rsidP="00137F47" w:rsidR="00137F47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Utvrđene tražbine financijskih institucija namirit će se na slijedeći način:</w:t>
      </w:r>
    </w:p>
    <w:p w:rsidRDefault="00137F47" w:rsidP="00137F47" w:rsidR="00137F47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2a - Financijske institucije-izlučna prava</w:t>
      </w:r>
    </w:p>
    <w:p w:rsidRDefault="00137F47" w:rsidP="00137F47" w:rsidR="00137F47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Izlučni vjerovnici nisu vjerovnici predstečajne nagodbe te će se tražbine prema istima namiriti u skladu s postojećim ugovorima o leasingu.</w:t>
      </w: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2b - Financijske institucije-osigurana tražbina-razlučna prava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1. Vjerovniku Hypo Alpe Adria Bank d.d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bCs/>
          <w:sz w:val="24"/>
          <w:szCs w:val="24"/>
        </w:rPr>
        <w:t xml:space="preserve"> Zagreb, Slavonska avenija 6, OIB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14036333877</w:t>
      </w:r>
      <w:r>
        <w:rPr>
          <w:rFonts w:cs="Times New Roman" w:hAnsi="Times New Roman" w:ascii="Times New Roman"/>
          <w:sz w:val="24"/>
          <w:szCs w:val="24"/>
        </w:rPr>
        <w:t xml:space="preserve"> utvrđena je tražbina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59.966.501,41 </w:t>
      </w:r>
      <w:r>
        <w:rPr>
          <w:rFonts w:cs="Times New Roman" w:hAnsi="Times New Roman" w:ascii="Times New Roman"/>
          <w:sz w:val="24"/>
          <w:szCs w:val="24"/>
        </w:rPr>
        <w:t xml:space="preserve">kn,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osigurana razlučnim pravom, a isti se odrekao prava na odvojeno namirenje.</w:t>
      </w:r>
    </w:p>
    <w:p w:rsidRDefault="00137F47" w:rsidP="00137F47" w:rsidR="00137F47">
      <w:pPr>
        <w:pStyle w:val="Odlomakpopisa"/>
        <w:tabs>
          <w:tab w:pos="0" w:val="left"/>
        </w:tabs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Namirenje ovog vjerovnika bilo bi kako slijedi: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Izvršiti će se reprogram i otplata utvrđene tražbine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59.966.501,41</w:t>
      </w:r>
      <w:r>
        <w:rPr>
          <w:rFonts w:cs="Times New Roman" w:hAnsi="Times New Roman" w:ascii="Times New Roman"/>
          <w:sz w:val="24"/>
          <w:szCs w:val="24"/>
        </w:rPr>
        <w:t xml:space="preserve"> kn sklapanjem aneksa važećim ugovorima o kreditu, uz konverziju svih obveza u valutu EUR prema srednjem tečaju HNB-a na dan otvaranja postupka predstečajne nagodbe Dužnika, te uz sljedeće bitne uvjete: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A. Tražbina po Ugovoru broj 301-51009549 sa sporazumom o osiguranju novčane tražbine i pripadajućim aneksima, utvrđena u iznosu od 13.305.660,21 kn, restrukturira se na slijedeći način: 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Otplata sukladno otplatnom planu u 2015. glavnice u iznosu od 225.000,00 EUR, koji iznos u protuvrijednosti kuna prema srednjem tečaju vjerovnika na dan dospijeća dospijeva na naplatu 30 dana po pravomoćnosti Rješenja o predstečajnoj nagodbi, dok se od iznosa nedospjele glavnice formira nova partija, uz otplatu kako slijedi: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500.000,00 EUR u protuvrijednosti kuna prema srednjem tečaju vjerovnika na dan dospijeća dospijeva na naplatu 01.10.2016.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350.000,00 EUR u protuvrijednosti kuna prema srednjem tečaju vjerovnika na dan dospijeća dospijeva na naplatu u pet jednakih mjesečnih rata od 70.000,00 EUR koje dospijevaju na naplatu u razdoblju od 01.06.2017. – 01.10.2017. godine, prvog dana u mjesecu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130.882,75 EUR u protuvrijednosti kuna prema srednjem tečaju vjerovnika na dan dospijeća dospijeva na naplatu u pet jednakih mjesečnih rata od 26.176,55 EUR koje dospijevaju na naplatu u razdoblju od 01.06.2018. – 01.10.2018. godine, prvog dana u mjesecu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130.882,75 EUR u protuvrijednosti kuna prema srednjem tečaju vjerovnika na dan dospijeća dospijeva na naplatu u pet jednakih mjesečnih rata od 26.176,55 EUR koje dospijevaju na naplatu u razdoblju od 01.06.2019. – 01.10.2019. godine, prvog dana u mjesecu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130.882,75 EUR u protuvrijednosti kuna prema srednjem tečaju vjerovnika na dan dospijeća dospijeva na naplatu u pet jednakih mjesečnih rata od 26.176,55 EUR koje dospijevaju na naplatu u razdoblju od 01.06.2020. – 01.10.2020. godine, prvog dana u mjesecu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130.882,75 EUR u protuvrijednosti kuna prema srednjem tečaju vjerovnika na dan dospijeća dospijeva na naplatu u pet jednakih mjesečnih rata od 26.176,55 EUR koje dospijevaju na naplatu u razdoblju od 01.06.2021. – 01.10.2021. godine, prvog dana u mjesecu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130.882,81 EUR u protuvrijednosti kuna prema srednjem tečaju vjerovnika na dan dospijeća dospijeva na naplatu u pet mjesečnih rata koje dospijevaju na naplatu u razdoblju od 01.06.2022. – 01.10.2022. godine, prvog dana u mjesecu, i to prve četiri rate u iznosu od 26.176,55 EUR, a posljednja rata u iznosu od 26.176,61 EUR.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Redovna kamatna stopa je 6-mjesečni EURIBOR plus kamatna marža u visini od 5,5% godišnje, od dana otvaranja postupka predstečajne nagodbe Dužnika, a obračunava se i plaća mjesečno. U moratoriju, koji traje do 01.05.2017., kamata se plaća mjesečno, a kamatna stopa je istovjetna redovnoj kamatnoj stopi. Obračun i otplata se vrše sukladno Ugovoru o kreditu. Sve dospjele redovne kamate na dan pravomoćnosti Rješenja o predstečajnoj nagodbi otplatiti će se u tri jednake rate u toku trajanja moratorija, počev s prvom otplatom  30 dana po pravomoćnosti Rješenja o predstečajnoj nagodbi  te dalje svakog prvog u mjesecu. Zatezne kamate se neće obračunavati niti naplaćivati u postupku predstečajne nagodbe odnosno od dana pokretanja postupka do isteka 30 dana od dana pravomoćnosti Rješenja o predstečajnoj nagodbi. 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B. Tražbina po Ugovoru broj 301-61002036 sa sporazumom o osiguranju novčane tražbine i pripadajućim aneksima, utvrđena u iznosu od 41.925.477,84 kn, restrukturira se na slijedeći način: 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Otplata sukladno otplatnom planu u 2015. glavnice u iznosu od 600.000,00 EUR, koji iznos u protuvrijednosti kuna prema prodajnom tečaju vjerovnika na dan dospijeća dospijeva na naplatu 30 dana po pravomoćnosti Rješenja o predstečajnoj nagodbi, dok se od iznosa nedospjele glavnice formira nova partija, uz otplatu kako slijedi: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1.000.000,00 EUR u protuvrijednosti kuna prema prodajnom tečaju vjerovnika na dan dospijeća dospijeva na naplatu u pet jednakih mjesečnih rata od 200.000 EUR koje dospijevaju na naplatu u razdoblju od 01.06.2017. – 01.10.2017. godine, prvog dana u mjesecu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769.859,45 EUR u protuvrijednosti kuna prema prodajnom tečaju vjerovnika na dan dospijeća dospijeva na naplatu u pet jednakih mjesečnih rata od 153.971,89 EUR koje dospijevaju na naplatu u razdoblju od 01.06.2018. – 01.10.2018. godine, prvog dana u mjesecu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769.859,45 EUR u protuvrijednosti kuna prema prodajnom tečaju vjerovnika na dan dospijeća dospijeva na naplatu u pet jednakih mjesečnih rata od 153.971,89 EUR koje dospijevaju na naplatu u razdoblju od 01.06.2019. – 01.10.2019. godine, prvog dana u mjesecu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769.859,45 EUR u protuvrijednosti kuna prema prodajnom tečaju vjerovnika na dan dospijeća dospijeva na naplatu u pet jednakih mjesečnih rata od 153.971,89 EUR koje dospijevaju na naplatu u razdoblju od 01.06.2020. – 01.10.2020. godine, prvog dana u mjesecu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769.859,45 EUR u protuvrijednosti kuna prema prodajnom tečaju vjerovnika na dan dospijeća dospijeva na naplatu u pet jednakih mjesečnih rata od 153.971,89 EUR koje dospijevaju na naplatu u razdoblju od 01.06.2021. – 01.10.2021. godine, prvog dana u mjesecu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769.859,66 EUR u protuvrijednosti kuna prema prodajnom tečaju vjerovnika na dan dospijeća dospijeva na naplatu u pet mjesečnih rata koje dospijevaju na naplatu u razdoblju od 01.06.2022. – 01.10.2022. godine, prvog dana u mjesecu, i to prve četiri rate u iznosu od 153.971,89 EUR, a posljednja rata u iznosu od 153.972,10 EUR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Redovna kamatna stopa je 6-mjesečni EURIBOR plus kamatna marža u visini od 5,5% godišnje, od dana otvaranja postupka predstečajne nagodbe Dužnika, a obračunava se i plaća mjesečno. U moratoriju, koji traje do 01.05.2017., kamata se plaća mjesečno, a kamatna stopa je istovjetna redovnoj kamatnoj stopi. Obračun i otplata se vrše sukladno Ugovoru o kreditu. Sve dospjele redovne kamate na dan pravomoćnosti Rješenja o predstečajnoj nagodbi otplatiti će se u tri jednake rate u toku trajanja moratorija, počev s prvom otplatom  30 dana po pravomoćnosti Rješenja o predstečajnoj nagodbi  te dalje svakog prvog u mjesecu. Zatezne kamate se neće obračunavati niti naplaćivati u postupku predstečajne nagodbe odnosno od dana pokretanja postupka do isteka 30 dana od dana pravomoćnosti Rješenja o predstečajnoj nagodbi. </w:t>
      </w:r>
    </w:p>
    <w:p w:rsidRDefault="00137F47" w:rsidP="00137F47" w:rsidR="00137F47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C. Ugovor o odobrenju okvira za financijsko praćenje broj 301-69000522 sa sporazumom o osiguranju novčane tražbine sa pripadajućim aneksima prolongira se na rok trajanja do 01.10.2016., u iznosu iskorištenom po plasmanima-podugovorima: Ugovor 67/301-69000522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i  68/301-69000522, a koji će se restrukturirati po niže navedenim uvjetima a,b. Kako se predmetni podugovori budu otplaćivali tako će se neiskorišteni dio okvira isknjižiti i neće se više koristiti. </w:t>
      </w:r>
    </w:p>
    <w:p w:rsidRDefault="00137F47" w:rsidP="00137F47" w:rsidR="00137F47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a)</w:t>
      </w:r>
      <w:r>
        <w:rPr>
          <w:rFonts w:cs="Times New Roman" w:hAnsi="Times New Roman" w:ascii="Times New Roman"/>
          <w:sz w:val="24"/>
          <w:szCs w:val="24"/>
        </w:rPr>
        <w:tab/>
        <w:t>Tražbina po Ugovoru 67/301-69000522, utvrđena u iznosu od 1.154.061,00 kn, restrukturira se na način da se iz iste formira nova partija uz sljedeće uvjete:</w:t>
      </w:r>
    </w:p>
    <w:p w:rsidRDefault="00137F47" w:rsidP="00137F47" w:rsidR="00137F47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150.000 EUR u protuvrijednosti kuna prema srednjem tečaju vjerovnika na dan dospijeća dospijeva na naplatu u pet jednakih mjesečnih rata od 30.000,00 EUR koje dospijevaju na naplatu u razdoblju od 01.06.2016. – 01.10.2016. godine, prvog dana u mjesecu.</w:t>
      </w:r>
    </w:p>
    <w:p w:rsidRDefault="00137F47" w:rsidP="00137F47" w:rsidR="00137F47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Redovna kamatna stopa je 6-mjesečni EURIBOR plus kamatna marža u visini od 5,5% godišnje, od dana otvaranja PSN i plaća se mjesečno. U moratoriju koji traje do 01.05.2016. kamata se plaća mjesečno, a kamatna stopa je istovjetna redovnoj kamatnoj stopi. Obračun i otplata se vrše sukladno Ugovoru o kreditu. Zatezna kamata se svodi na nivo redovne kamate od otvaranja postupka o Predstečajnoj nagodbi do pravomoćnosti Rješenja o predstečajnoj nagodbi i ista se zajedno sa dospjelom redovnom kamatom  otplaćuje u tri jednake rate u toku trajanja moratorija,  počev s prvom otplatom  30 dana po pravomoćnosti Rješenja o predstečajnoj nagodbi, te dalje svakog prvog u mjesecu.</w:t>
      </w:r>
    </w:p>
    <w:p w:rsidRDefault="00137F47" w:rsidP="00137F47" w:rsidR="00137F47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b)</w:t>
      </w:r>
      <w:r>
        <w:rPr>
          <w:rFonts w:cs="Times New Roman" w:hAnsi="Times New Roman" w:ascii="Times New Roman"/>
          <w:sz w:val="24"/>
          <w:szCs w:val="24"/>
        </w:rPr>
        <w:tab/>
        <w:t>Tražbina po Ugovoru 68/301-69000522  utvrđena u iznosu od 769.374,00 kn, restrukturira se na način da se iz iste formira nova partija uz sljedeće uvjete:</w:t>
      </w:r>
    </w:p>
    <w:p w:rsidRDefault="00137F47" w:rsidP="00137F47" w:rsidR="00137F47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100.000 EUR u protuvrijednosti kuna prema srednjem tečaju vjerovnika na dan dospijeća dospijeva na naplatu u pet jednakih mjesečnih rata od 20.000,00 EUR koje dospijevaju na naplatu u razdoblju od 01.06.2016. – 01.10.2016. godine, prvog dana u mjesecu.</w:t>
      </w:r>
    </w:p>
    <w:p w:rsidRDefault="00137F47" w:rsidP="00137F47" w:rsidR="00137F47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Redovna kamatna stopa je 6-mjesečni EURIBOR plus kamatna marža u visini od 5,5% godišnje, od dana otvaranja PSN i plaća se mjesečno. U moratoriju koji traje do 01.05.2016. kamata se plaća mjesečno, a kamatna stopa je istovjetna redovnoj kamatnoj stopi. Obračun i otplata se vrše sukladno Ugovoru o kreditu. Zatezna kamata se svodi na nivo redovne kamate od otvaranja postupka o Predstečajnoj nagodbi do pravomoćnosti Rješenja o predstečajnoj nagodbi i ista se zajedno sa dospjelom redovnom kamatom  otplaćuje u tri jednake rate u toku trajanja moratorija,  počev s prvom otplatom  30 dana po pravomoćnosti Rješenja o predstečajnoj nagodbi, te dalje svakog prvog u mjesecu.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D. Tražbina po Partiji 3700005, utvrđena u iznosu od 2.811.928,36 kn restrukturira se na način da se iz iste formira nova partija, a ova obveza dopijeva na naplatu jednokratno, dana 01.06.2023. godine. U moratoriju, koji traje do 31.05.2023. neće se obračunavati i naplaćivati zatezne i redovne kamate, kao niti nakon otvaranja postupka pa do pravomoćnosti Rješenje o predstečajnoj nagodbi.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Svi instrumenti osiguranja koji osiguravaju sve plasmane tvrtke Hoteli Njivice d.o.o. i nadalje će osiguravati iste te se Hoteli Njivice d.o.o. i Finvest corp d.d. obvezuje dostaviti po jednu običnu zadužnicu najkasnije 30 dana po pravomoćnosti Rješenja Trgovačkog suda o sklopljenoj nagodbi za svaki produkt unutar HYPO ALPE-ADRIA BANK u kojem sudjeluje. Jamstva tvrtke Finvest Rijeka d.o.o. ostaju na snazi i mogu se koristiti nakon pravomoćnosti predstečajne nagodbe.</w:t>
      </w:r>
    </w:p>
    <w:p w:rsidRDefault="00137F47" w:rsidP="00137F47" w:rsidR="00137F47">
      <w:pPr>
        <w:pStyle w:val="Odlomakpopisa"/>
        <w:tabs>
          <w:tab w:pos="0" w:val="left"/>
        </w:tabs>
        <w:ind w:left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137F47" w:rsidP="00137F47" w:rsidR="00137F47">
      <w:pPr>
        <w:pStyle w:val="Odlomakpopisa"/>
        <w:tabs>
          <w:tab w:pos="0" w:val="left"/>
        </w:tabs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bCs/>
          <w:sz w:val="24"/>
          <w:szCs w:val="24"/>
        </w:rPr>
        <w:t xml:space="preserve">. Vjerovniku Erste&amp;Steiermärkische Bank d.d. Rijeka, Jadranski trg 3A, OIB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23057039320</w:t>
      </w:r>
      <w:r>
        <w:rPr>
          <w:rFonts w:cs="Times New Roman" w:hAnsi="Times New Roman" w:ascii="Times New Roman"/>
          <w:sz w:val="24"/>
          <w:szCs w:val="24"/>
        </w:rPr>
        <w:t xml:space="preserve"> utvrđena je tražbina u iznosu od 38.742.592,13 kn,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osigurana razlučnim pravom, a ovaj se vjerovnik nije odrekao prava na odvojeno namirenje.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2c - Financijske institucije-neosigurana tražbina-redovni dobavljači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CROATIA OSIGURANJE d.d. </w:t>
      </w:r>
      <w:r>
        <w:rPr>
          <w:rFonts w:cs="Times New Roman" w:hAnsi="Times New Roman" w:ascii="Times New Roman"/>
          <w:sz w:val="24"/>
          <w:szCs w:val="24"/>
        </w:rPr>
        <w:t>Zagreb, Miramarska 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 26187994862 utvrđena je tražbina u iznosu od 304.749,10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11.580,47 kn, a Dužnik pristaje na takav otpust duga. Preostali iznos utvrđene tražbine u visini od 293.168,63 kn, Dužnik se obvezuje isplatiti vjerovniku, bez kamata, u dvije jednake rate od kojih prva rata u iznosu od  146.584,31 kn, dospijeva na naplatu 30.11.2016. godine, a druga rata u iznosu od 146.584,32 kn dospijeva na naplatu 30.11.2017. godine.</w:t>
      </w:r>
    </w:p>
    <w:p w:rsidRDefault="00137F47" w:rsidP="00137F47" w:rsidR="00137F4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>
        <w:rPr>
          <w:rFonts w:cs="Times New Roman" w:hAnsi="Times New Roman" w:ascii="Times New Roman"/>
          <w:sz w:val="24"/>
          <w:szCs w:val="24"/>
        </w:rPr>
        <w:t xml:space="preserve">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ERSTE CARD CLUB d.o.o. Zagreb, Praška 5, OIB 85941596441 utvrđena je tražbina u iznosu od 15.695,19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596,42 kn, a Dužnik pristaje na takav otpust duga. Preostali iznos utvrđene tražbine u visini od 15.098,77 kn, Dužnik se obvezuje isplatiti vjerovniku, bez kamata, u dvije jednake rate od kojih prva rata u iznosu od  7.549,38 kn, dospijeva na naplatu 30.11.2016. godine, a druga rata u iznosu od 7.549,39 kn dospijeva na naplatu 30.11.2017. godine.</w:t>
      </w: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color w:val="00B050"/>
          <w:sz w:val="24"/>
          <w:szCs w:val="24"/>
          <w:lang w:eastAsia="hr-HR"/>
        </w:rPr>
      </w:pPr>
    </w:p>
    <w:p w:rsidRDefault="00137F47" w:rsidP="00137F47" w:rsidR="00137F47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2d - Financijske institucije-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sudužništva-sa hipotekom na imovini dužnika 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ERSTE&amp;STEIERMÄRKISCHE BANK d.d. Rijeka, Jadranski trg 3A, OIB 23057039320 utvrđena je tražbina u iznosu od 15.029.930,50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u iznosu od 559.113,41 kn, a Dužnik pristaje na takav otpust duga. Preostali iznos utvrđene tražbine u visini od 14.470.817,09 kn, Dužnik će preračunati u valutu EUR po srednjem tečaju HNB-a na dan otvaranja postupka predstečajne nagodbe Dužnika, te izvršiti otplatu uz poček otplate od 2 godine od dana pravomoćnosti Rješenja o odobrenoj predstečajnoj nagodbi pred nadležnim Trgovačkim sudom, ugovaranje roka otplate od 4 godina, nakon proteka počeka, uz ugovornu godišnju fiksnu kamatnu stopu u visini od 2,00%, kako slijedi: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470.214,00 EUR dospijeva na naplatu dana 30.11.2018.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470.214,00 EUR dospijeva na naplatu dana 30.11.2019.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470.214,00 EUR dospijeva na naplatu dana 30.11.2020.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470.214,01 EUR dospijeva na naplatu dana 30.11.2021. godine.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Isplata se vrši u protuvrijednosti kuna prema srednjem tečaju HNB-a na dan plaćanja. Redovna kamata kao i kamata za vrijeme počeka se obračunava i naplaćuje na iznos glavnice, te dospijeva na naplatu zajedno s pojedinim obrocima glavnice. 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predlaže da se tražbina vjerovnika po osnovi sudužništva namiruje u skladu s ugovornim odredbama, te u potpunosti ostaju na snazi sva prava i obveze sadržane u Ugovorima i dodacima istih (koja nisu protivna uređenju ove predstečajne nagodbe) te ostaju neizmijenjena i u potpunosti na snazi i sva zasnovana sredstva osiguranja i nakon sklapanja nagodbe. Dužnik će na poziv vjerovnika, u roku od 30 dana od takvog poziva, s istim zaključiti odgovarajući aneks postojećih ugovora koji će u bitnim uvjetima odgovarati </w:t>
      </w:r>
      <w:r>
        <w:rPr>
          <w:rFonts w:cs="Times New Roman" w:hAnsi="Times New Roman" w:ascii="Times New Roman"/>
          <w:sz w:val="24"/>
          <w:szCs w:val="24"/>
        </w:rPr>
        <w:lastRenderedPageBreak/>
        <w:t>uređenju iz predstečajne nagodbe Dužnika, kao i dostaviti potrebna sredstva osiguranja koja će zamijeniti ona koja su zbog predstečajne nagodbe izgubila pravni učinak.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HRVATSKA BANKA ZA OBNOVU I RAZVITAK, Zagreb, Strossmayerov trg 9, OIB 26702280390, utvrđena je tražbina u iznosu od 3.118.146,03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115.995,03 </w:t>
      </w:r>
      <w:r>
        <w:rPr>
          <w:rFonts w:cs="Times New Roman" w:hAnsi="Times New Roman" w:ascii="Times New Roman"/>
          <w:sz w:val="24"/>
          <w:szCs w:val="24"/>
        </w:rPr>
        <w:t>kn, a Dužnik pristaje na takav otpust duga. Preostali iznos utvrđene tražbine u visini od 3.002.151,00 kn, Dužnik će preračunati u valutu EUR po srednjem tečaju HNB-a na dan otvaranja postupka predstečajne nagodbe Dužnika, te izvršiti otplatu uz poček otplate od 2 godine od dana pravomoćnosti Rješenja o odobrenoj predstečajnoj nagodbi pred nadležnim Trgovačkim sudom, ugovaranje roka otplate od 4 godina, nakon proteka počeka, uz ugovornu godišnju fiksnu kamatnu stopu u visini od 2,00%, kako slijedi: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97.551,74 EUR dospijeva na naplatu dana 30.11.2018.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97.551,74 EUR dospijeva na naplatu dana 30.11.2019.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97.551,74 EUR dospijeva na naplatu dana 30.11.2020.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97.551,75 EUR dospijeva na naplatu dana 30.11.2021. godine.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Isplata se vrši u protuvrijednosti kuna prema srednjem tečaju HNB-a na dan plaćanja. Redovna kamata kao i kamata za vrijeme počeka se obračunava i naplaćuje na iznos glavnice, te dospijeva na naplatu zajedno s pojedinim obrocima glavnice. 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predlaže da se tražbina vjerovnika po osnovi sudužništva namiruje u skladu s ugovornim odredbama, te u potpunosti ostaju na snazi sva prava i obveze sadržane u Ugovorima i dodacima istih (koja nisu protivna uređenju ove predstečajne nagodbe) te ostaju neizmijenjena i u potpunosti na snazi i sva zasnovana sredstva osiguranja i nakon sklapanja nagodbe. Dužnik će na poziv vjerovnika, u roku od 30 dana od takvog poziva, s istim zaključiti odgovarajući aneks postojećih ugovora koji će u bitnim uvjetima odgovarati uređenju iz predstečajne nagodbe Dužnika, kao i dostaviti potrebna sredstva osiguranja koja će zamijeniti ona koja su zbog predstečajne nagodbe izgubila pravni učinak.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VABA d.d. BANKA VARAŽDIN, Varaždin, Aleja kralja Zvonimra 1, OIB 38182927268 utvrđena je tražbina u iznosu od 1.969.762,09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73.275,15 </w:t>
      </w:r>
      <w:r>
        <w:rPr>
          <w:rFonts w:cs="Times New Roman" w:hAnsi="Times New Roman" w:ascii="Times New Roman"/>
          <w:sz w:val="24"/>
          <w:szCs w:val="24"/>
        </w:rPr>
        <w:t>kn, a Dužnik pristaje na takav otpust duga. Preostali iznos utvrđene tražbine u visini od 1.896.486,94 kn, Dužnik će preračunati u valutu EUR po srednjem tečaju HNB-a na dan otvaranja postupka predstečajne nagodbe Dužnika, te izvršiti otplatu uz poček otplate od 2 godine od dana pravomoćnosti Rješenja o odobrenoj predstečajnoj nagodbi pred nadležnim Trgovačkim sudom, ugovaranje roka otplate od 4 godina, nakon proteka počeka, uz ugovornu godišnju fiksnu kamatnu stopu u visini od 2,00%, kako slijedi: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61.624,35 EUR dospijeva na naplatu dana 30.11.2018.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61.624,35 EUR dospijeva na naplatu dana 30.11.2019.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61.624,35 EUR dospijeva na naplatu dana 30.11.2020.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od 61.614,35 EUR dospijeva na naplatu dana 30.11.2021. godine.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Isplata se vrši u protuvrijednosti kuna prema srednjem tečaju HNB-a na dan plaćanja. Redovna kamata kao i kamata za vrijeme počeka se obračunava i naplaćuje na iznos glavnice, te dospijeva na naplatu zajedno s pojedinim obrocima glavnice.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Dužnik predlaže da se tražbina vjerovnika po osnovi sudužništva namiruje u skladu s ugovornim odredbama, te u potpunosti ostaju na snazi sva prava i obveze sadržane u Ugovorima i dodacima istih (koja nisu protivna uređenju ove predstečajne nagodbe) te ostaju neizmijenjena i u potpunosti na snazi i sva zasnovana sredstva osiguranja i nakon sklapanja nagodbe. Dužnik će na poziv vjerovnika, u roku od 30 dana od takvog poziva, s istim zaključiti odgovarajući aneks postojećih ugovora koji će u bitnim uvjetima odgovarati uređenju iz predstečajne nagodbe Dužnika, kao i dostaviti potrebna sredstva osiguranja koja će zamijeniti ona koja su zbog predstečajne nagodbe izgubila pravni učinak.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ind w:firstLine="708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2e - Financijske institucije-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sudužništva-bez hipoteke na imovini dužnika 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BANKA KOVANICA d.d. Varaždin, Petra Preradovića 29, OIB:33039197637 utvrđena je tražbina u iznosu 5.590.515,35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(60%) u iznosu od 3.354.309,21 kn, a Dužnik pristaje na takav otpust duga. </w:t>
      </w:r>
    </w:p>
    <w:p w:rsidRDefault="00137F47" w:rsidP="00137F47" w:rsidR="00137F4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Preostali iznos utvrđene tražbine u visini od 2.236.206,14 kn</w:t>
      </w:r>
      <w:r>
        <w:rPr>
          <w:rFonts w:cs="Times New Roman" w:hAnsi="Times New Roman" w:ascii="Times New Roman"/>
          <w:bCs/>
          <w:sz w:val="24"/>
          <w:szCs w:val="24"/>
        </w:rPr>
        <w:t xml:space="preserve"> Dužnik će </w:t>
      </w:r>
      <w:r>
        <w:rPr>
          <w:rFonts w:cs="Times New Roman" w:hAnsi="Times New Roman" w:ascii="Times New Roman"/>
          <w:sz w:val="24"/>
          <w:szCs w:val="24"/>
        </w:rPr>
        <w:t xml:space="preserve">preračunati u valutu EUR po srednjem tečaju HNB-a na dan otvaranja postupka predstečajne nagodbe dužnika. 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Podmirenje ostatka utvrđene tražbine na ime glavnice kredita u iznosu kunske protuvrijednosti prema srednjem tečaju HNB-a na dan plaćanja Dužnik se obvezuje otplaćivati u godišnjim obrocima, koji dospijevaju na naplatu nakon počeka koji traje 2 (dvije) godine, odnosno 24 (dvadesetčetiri) mjeseca od datuma pravomoćnosti Rješenja Trgovačkog suda o odobrenoj predstečajnoj nagodbi nad dužnikom, kako slijedi:</w:t>
      </w:r>
    </w:p>
    <w:p w:rsidRDefault="00137F47" w:rsidP="00137F47" w:rsidR="00137F47">
      <w:pPr>
        <w:pStyle w:val="Odlomakpopisa"/>
        <w:numPr>
          <w:ilvl w:val="0"/>
          <w:numId w:val="23"/>
        </w:numPr>
        <w:tabs>
          <w:tab w:pos="720" w:val="left"/>
        </w:tabs>
        <w:suppressAutoHyphens/>
        <w:autoSpaceDN w:val="false"/>
        <w:spacing w:after="200"/>
        <w:ind w:firstLine="0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 od 36.331,58 EUR dospijeva na naplatu dana 30.11.2018. godine</w:t>
      </w:r>
    </w:p>
    <w:p w:rsidRDefault="00137F47" w:rsidP="00137F47" w:rsidR="00137F47">
      <w:pPr>
        <w:pStyle w:val="Odlomakpopisa"/>
        <w:numPr>
          <w:ilvl w:val="0"/>
          <w:numId w:val="23"/>
        </w:numPr>
        <w:tabs>
          <w:tab w:pos="720" w:val="left"/>
        </w:tabs>
        <w:suppressAutoHyphens/>
        <w:autoSpaceDN w:val="false"/>
        <w:spacing w:after="200"/>
        <w:ind w:firstLine="0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 od 36.331,58 EUR dospijeva na naplatu dana 30.11.2019. godine</w:t>
      </w:r>
    </w:p>
    <w:p w:rsidRDefault="00137F47" w:rsidP="00137F47" w:rsidR="00137F47">
      <w:pPr>
        <w:pStyle w:val="Odlomakpopisa"/>
        <w:numPr>
          <w:ilvl w:val="0"/>
          <w:numId w:val="23"/>
        </w:numPr>
        <w:tabs>
          <w:tab w:pos="720" w:val="left"/>
        </w:tabs>
        <w:suppressAutoHyphens/>
        <w:autoSpaceDN w:val="false"/>
        <w:spacing w:after="200"/>
        <w:ind w:firstLine="0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 od 36.331,58 EUR dospijeva na naplatu dana 30.11.2020. godine</w:t>
      </w:r>
    </w:p>
    <w:p w:rsidRDefault="00137F47" w:rsidP="00137F47" w:rsidR="00137F47">
      <w:pPr>
        <w:pStyle w:val="Odlomakpopisa"/>
        <w:numPr>
          <w:ilvl w:val="0"/>
          <w:numId w:val="23"/>
        </w:numPr>
        <w:tabs>
          <w:tab w:pos="720" w:val="left"/>
        </w:tabs>
        <w:suppressAutoHyphens/>
        <w:autoSpaceDN w:val="false"/>
        <w:spacing w:after="200"/>
        <w:ind w:firstLine="0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 od 36.331,58 EUR dospijeva na naplatu dana 30.11.2021. godine</w:t>
      </w:r>
    </w:p>
    <w:p w:rsidRDefault="00137F47" w:rsidP="00137F47" w:rsidR="00137F47">
      <w:pPr>
        <w:pStyle w:val="Odlomakpopisa"/>
        <w:numPr>
          <w:ilvl w:val="0"/>
          <w:numId w:val="23"/>
        </w:numPr>
        <w:tabs>
          <w:tab w:pos="720" w:val="left"/>
        </w:tabs>
        <w:suppressAutoHyphens/>
        <w:autoSpaceDN w:val="false"/>
        <w:spacing w:after="200"/>
        <w:ind w:firstLine="0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 od 36.331,58 EUR dospijeva na naplatu dana 30.11.2022. godine</w:t>
      </w:r>
    </w:p>
    <w:p w:rsidRDefault="00137F47" w:rsidP="00137F47" w:rsidR="00137F47">
      <w:pPr>
        <w:pStyle w:val="Odlomakpopisa"/>
        <w:numPr>
          <w:ilvl w:val="0"/>
          <w:numId w:val="23"/>
        </w:numPr>
        <w:tabs>
          <w:tab w:pos="720" w:val="left"/>
        </w:tabs>
        <w:suppressAutoHyphens/>
        <w:autoSpaceDN w:val="false"/>
        <w:spacing w:after="200"/>
        <w:ind w:firstLine="0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 od 36.331,58 EUR dospijeva na naplatu dana 30.11.2023. godine</w:t>
      </w:r>
    </w:p>
    <w:p w:rsidRDefault="00137F47" w:rsidP="00137F47" w:rsidR="00137F47">
      <w:pPr>
        <w:pStyle w:val="Odlomakpopisa"/>
        <w:numPr>
          <w:ilvl w:val="0"/>
          <w:numId w:val="23"/>
        </w:numPr>
        <w:tabs>
          <w:tab w:pos="720" w:val="left"/>
        </w:tabs>
        <w:suppressAutoHyphens/>
        <w:autoSpaceDN w:val="false"/>
        <w:spacing w:after="200"/>
        <w:ind w:firstLine="0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 od 36.331,58 EUR dospijeva na naplatu dana 30.11.2024. godine</w:t>
      </w:r>
    </w:p>
    <w:p w:rsidRDefault="00137F47" w:rsidP="00137F47" w:rsidR="00137F47">
      <w:pPr>
        <w:pStyle w:val="Odlomakpopisa"/>
        <w:numPr>
          <w:ilvl w:val="0"/>
          <w:numId w:val="23"/>
        </w:numPr>
        <w:tabs>
          <w:tab w:pos="720" w:val="left"/>
        </w:tabs>
        <w:suppressAutoHyphens/>
        <w:autoSpaceDN w:val="false"/>
        <w:spacing w:after="200"/>
        <w:ind w:firstLine="0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 od 36.331,62 EUR dospijeva na naplatu dana 30.11.2025. godine.</w:t>
      </w:r>
    </w:p>
    <w:p w:rsidRDefault="00137F47" w:rsidP="00137F47" w:rsidR="00137F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Isplata se vrši u protuvrijednosti kuna prema srednjem tečaju HNB-a na dan plaćanja.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pomirivati utvrđenu tražbinu, na način opisan u prethodnom stavku, samo u slučaju da se Vjerovnik ne naplati od osobnog dužnika.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Iznos kredita otplaćuje se u kunskoj protuvrijednosti EUR valute po srednjem tečaju HNB-a važećem na dan plaćanja. Dužnik će obveze otplaćivati po fiksnoj kamatnoj stopi u visini od 4,50% godišnje. Redovna kamata kao i kamata za vrijeme počeka se obračunava i naplaćuje na iznos glavnice, a dospijeva na naplatu godišnje, istovremeno s glavnicom, zadnjeg dana mjeseca studenog nakon proteka 2 (dvije godine) od datuma pravomoćnosti Rješenja Trgovačkog suda o odobrenoj predstečajnoj nagodbi nad dužnikom. Prvo kamatno razdoblje započinje od dana pravomoćnosti Rješenja Suda o odobrenju predstečajne nagodbe. Posljednje kamatno razdoblje završava o dospijeću zadnjeg obroka glavnice kredita. 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Vjerovniku Hrvatska poštanska banka, dioničko društvo Zagreb, Jurišićeva 4, 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87939104217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utvrđena je tražbina u iznosu 19.197.183,68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(60%) u iznosu od 11.518.310,21 kn, a Dužnik pristaje na takav otpust duga. </w:t>
      </w:r>
    </w:p>
    <w:p w:rsidRDefault="00137F47" w:rsidP="00137F47" w:rsidR="00137F4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Preostali iznos utvrđene tražbine u visini od 7.678.873,47 kn</w:t>
      </w:r>
      <w:r>
        <w:rPr>
          <w:rFonts w:cs="Times New Roman" w:hAnsi="Times New Roman" w:ascii="Times New Roman"/>
          <w:bCs/>
          <w:sz w:val="24"/>
          <w:szCs w:val="24"/>
        </w:rPr>
        <w:t xml:space="preserve"> Dužnik će preračunati u valutu EUR po srednjem tečaju HNB-a na dan otvaranja postupka predstečajne nagodbe dužnika.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Podmirenje ostatka utvrđene tražbine na ime glavnice kredita u iznosu kunske protuvrijednosti prema srednjem tečaju HNB-a na dan plaćanja Dužnik se obvezuje otplaćivati u godišnjim obrocima, koji dospijevaju na naplatu nakon počeka koji traje 2 (dvije) godine, odnosno 24 (dvadesetčetiri) mjeseca od datuma pravomoćnosti Rješenja Trgovačkog suda o odobrenoj predstečajnoj nagodbi nad dužnikom, kako slijedi: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iznos od 124.758,46 EUR dospijeva na naplatu dana 30.11.2018.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iznos od 124.758,46 EUR dospijeva na naplatu dana 30.11.2019.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iznos od 124.758,46 EUR dospijeva na naplatu dana 30.11.2020.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iznos od 124.758,46 EUR dospijeva na naplatu dana 30.11.2021.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iznos od 124.758,46 EUR dospijeva na naplatu dana 30.11.2022.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iznos od 124.758,46 EUR dospijeva na naplatu dana 30.11.2023.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iznos od 124.758,46 EUR dospijeva na naplatu dana 30.11.2024. godine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iznos od 124.758,49 EUR dospijeva na naplatu dana 30.11.2025. godine.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Isplata se vrši u protuvrijednosti kuna prema srednjem tečaju HNB-a na dan plaćanja.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pomirivati utvrđenu tražbinu, na način opisan u prethodnom stavku, samo u slučaju da se Vjerovnik ne naplati od osobnog dužnika.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 kredita otplaćuje se u kunskoj protuvrijednosti EUR valute po srednjem tečaju HNB-a važećem na dan plaćanja. Dužnik će obveze otplaćivati po fiksnoj kamatnoj stopi u visini od 4,50% godišnje. Redovna kamata kao i kamata za vrijeme počeka se obračunava i naplaćuje na iznos glavnice, a dospijeva na naplatu godišnje, istovremeno s glavnicom, zadnjeg dana mjeseca studenog nakon proteka 2 (dvije godine) od datuma pravomoćnosti Rješenja Trgovačkog suda o odobrenoj predstečajnoj nagodbi nad dužnikom. Prvo kamatno razdoblje započinje od dana pravomoćnosti Rješenja Suda o odobrenju predstečajne nagodbe. Posljednje kamatno razdoblje završava o dospijeću zadnjeg obroka glavnice kredita.</w:t>
      </w:r>
    </w:p>
    <w:p w:rsidRDefault="00137F47" w:rsidP="00137F47" w:rsidR="00137F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3. </w:t>
      </w:r>
      <w:r>
        <w:rPr>
          <w:rFonts w:cs="Times New Roman" w:hAnsi="Times New Roman" w:ascii="Times New Roman"/>
          <w:b/>
          <w:bCs/>
          <w:color w:val="3B3838"/>
          <w:sz w:val="24"/>
          <w:szCs w:val="24"/>
        </w:rPr>
        <w:t>Ostali vjerovnici</w:t>
      </w:r>
    </w:p>
    <w:p w:rsidRDefault="00137F47" w:rsidP="00137F47" w:rsidR="00137F47">
      <w:pPr>
        <w:pStyle w:val="Odlomakpopisa"/>
        <w:ind w:left="-6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Utvrđene tražbine ostalih vjerovnika namirit će se na slijedeći način:</w:t>
      </w:r>
    </w:p>
    <w:p w:rsidRDefault="00137F47" w:rsidP="00137F47" w:rsidR="00137F47">
      <w:pPr>
        <w:spacing w:lineRule="auto" w:line="240"/>
        <w:ind w:firstLine="708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  <w:r>
        <w:rPr>
          <w:rFonts w:cs="Times New Roman" w:hAnsi="Times New Roman" w:ascii="Times New Roman"/>
          <w:b/>
          <w:bCs/>
          <w:color w:val="3B3838"/>
          <w:sz w:val="24"/>
          <w:szCs w:val="24"/>
        </w:rPr>
        <w:t xml:space="preserve">3a - Dobavljači za redovno poslovanje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ABSOLUTE d.o.o., Šilo, Jasenovica 9, OIB 63533867077 utvrđena je tražbina u iznosu od  107.750,15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4.094,51 kn, a Dužnik pristaje na takav otpust duga. Preostali iznos utvrđene tražbine u visini od 103.655,64 kn, Dužnik se obvezuje isplatiti vjerovniku, bez kamata, u dvije jednake rate od kojih prva rata u iznosu od  51.827,82 kn, dospijeva na naplatu 30.11.2016. godine, a druga rata u iznosu od 51.827,82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ADRIA DOM d.o.o. Črnomelj, Kanižarica 41, Slovenija, SI66141125 utvrđena je tražbina u iznosu od  482.631,25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18.339,99 kn, a Dužnik pristaje na takav otpust duga. Preostali iznos utvrđene tražbine u visini od 464.291,26 kn, Dužnik se obvezuje isplatiti vjerovniku, bez kamata, u dvije jednake rate od kojih prva rata u iznosu od  232.145,63 kn, dospijeva na naplatu 30.11.2016. godine, a druga rata u iznosu od 232.145,63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3.Vjerovniku AGENCIJA INSULA, OBRT ZA USLUGE vl. ANTON JUSTIĆ, Njivice, Draga 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 75565755928 utvrđena je tražbina u iznosu od  4.950,00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188,10 kn, a Dužnik pristaje na takav otpust duga. Preostali iznos utvrđene tražbine u visini od 4.761,90 kn, Dužnik se obvezuje isplatiti vjerovniku, bez kamata, u dvije jednake rate od kojih prva rata u iznosu od  2.380,95 kn, dospijeva na naplatu 30.11.2016. godine, a druga rata u iznosu od 2.380,95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AP METAL vl. MARIJAN MARKOVIĆ, Lovran, Omladinska 11, OIB  93306144275 utvrđena je tražbina u iznosu od 7.475,00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284,05 kn, a Dužnik pristaje na takav otpust duga. Preostali iznos utvrđene tražbine u visini od 7.190,95 kn, Dužnik se obvezuje isplatiti vjerovniku, bez kamata, u dvije jednake rate od kojih prva rata u iznosu od  3.595,47 kn, dospijeva na naplatu 30.11.2016. godine, a druga rata u iznosu od 3.595,48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APIMEL d.o.o., Višnjevac, Kvaternikova 131, OIB 63619071818 7 utvrđena je tražbina u iznosu od  7.350,00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279,30 kn, a Dužnik pristaje na takav otpust duga. Preostali iznos utvrđene tražbine u visini od 7.070,70 kn, Dužnik se obvezuje isplatiti vjerovniku, bez kamata, u dvije jednake rate od kojih prva rata u iznosu od  3.535,35 kn, dospijeva na naplatu 30.11.2016. godine, a druga rata u iznosu od 3.535,35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AUREA INTERNATIONAL d.o.o., Krk, Vršanska 26L, OIB 86180066309 utvrđena je tražbina u iznosu od  375,00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14,25 kn, a Dužnik pristaje na takav otpust duga. Preostali iznos utvrđene tražbine u visini od 360,75 kn, Dužnik se obvezuje isplatiti vjerovniku, bez kamata, u dvije jednake rate od kojih prva rata u iznosu od  180,37 kn, dospijeva na naplatu 30.11.2016. godine, a druga rata u iznosu od 180,38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AUTOMATIC SERVIS d.o.o., Buzet, Baraka 7, OIB 41664839195 utvrđena je tražbina u iznosu od 182,00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6,92 kn, a Dužnik pristaje na takav otpust duga. Preostali iznos utvrđene tražbine u visini od 175,08 kn, Dužnik se obvezuje isplatiti vjerovniku, bez kamata, u dvije jednake rate od kojih prva rata u iznosu od  87,54 kn, dospijeva na naplatu 30.11.2016. godine, a druga rata u iznosu od 87,54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8.Vjerovniku BEZIĆ HERI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Rijeka, Zdravka Kučića 14, OIB 42513606535 utvrđena je tražbina u iznosu od 7.511,00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285,42 kn, a Dužnik pristaje na takav otpust duga. Preostali iznos utvrđene tražbine u visini od 7.225,58 kn, Dužnik se obvezuje isplatiti vjerovniku, bez kamata, u dvije jednake rate od kojih prva rata u iznosu od  3.612,79 kn, dospijeva na naplatu 30.11.2016. godine, a druga rata u iznosu od 3.612,79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9.Vjerovniku BEZIĆ LJILJANI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Koprivnica, Mije Šimeka 25, OIB 46807986986 utvrđena je tražbina u iznosu od  73.791,62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2.804,08 kn, a Dužnik pristaje na takav otpust duga. Preostali iznos utvrđene tražbine u visini od 70.987,54 kn, Dužnik se obvezuje isplatiti vjerovniku, bez kamata, u dvije jednake rate od kojih prva rata u iznosu od  35.493,77 kn dospijeva na naplatu 30.11.2016. godine, a druga rata u iznosu od 35.493,77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10.Vjerovniku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BIG OM – KLUB ZA SPORTSKI RIBOLOV NA MORU, Opatija, Šetalište Carmen Sylve 19, OIB 90806197014 utvrđena je tražbina u iznosu od 20.000,00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760,00 kn, a Dužnik pristaje na takav otpust duga. Preostali iznos utvrđene tražbine u visini od 19.240,00 kn Dužnik se obvezuje isplatiti vjerovniku, bez kamata, u dvije jednake rate od kojih prva rata u iznosu od  9.620,00 kn dospijeva na naplatu 30.11.2016. godine, a druga rata u iznosu od 9.620,00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11.Vjerovniku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BILIĆ - ERIĆ d.o.o., Sesvete, Lj. Posavskog 3, OIB 68580128211 utvrđena je tražbina u iznosu od  63.192,50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2.401,32 kn, a Dužnik pristaje na takav otpust duga. Preostali iznos utvrđene tražbine u visini od 60.791,19 kn Dužnik se obvezuje isplatiti vjerovniku, bez kamata, u dvije jednake rate od kojih prva rata u iznosu od  30.395,59 kn dospijeva na naplatu 30.11.2016. godine, a druga rata u iznosu od 30.395,60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12.Vjerovniku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BONAČIĆ SECURITY d.o.o., Split, D. Šimunovića 2A, OIB 63135369237 utvrđena je tražbina u iznosu od 3.132,00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119,02 kn, a Dužnik pristaje na takav otpust duga. Preostali iznos utvrđene tražbine u visini od 3.012,98 kn Dužnik se obvezuje isplatiti vjerovniku, bez kamata, u dvije jednake rate od kojih prva rata u iznosu od  1.506,49 kn dospijeva na naplatu 30.11.2016. godine, a druga rata u iznosu od 1.506,49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13.Vjerovniku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BOŠKINAC CISSA d.o.o., Novalja, Škopljanska 20, OIB 47128897883 utvrđena je tražbina u iznosu od 21.810,00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828,78 kn, a Dužnik pristaje na takav otpust duga. Preostali iznos utvrđene tražbine u visini od 20.981,22 kn, Dužnik se obvezuje isplatiti vjerovniku, bez kamata, u dvije jednake rate od kojih prva rata u iznosu od  10.490,61 kn, dospijeva na naplatu 30.11.2016. godine, a druga rata u iznosu od 10.490,61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14.Vjerovniku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BRAZIL K.I.D. d.o.o., Zagreb, Vile Velebita 3 B, OIB 10768772133 utvrđena je tražbina u iznosu od 25.450,06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967,10 kn, a Dužnik pristaje na takav otpust duga. Preostali iznos utvrđene tražbine u visini od 24.482,96 kn Dužnik se obvezuje isplatiti vjerovniku, bez kamata, u dvije jednake rate od kojih prva rata u iznosu od  12.241,48 kn dospijeva na naplatu 30.11.2016. godine, a druga rata u iznosu od 12.241,48 kn dospijeva na naplatu 30.11.2017. godine.  </w:t>
      </w:r>
    </w:p>
    <w:p w:rsidRDefault="00137F47" w:rsidP="00137F47" w:rsidR="00137F47">
      <w:pPr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15.Vjerovniku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CAPRICORNO d.o.o., Split, Hercegovačka 57A, OIB 09517317411 utvrđena je tražbina u iznosu od 225.041,92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8.551,59 kn, a Dužnik pristaje na takav otpust duga. Preostali iznos utvrđene tražbine u visini od 216.490,33 kn Dužnik se obvezuje isplatiti vjerovniku, bez kamata, u dvije jednake rate od kojih prva rata u iznosu od  108.245,16 kn dospijeva na naplatu 30.11.2016. godine, a druga rata u iznosu od 108.245,17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16.Vjerovniku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CENTAR ZA KOMBINIRANI PRIJEVOZ d.d., Zagreb, Trg Senjskih Uskoka 7-8, OIB 49800593791, utvrđena je tražbina u iznosu od 450,00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17,10 kn, a Dužnik pristaje na takav otpust duga. Preostali iznos utvrđene tražbine u visini od 432,90 kn Dužnik se obvezuje isplatiti vjerovniku, bez kamata, u dvije jednake rate od kojih prva rata u iznosu od  216,45 kn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dospijeva na naplatu 30.11.2016. godine, a druga rata u iznosu od 216,45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17.Vjerovniku CENTAR ZAŠTITE NA RADU I ZAŠTITE OD POŽARA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Rijeka, Ružićeva 18, OIB 45124837924 utvrđena je tražbina u iznosu od 24.759,68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940,87 kn, a Dužnik pristaje na takav otpust duga. Preostali iznos utvrđene tražbine u visini od 23.818,81 kn Dužnik se obvezuje isplatiti vjerovniku, bez kamata, u dvije jednake rate od kojih prva rata u iznosu od  11.909,40 kn dospijeva na naplatu 30.11.2016. godine, a druga rata u iznosu od 11.909,41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 xml:space="preserve">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COMET d.o.o., Krk, Zagrebačka 53/1, OIB 52272508914 utvrđena je tražbina u iznosu od  39.021,20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1.482,81 kn, a Dužnik pristaje na takav otpust duga. Preostali iznos utvrđene tražbine u visini od 37.538,39 kn Dužnik se obvezuje isplatiti vjerovniku, bez kamata, u dvije jednake rate od kojih prva rata u iznosu od  18.769,19 kn dospijeva na naplatu 30.11.2016. godine, a druga rata u iznosu od 18.769,20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19.Vjerovniku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COMGFRAF d.o.o., Umag, Matka Laginje 3, OIB 35899341846 utvrđena je tražbina u iznosu od 1.625,00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61,75 kn, a Dužnik pristaje na takav otpust duga. Preostali iznos utvrđene tražbine u visini od 1.563,25 kn, Dužnik se obvezuje isplatiti vjerovniku, bez kamata, u dvije jednake rate od kojih prva rata u iznosu od  781,62 kn dospijeva na naplatu 30.11.2016. godine, a druga rata u iznosu od 781,63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20.Vjerovniku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CONDITA UPRAVLJANJE NEKRETNINAMA d.o.o., Strmec Samoborski, Ulica jasena 5, OIB 05960541352 utvrđena je tražbina u iznosu od  104.524,86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3.971,94 kn, a Dužnik pristaje na takav otpust duga. Preostali iznos utvrđene tražbine u visini od 100.552,92 kn, Dužnik se obvezuje isplatiti vjerovniku, bez kamata, u dvije jednake rate od kojih prva rata u iznosu od  50.276,46 kn dospijeva na naplatu 30.11.2016. godine, a druga rata u iznosu od 50.276,46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21.Vjerovniku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CVJEĆARNA IVONA VL. IVONA BAJČIĆ, Malinska, Jaz 1/2, OIB 09088352953 utvrđena je tražbina u iznosu od 130,00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4,94 kn, a Dužnik pristaje na takav otpust duga. Preostali iznos utvrđene tražbine u visini od 125,06 kn Dužnik se obvezuje isplatiti vjerovniku, bez kamata, u dvije jednake rate od kojih prva rata u iznosu od  62,53 kn dospijeva na naplatu 30.11.2016. godine, a druga rata u iznosu od 62,53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22.Vjerovniku ČISTA VODA d.o.o.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Susedgrad, Kovinska 4A, OIB 42375187043 utvrđena je tražbina u iznosu od 1.669,71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63,45 kn, a Dužnik pristaje na takav otpust duga. Preostali iznos utvrđene tražbine u visini od 1.606,26 kn Dužnik se obvezuje isplatiti vjerovniku, bez kamata, u dvije jednake rate od kojih prva rata u iznosu od  803,13 kn dospijeva na naplatu 30.11.2016. godine, a druga rata u iznosu od 803,13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23.Vjerovniku D.I.M.Š.O.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Čavle, Mavrinci 24/5, OIB 78647145866 utvrđena je tražbina u iznosu od 4.863,25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iznosu od 184,80 kn, a Dužnik pristaje na takav otpust duga. Preostali iznos utvrđene tražbine u visini od 4.678,45 kn, Dužnik se obvezuje isplatiti vjerovniku, bez kamata, u dvije jednake rate od kojih prva rata u iznosu od  2.339,22 kn dospijeva na naplatu 30.11.2016. godine, a druga rata u iznosu od 2.339,23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24.Vjerovniku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DEMIT d.o.o., Dugo Selo, Zagrebačka 29, OIB 12762012664 utvrđena je tražbina u iznosu od 13.192,25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501,31 kn, a Dužnik pristaje na takav otpust duga. Preostali iznos utvrđene tražbine u visini od 12.690,94 kn, Dužnik se obvezuje isplatiti vjerovniku, bez kamata, u dvije jednake rate od kojih prva rata u iznosu od  6.345,47 kn dospijeva na naplatu 30.11.2016. godine, a druga rata u iznosu od 6.345,47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25.Vjerovniku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DEPOPE d.o.o., Krk, Skrpčići, OIB 71365600337 utvrđena je tražbina u iznosu od 3.798,00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144,32 kn, a Dužnik pristaje na takav otpust duga. Preostali iznos utvrđene tražbine u visini od 3.653,68 kn, Dužnik se obvezuje isplatiti vjerovniku, bez kamata, u dvije jednake rate od kojih prva rata u iznosu od  1.826,84 kn dospijeva na naplatu 30.11.2016. godine, a druga rata u iznosu od 1.826,84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26.Vjerovniku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DEZINSEKCIJA d.o.o., Rijeka, Brajšina 13, OIB 75145286506 utvrđena je tražbina u iznosu od 34.343,74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1.305,06 kn, a Dužnik pristaje na takav otpust duga. Preostali iznos utvrđene tražbine u visini od 33.038,68 kn, Dužnik se obvezuje isplatiti vjerovniku, bez kamata, u dvije jednake rate od kojih prva rata u iznosu od  16.519,34 kn, dospijeva na naplatu 30.11.2016. godine, a druga rata u iznosu od 16.519,34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27.Vjerovniku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 WAGNER d.o.o., Zagreb, Radnička cesta 37B, OIB 88833877214 utvrđena je tražbina u iznosu od 32.131,65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1.221,00 kn, a Dužnik pristaje na takav otpust duga. Preostali iznos utvrđene tražbine u visini od 30.910,65 kn Dužnik se obvezuje isplatiti vjerovniku, bez kamata, u dvije jednake rate od kojih prva rata u iznosu od  15.445,32 kn dospijeva na naplatu 30.11.2016. godine, a druga rata u iznosu od 15.445,33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.Vjerovniku DIMLJAČAR PAUN 2 VL. A.PAUNOVSKI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Krk, J. j. Strossmayera 23, OIB 49365205087 utvrđena je tražbina u iznosu od 4.519,04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171,72 kn, a Dužnik pristaje na takav otpust duga. Preostali iznos utvrđene tražbine u visini od 4.347,32 kn Dužnik se obvezuje isplatiti vjerovniku, bez kamata, u dvije jednake rate od kojih prva rata u iznosu od  2.173,66 kn dospijeva na naplatu 30.11.2016. godine, a druga rata u iznosu od 2.173,66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29.Vjerovniku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DUKAT d.d., Zagreb, M. Čavića 9, OIB 24547712630 utvrđena je tražbina u iznosu od 250.095,92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9.503,64 kn, a Dužnik pristaje na takav otpust duga. Preostali iznos utvrđene tražbine u visini od 240.592,28 kn Dužnik se obvezuje isplatiti vjerovniku, bez kamata, u dvije jednake rate od kojih prva rata u iznosu od  120.296,14 kn dospijeva na naplatu 30.11.2016. godine, a druga rata u iznosu od 120.296,14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30.Vjerovniku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ECOOPERATIVA d.o.o., Matulji, Jušići 69C, OIB 71394193474 utvrđena je tražbina u iznosu od 24.750,00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iznosu od 940,50 kn, a Dužnik pristaje na takav otpust duga. Preostali iznos utvrđene tražbine u visini od 23.809,50 kn Dužnik se obvezuje isplatiti vjerovniku, bez kamata, u dvije jednake rate od kojih prva rata u iznosu od  11.904,75 kn dospijeva na naplatu 30.11.2016. godine, a druga rata u iznosu od 11.904,75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31.Vjerovniku EFFECTUS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Zadar, B. Benkovića 1a, OIB 02958603986 utvrđena je tražbina u iznosu od 56.250,00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2.137,50 kn, a Dužnik pristaje na takav otpust duga. Preostali iznos utvrđene tražbine u visini od 54.112,50 kn Dužnik se obvezuje isplatiti vjerovniku, bez kamata, u dvije jednake rate od kojih prva rata u iznosu od  27.056,25 kn dospijeva na naplatu 30.11.2016. godine, a druga rata u iznosu od 27.056,25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32.Vjerovniku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EKO LUX d.o.o., Zagreb, Dobri Dol 46, OIB 31610437520 utvrđena je tražbina u iznosu od 42.300,00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1.607,40 kn, a Dužnik pristaje na takav otpust duga. Preostali iznos utvrđene tražbine u visini od 40.692,60 kn Dužnik se obvezuje isplatiti vjerovniku, bez kamata, u dvije jednake rate od kojih prva rata u iznosu od  20.346,30 kn dospijeva na naplatu 30.11.2016. godine, a druga rata u iznosu od 20.346,30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33.Vjerovniku ELEKTROMAX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Rijeka, N. Cara 10, OIB 91634021778  utvrđena je tražbina u iznosu od 22.091,30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839,47 kn, a Dužnik pristaje na takav otpust duga. Preostali iznos utvrđene tražbine u visini od 21.251,83 kn Dužnik se obvezuje isplatiti vjerovniku, bez kamata, u dvije jednake rate od kojih prva rata u iznosu od  10.625,91 kn dospijeva na naplatu 30.11.2016. godine, a druga rata u iznosu od 10.625,92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34.Vjerovniku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ELEKTROMEHANIČARSKI OBRT TONI VL. SANJIN SMLATIĆ Čavle, Čavle 140, OIB 23082342219 utvrđena je tražbina u iznosu od  3.683,75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139,98 kn, a Dužnik pristaje na takav otpust duga. Preostali iznos utvrđene tražbine u visini od 3.543,77 kn Dužnik se obvezuje isplatiti vjerovniku, bez kamata, u dvije jednake rate od kojih prva rata u iznosu od  1.771,88 kn dospijeva na naplatu 30.11.2016. godine, a druga rata u iznosu od 1.771,89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35.Vjerovniku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ELEKTRO-SERVIS RUPČIĆ POPRAVAK RASHLADNIH UREĐAJA I UGOSTITELJSKE OPREME VL. ZORAN RUPČIĆ, Rijeka, Z. Kučića 52, OIB 76157439893 utvrđena je tražbina u iznosu od 4.793,75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182,16 kn, a Dužnik pristaje na takav otpust duga. Preostali iznos utvrđene tražbine u visini od 4.611,59 kn Dužnik se obvezuje isplatiti vjerovniku, bez kamata, u dvije jednake rate od kojih prva rata u iznosu od  2.305,79 kn dospijeva na naplatu 30.11.2016. godine, a druga rata u iznosu od 2.305,80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36.Vjerovniku EX – ALTO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Ostrogovićeva 7, OIB 55733552735 utvrđena je tražbina u iznosu od 34.142,01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1.297,40 kn, a Dužnik pristaje na takav otpust duga. Preostali iznos utvrđene tražbine u visini od 32.844,61 kn Dužnik se obvezuje isplatiti vjerovniku, bez kamata, u dvije jednake rate od kojih prva rata u iznosu od  16.422,30 kn dospijeva na naplatu 30.11.2016. godine, a druga rata u iznosu od 16.422,31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37.Vjerovniku FELIX PROJEKT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Graberje Ivaničko, J. Cobovića 31, OIB 43475535899  utvrđena je tražbina u iznosu od 10.546,25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400,76 kn, a Dužnik pristaje na takav otpust duga. Preostali iznos utvrđene tražbine u visini od 10.145,49 kn Dužnik se obvezuje isplatiti vjerovniku, bez kamata, u dvije jednake rate od kojih prva rata u iznosu od  5.072,74 kn dospijeva na naplatu 30.11.2016. godine, a druga rata u iznosu od 5.072,75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38.Vjerovniku FIDUS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Viškovo, Valjani 26, OIB 20823775439 utvrđena je tražbina u iznosu od 150,00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5,70 kn, a Dužnik pristaje na takav otpust duga. Preostali iznos utvrđene tražbine u visini od 144,30 kn Dužnik se obvezuje isplatiti vjerovniku, bez kamata, u dvije jednake rate od kojih prva rata u iznosu od  72,15 kn dospijeva na naplatu 30.11.2016. godine, a druga rata u iznosu od 72,15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39.Vjerovniku FINVEST RIJEKA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Rijeka, Užarska 1, OIB 61025016317 utvrđena je tražbina u iznosu od 16.865,45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640,89 kn, a Dužnik pristaje na takav otpust duga. Preostali iznos utvrđene tražbine u visini od 16.224,56 kn Dužnik se obvezuje isplatiti vjerovniku, bez kamata, u dvije jednake rate od kojih prva rata u iznosu od  8.112,28 kn dospijeva na naplatu 30.11.2016. godine, a druga rata u iznosu od 8.112,28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40.Vjerovniku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FOLKLORNO DRUŠTVO NJIVICE, Njivice, Placa 7, OIB  23057039320 utvrđena je tražbina u iznosu od 1.500,00 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57,00, a Dužnik pristaje na takav otpust duga. Preostali iznos utvrđene tražbine u visini od 1.443,00 kn Dužnik se obvezuje isplatiti vjerovniku, bez kamata, u dvije jednake rate od kojih prva rata u iznosu od  721,50 kn dospijeva na naplatu 30.11.2016. godine, a druga rata u iznosu od 721,50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41.Vjerovniku GALIČIĆ VLADO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Rijeka, Braće Bačića 11, OIB 74717520904  utvrđena je tražbina u iznosu od 153.732,67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5.841,84 kn, a Dužnik pristaje na takav otpust duga. Preostali iznos utvrđene tražbine u visini od 147.890,83 Dužnik se obvezuje isplatiti vjerovniku, bez kamata, u dvije jednake rate od kojih prva rata u iznosu od  73.945,41 kn dospijeva na naplatu 30.11.2016. godine, a druga rata u iznosu od 73.945,42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42.Vjerovniku GRAĐEVINARSTVO I PROIZVODNJA KRK d.d.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Krk, S. Radića 31, OIB 05146274847 utvrđena je tražbina u iznosu od 11.349,04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431,26 kn, a Dužnik pristaje na takav otpust duga. Preostali iznos utvrđene tražbine u visini od 10.917,78 kn Dužnik se obvezuje isplatiti vjerovniku, bez kamata, u dvije jednake rate od kojih prva rata u iznosu od  5.458,89 kn dospijeva na naplatu 30.11.2016. godine, a druga rata u iznosu od 5.458,89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43.Vjerovniku GRAFO LAND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B. Magovca 15, OIB 76236758381 utvrđena je tražbina u iznosu od 399,88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15,20 kn, a Dužnik pristaje na takav otpust duga. Preostali iznos utvrđene tražbine u visini od 384,68 kn Dužnik se obvezuje isplatiti vjerovniku, bez kamata, u dvije jednake rate od kojih prva rata u iznosu od  192,34 kn dospijeva na naplatu 30.11.2016. godine, a druga rata u iznosu od 192,34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44.Vjerovniku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GRUBER LIDIJA, Zagreb, Našička 61/N, OIB 43119543916  utvrđena je tražbina u iznosu od  64.228,68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2440,69 kn, a Dužnik pristaje na takav otpust duga. Preostali iznos utvrđene tražbine u visini od 61.787,99 kn Dužnik se obvezuje isplatiti vjerovniku, bez kamata, u dvije jednake rate od kojih prva rata u iznosu od  30.893,99 kn dospijeva na naplatu 30.11.2016. godine, a druga rata u iznosu od 30.894,00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45</w:t>
      </w:r>
      <w:r>
        <w:rPr>
          <w:rFonts w:cs="Times New Roman" w:hAnsi="Times New Roman" w:ascii="Times New Roman"/>
          <w:sz w:val="24"/>
          <w:szCs w:val="24"/>
        </w:rPr>
        <w:t>.Vjerovniku HEBIRI SABRINA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Rijeka, Rastočine 3, OIB 30781083644  utvrđena je tražbina u iznosu od  11.441,65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434,78 kn, a Dužnik pristaje na takav otpust duga. Preostali iznos utvrđene tražbine u visini od 11.006,87 kn Dužnik se obvezuje isplatiti vjerovniku, bez kamata, u dvije jednake rate od kojih prva rata u iznosu od  5.503,43 kn dospijeva na naplatu 30.11.2016. godine, a druga rata u iznosu od 5.503,44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46.Vjerovniku HOTEL ALAN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d.d., Stara paklenica, Dr. F. Tuđmana 14, OIB 74508495120  utvrđena je tražbina u iznosu od 1.160,00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44,08 kn, a Dužnik pristaje na takav otpust duga. Preostali iznos utvrđene tražbine u visini od 1.115,92 kn Dužnik se obvezuje isplatiti vjerovniku, bez kamata, u dvije jednake rate od kojih prva rata u iznosu od  557,96 kn dospijeva na naplatu 30.11.2016. godine, a druga rata u iznosu od 557,96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47.Vjerovniku HRVATSKI TELEKOM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d.d.., Zagreb, Savska cesta 32, OIB 81793146560 utvrđena je tražbina u iznosu od  103.529,38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3.934,12 kn, a Dužnik pristaje na takav otpust duga. Preostali iznos utvrđene tražbine u visini od 99.595,26 kn Dužnik se obvezuje isplatiti vjerovniku, bez kamata, u dvije jednake rate od kojih prva rata u iznosu od  49.797,63 kn dospijeva na naplatu 30.11.2016. godine, a druga rata u iznosu od 49.797,63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48.Vjerovniku HRVATSKO DRUŠTVO SKLADATELJA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Berislavićeva 9, OIB 56668956985  utvrđena je tražbina u iznosu od 146.531,43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5.568,19 kn, a Dužnik pristaje na takav otpust duga. Preostali iznos utvrđene tražbine u visini od 140.963,24 kn, Dužnik se obvezuje isplatiti vjerovniku, bez kamata, u dvije jednake rate od kojih prva rata u iznosu od  70.481,62 kn dospijeva na naplatu 30.11.2016. godine, a druga rata u iznosu od 70.481,62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49.Vjerovniku HRVATSKO UDRUŽENJE MENADŽERA I PODUZETNIKA CROMA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Ilica 390a, OIB 61615891993 utvrđena je tražbina u iznosu od 5.000,00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190,00 kn, a Dužnik pristaje na takav otpust duga. Preostali iznos utvrđene tražbine u visini od 4.810,00 kn Dužnik se obvezuje isplatiti vjerovniku, bez kamata, u dvije jednake rate od kojih prva rata u iznosu od  2.405,00 kn dospijeva na naplatu 30.11.2016. godine, a druga rata u iznosu od 2.405,00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50</w:t>
      </w:r>
      <w:r>
        <w:rPr>
          <w:rFonts w:cs="Times New Roman" w:hAnsi="Times New Roman" w:ascii="Times New Roman"/>
          <w:sz w:val="24"/>
          <w:szCs w:val="24"/>
        </w:rPr>
        <w:t xml:space="preserve">.Vjerovniku ILOČKI PODRUMI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d.d., Ilok, Dr. F. Tuđmana 72, OIB 38793818363 utvrđena je tražbina u iznosu od 25.642,84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974,43 kn, a Dužnik pristaje na takav otpust duga. Preostali iznos utvrđene tražbine u visini od 24.668,41 kn Dužnik se obvezuje isplatiti vjerovniku, bez kamata, u dvije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jednake rate od kojih prva rata u iznosu od  12.334,20 kn dospijeva na naplatu 30.11.2016. godine, a druga rata u iznosu od 12.334,21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51.Vjerovniku IN MEDIAS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Rijeka, Srdoči 58, OIB 91652867634  utvrđena je tražbina u iznosu od 871,50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33,12 kn, a Dužnik pristaje na takav otpust duga. Preostali iznos utvrđene tražbine u visini od 838,38 kn Dužnik se obvezuje isplatiti vjerovniku, bez kamata, u dvije jednake rate od kojih prva rata u iznosu od  419,19 kn dospijeva na naplatu 30.11.2016. godine, a druga rata u iznosu od 419,19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52.Vjerovniku INA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d.d., Zagreb, V. Holjevca 10, OIB 27795960625 utvrđena je tražbina u iznosu od 757,80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28,80 kn, a Dužnik pristaje na takav otpust duga. Preostali iznos utvrđene tražbine u visini od 729,00 kn Dužnik se obvezuje isplatiti vjerovniku, bez kamata, u dvije jednake rate od kojih prva rata u iznosu od  364,50 kn dospijeva na naplatu 30.11.2016. godine, a druga rata u iznosu od 364,50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53.Vjerovniku IRIS NOVA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Rijeka, Fiorello La Guardia 13 OIB 52211079872  utvrđena je tražbina u iznosu od  8.125,00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308,75 kn, a Dužnik pristaje na takav otpust duga. Preostali iznos utvrđene tražbine u visini od 7.816,25 kn Dužnik se obvezuje isplatiti vjerovniku, bez kamata, u dvije jednake rate od kojih prva rata u iznosu od  3.908,12 kn dospijeva na naplatu 30.11.2016. godine, a druga rata u iznosu od 3.908,13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54.Vjerovniku ISKOPI I PRIJEVOZI SLAVUJ OMIŠALJ VL.SLAVKO HUDOROVIĆ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Omišalj, Pušća 13, OIB 27118340666 utvrđena je tražbina u iznosu od  7.350,00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279,30 kn, a Dužnik pristaje na takav otpust duga. Preostali iznos utvrđene tražbine u visini od 7.070,70 kn Dužnik se obvezuje isplatiti vjerovniku, bez kamata, u dvije jednake rate od kojih prva rata u iznosu od  3.535,35 kn dospijeva na naplatu 30.11.2016. godine, a druga rata u iznosu od 3.535,35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55.Vjerovniku ISTRA TECH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Pula, R. Petrovića 12, OIB94114100359  utvrđena je tražbina u iznosu od  32.851,29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1.248,35 kn, a Dužnik pristaje na takav otpust duga. Preostali iznos utvrđene tražbine u visini od 31.602,94 kn Dužnik se obvezuje isplatiti vjerovniku, bez kamata, u dvije jednake rate od kojih prva rata u iznosu od  15.801,47 kn dospijeva na naplatu 30.11.2016. godine, a druga rata u iznosu od 15.801,47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56.Vjerovniku ITI COMPUTERS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Dubrovnik, Ćira Carića 3, OIB 41130204887 utvrđena je tražbina u iznosu od  7.907,50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300,49 kn, a Dužnik pristaje na takav otpust duga. Preostali iznos utvrđene tražbine u visini od 7.607,02 kn Dužnik se obvezuje isplatiti vjerovniku, bez kamata, u dvije jednake rate od kojih prva rata u iznosu od  3.803,51 kn dospijeva na naplatu 30.11.2016. godine, a druga rata u iznosu od 3.803,51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57.Vjerovniku JAMI OPREMA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Rijeka, S. Vajnera Čiče 1A, OIB  13534672609 utvrđena je tražbina u iznosu od 32.164,37 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1.222,25 kn, a Dužnik pristaje na takav otpust duga. Preostali iznos utvrđene tražbine u visini od 30.942,12 kn Dužnik se obvezuje isplatiti vjerovniku, bez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kamata, u dvije jednake rate od kojih prva rata u iznosu od  15.471,06 kn dospijeva na naplatu 30.11.2016. godine, a druga rata u iznosu od 15.471,06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58.Vjerovniku KANASTA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Krk, Braće Linardića 8, OIB  38650647081 utvrđena je tražbina u iznosu od 420.055,97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15.962,13 kn, a Dužnik pristaje na takav otpust duga. Preostali iznos utvrđene tražbine u visini od 404.093,84 kn Dužnik se obvezuje isplatiti vjerovniku, bez kamata, u dvije jednake rate od kojih prva rata u iznosu od  202.046,92 dospijeva na naplatu 30.11.2016. godine, a druga rata u iznosu od 202.046,92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59.Vjerovniku KAMPING UDRUŽENJE HRVATSKE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Poreč, Pionirska ulica 1, OIB   61310603665 utvrđena je tražbina u iznosu od  7.781,39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295,69 kn, a Dužnik pristaje na takav otpust duga. Preostali iznos utvrđene tražbine u visini od 7.485,70 kn Dužnik se obvezuje isplatiti vjerovniku, bez kamata, u dvije jednake rate od kojih prva rata u iznosu od  3.742,85 kn dospijeva na naplatu 30.11.2016. godine, a druga rata u iznosu od 3.742,85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60.Vjerovniku KOVAČIĆ SERGIO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Rijeka, Zvonimirova 26, OIB 02635269622  utvrđena je tražbina u iznosu od 5.148,74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195,65 kn, a Dužnik pristaje na takav otpust duga. Preostali iznos utvrđene tražbine u visini od 4.953,09 kn Dužnik se obvezuje isplatiti vjerovniku, bez kamata, u dvije jednake rate od kojih prva rata u iznosu od  2.476,54 kn dospijeva na naplatu 30.11.2016. godine, a druga rata u iznosu od 2.476,55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61.Vjerovniku KRAINC AUTO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Rijeka, Osječka 25A, OIB 56357939924  utvrđena je tražbina u iznosu od 294,63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11,20 kn, a Dužnik pristaje na takav otpust duga. Preostali iznos utvrđene tražbine u visini od 283,43 kn Dužnik se obvezuje isplatiti vjerovniku, bez kamata, u dvije jednake rate od kojih prva rata u iznosu od  141,71 kn dospijeva na naplatu 30.11.2016. godine, a druga rata u iznosu od 141,72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62.Vjerovniku KRALJ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Malinska, N. Tesle 5, OIB 47714764933   utvrđena je tražbina u iznosu od 318,75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12,11 kn, a Dužnik pristaje na takav otpust duga. Preostali iznos utvrđene tražbine u visini od 306,64 kn Dužnik se obvezuje isplatiti vjerovniku, bez kamata, u dvije jednake rate od kojih prva rata u iznosu od  153,32 kn dospijeva na naplatu 30.11.2016. godine, a druga rata u iznosu od 153,32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63.Vjerovniku KRAUTHAKER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Kutjevo, I. Jambrovića 6, OIB 20786052683  utvrđena je tražbina u iznosu od 20.127,50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764,85 kn, a Dužnik pristaje na takav otpust duga. Preostali iznos utvrđene tražbine u visini od 19.362,66 kn Dužnik se obvezuje isplatiti vjerovniku, bez kamata, u dvije jednake rate od kojih prva rata u iznosu od  9.681,33 kn dospijeva na naplatu 30.11.2016. godine, a druga rata u iznosu od 9.681,33 kn dospijeva na naplatu 30.11.2017. godine.  </w:t>
      </w:r>
    </w:p>
    <w:p w:rsidRDefault="00137F47" w:rsidP="00137F47" w:rsidR="00137F47">
      <w:pPr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64.Vjerovniku KRK MOTO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Krk, S. Randića 28, OIB 69982170045  utvrđena je tražbina u iznosu od 440,00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16,72 kn, a Dužnik pristaje na takav otpust duga. Preostali iznos utvrđene tražbine u visini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od 423,28 kn Dužnik se obvezuje isplatiti vjerovniku, bez kamata, u dvije jednake rate od kojih prva rata u iznosu od  211,64 kn dospijeva na naplatu 30.11.2016. godine, a druga rata u iznosu od 211,64 kn dospijeva na naplatu 30.11.2017. godine.  </w:t>
      </w:r>
    </w:p>
    <w:p w:rsidRDefault="00137F47" w:rsidP="00137F47" w:rsidR="00137F47">
      <w:pPr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65.Vjerovniku KULTURNO UMJETNIČKO DRUŠTVO ZVUK KASTVA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Kastav, Kazimira Jelušića 6A, OIB 49977487419  utvrđena je tražbina u iznosu od 5.200,00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197,60 kn, a Dužnik pristaje na takav otpust duga. Preostali iznos utvrđene tražbine u visini od 5.002,40 kn Dužnik se obvezuje isplatiti vjerovniku, bez kamata, u dvije jednake rate od kojih prva rata u iznosu od  2.501,20 kn dospijeva na naplatu 30.11.2016. godine, a druga rata u iznosu od 2.501,20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66.Vjerovniku LEDO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d.d., Zagreb, Čavićeva 9, OIB 87955947581   utvrđena je tražbina u iznosu od 89.679,31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3.407,81 kn, a Dužnik pristaje na takav otpust duga. Preostali iznos utvrđene tražbine u visini od 86.271,50 kn Dužnik se obvezuje isplatiti vjerovniku, bez kamata, u dvije jednake rate od kojih prva rata u iznosu od  43.135,75 kn dospijeva na naplatu 30.11.2016. godine, a druga rata u iznosu od 43.135,75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67.Vjerovniku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LENAC-MAJER JADRANKA, Rijeka, Tutnovo 82, OIB 72943425559  utvrđena je tražbina u iznosu od 6.773,46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257,39 kn, a Dužnik pristaje na takav otpust duga. Preostali iznos utvrđene tražbine u visini od 6.516,07 kn Dužnik se obvezuje isplatiti vjerovniku, bez kamata, u dvije jednake rate od kojih prva rata u iznosu od  3.258,03 kn dospijeva na naplatu 30.11.2016. godine, a druga rata u iznosu od 3.258,04 kn dospijeva na naplatu 30.11.2017. godine.  </w:t>
      </w:r>
    </w:p>
    <w:p w:rsidRDefault="00137F47" w:rsidP="00137F47" w:rsidR="00137F47">
      <w:pPr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68.Vjerovniku LIT MALINSKA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Malinska, N. Tesle 5, OIB 29873862320  utvrđena je tražbina u iznosu od  240,00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9,12 kn, a Dužnik pristaje na takav otpust duga. Preostali iznos utvrđene tražbine u visini od 230,88 kn Dužnik se obvezuje isplatiti vjerovniku, bez kamata, u dvije jednake rate od kojih prva rata u iznosu od  115,44 kn dospijeva na naplatu 30.11.2016. godine, a druga rata u iznosu od 115,44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69.Vjerovniku LORIMEX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Labin, Rudarska 5, OIB 91996596908  utvrđena je tražbina u iznosu od 60.876,31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2.313,30 kn, a Dužnik pristaje na takav otpust duga. Preostali iznos utvrđene tražbine u visini od 58.563,01 kn Dužnik se obvezuje isplatiti vjerovniku, bez kamata, u dvije jednake rate od kojih prva rata u iznosu od  29.281,50 kn dospijeva na naplatu 30.11.2016. godine, a druga rata u iznosu od 29.281,51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70.Vjerovniku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LJEKARNE KIRINIČIĆ - MIHOVILOVIĆ, Rovinj, Istarska BBA, OIB   78766179670 utvrđena je tražbina u iznosu od 2.678,54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101,78 kn, a Dužnik pristaje na takav otpust duga. Preostali iznos utvrđene tražbine u visini od 2.576,76 kn Dužnik se obvezuje isplatiti vjerovniku, bez kamata, u dvije jednake rate od kojih prva rata u iznosu od  1.288,38 kn dospijeva na naplatu 30.11.2016. godine, a druga rata u iznosu od 1.288,38 kndospijeva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71.Vjerovniku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LJEKARNE PRIMA PHARME, Njivice, Ribarska obala 8, OIB 28285339387  utvrđena je tražbina u iznosu od 3.133,83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(3,8%) u iznosu od 119,09 kn, a Dužnik pristaje na takav otpust duga. Preostali iznos utvrđene tražbine u visini od 3.014,74 kn Dužnik se obvezuje isplatiti vjerovniku, bez kamata, u dvije jednake rate od kojih prva rata u iznosu od  1.507,37 kn dospijeva na naplatu 30.11.2016. godine, a druga rata u iznosu od 1.507,37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72.Vjerovniku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MEHL ANDREAS I ELISABETH, Mössingen, Edelmannsweg 46/1, Njemačka,   utvrđena je tražbina u iznosu od 28.884,52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1.097,61 kn, a Dužnik pristaje na takav otpust duga. Preostali iznos utvrđene tražbine u visini od 27.786,91 kn Dužnik se obvezuje isplatiti vjerovniku, bez kamata, u dvije jednake rate od kojih prva rata u iznosu od  13.893,45 kn dospijeva na naplatu 30.11.2016. godine, a druga rata u iznosu od 13.893,46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73.Vjerovniku MESNICA NJIVICE VL. PETAR VUKELIĆ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Njivice, Draga 33, OIB 73418898661   utvrđena je tražbina u iznosu od  3.912,33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148,67 kn, a Dužnik pristaje na takav otpust duga. Preostali iznos utvrđene tražbine u visini od 3.763,66 kn Dužnik se obvezuje isplatiti vjerovniku, bez kamata, u dvije jednake rate od kojih prva rata u iznosu od  1.881,83 kn dospijeva na naplatu 30.11.2016. godine, a druga rata u iznosu od 1.881,83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74.Vjerovniku MIRAL FASADE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Potok 40, OIB 66646853957  utvrđena je tražbina u iznosu od  10.208,21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387,91 kn a Dužnik pristaje na takav otpust duga. Preostali iznos utvrđene tražbine u visini od 9.820,30 kn Dužnik se obvezuje isplatiti vjerovniku, bez kamata, u dvije jednake rate od kojih prva rata u iznosu od  4.910,15 kn dospijeva na naplatu 30.11.2016. godine, a druga rata u iznosu od 4.910,15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75.Vjerovniku MIRNOVEC PIROTEHNIKA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Samobor, Mirnovec 20, OIB 03589417293   utvrđena je tražbina u iznosu od 169.375,00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6.436,25 kn, a Dužnik pristaje na takav otpust duga. Preostali iznos utvrđene tražbine u visini od 162.938,75 kn Dužnik se obvezuje isplatiti vjerovniku, bez kamata, u dvije jednake rate od kojih prva rata u iznosu od  81.469,37 kn dospijeva na naplatu 30.11.2016. godine, a druga rata u iznosu od 81.469,38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76.Vjerovniku MLAZ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Delnice, Supilova 141, OIB 32582403947  utvrđena je tražbina u iznosu od 49.732,49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1.889,83 kn, a Dužnik pristaje na takav otpust duga. Preostali iznos utvrđene tražbine u visini od 47.842,66 kn Dužnik se obvezuje isplatiti vjerovniku, bez kamata, u dvije jednake rate od kojih prva rata u iznosu od  23.921,33 kn dospijeva na naplatu 30.11.2016. godine, a druga rata u iznosu od 23.921,33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77.Vjerovniku MOJ URED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Našička 61/N, OIB  46778512651 utvrđena je tražbina u iznosu od 92.056,75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3.498,16 kn, a Dužnik pristaje na takav otpust duga. Preostali iznos utvrđene tražbine u visini od 88.558,59 kn Dužnik se obvezuje isplatiti vjerovniku, bez kamata, u dvije jednake rate od kojih prva rata u iznosu od  44.279,29 kn dospijeva na naplatu 30.11.2016. godine, a druga rata u iznosu od 44.279,30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78.Vjerovniku MULTILINK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Rijeka, Wenzelova 2/1, OIB  64147502933 utvrđena je tražbina u iznosu od 950,00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36,10 kn, a Dužnik pristaje na takav otpust duga. Preostali iznos utvrđene tražbine u visini od 913,90 kn Dužnik se obvezuje isplatiti vjerovniku, bez kamata, u dvije jednake rate od kojih prva rata u iznosu od  456,95 kn dospijeva na naplatu 30.11.2016. godine, a druga rata u iznosu od 456,95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79.Vjerovniku NIKOLIĆ TRADE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Handelova 2, OIB 24990412853   utvrđena je tražbina u iznosu od 922,00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35,04 kn, a Dužnik pristaje na takav otpust duga. Preostali iznos utvrđene tražbine u visini od 886,96 kn Dužnik se obvezuje isplatiti vjerovniku, bez kamata, u dvije jednake rate od kojih prva rata u iznosu od  443,48 kn dospijeva na naplatu 30.11.2016. godine, a druga rata u iznosu od 443,48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80.Vjerovniku OBRT ZA POPRAVAK MOTORNIH PILA I TRGOVAČKI OBRT VL. MATIJA RAČKI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Ogulin, Krlenac 16, OIB 19228276802   utvrđena je tražbina u iznosu od 1.094,24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41,58 kn a Dužnik pristaje na takav otpust duga. Preostali iznos utvrđene tražbine u visini od 1.052,66 kn Dužnik se obvezuje isplatiti vjerovniku, bez kamata, u dvije jednake rate od kojih prva rata u iznosu od  526,33 kn dospijeva na naplatu 30.11.2016. godine, a druga rata u iznosu od 526,33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81.Vjerovniku ODVJETNIK BIĐIN IVAN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Vrbovec, Ul. Poginulih boraca 2, OIB 25633826074 utvrđena je tražbina u iznosu od  143.921,83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5.469,03 kn, a Dužnik pristaje na takav otpust duga. Preostali iznos utvrđene tražbine u visini od 138.452,80 kn Dužnik se obvezuje isplatiti vjerovniku, bez kamata, u dvije jednake rate od kojih prva rata u iznosu od  69.226,40 kn dospijeva na naplatu 30.11.2016. godine, a druga rata u iznosu od 69.226,40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82.Vjerovniku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ODVJETNICA KRESO DUNJA, Krk, J. J. Strossmayera 3, OIB 97437410373  utvrđena je tražbina u iznosu od 18.750,00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712,50 kn, a Dužnik pristaje na takav otpust duga. Preostali iznos utvrđene tražbine u visini od 18.037,50 kn Dužnik se obvezuje isplatiti vjerovniku, bez kamata, u dvije jednake rate od kojih prva rata u iznosu od  9.018,75 kn dospijeva na naplatu 30.11.2016. godine, a druga rata u iznosu od 9.018,75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83.Vjerovniku ODVJETNIČKI URED  - POLDAN SAŠA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Rijeka, Jadranski trg 4/II, OIB 03822303154   utvrđena je tražbina u iznosu od  28.200,00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1.071,60 kn, a Dužnik pristaje na takav otpust duga. Preostali iznos utvrđene tražbine u visini od 27.128,40 kn Dužnik se obvezuje isplatiti vjerovniku, bez kamata, u dvije jednake rate od kojih prva rata u iznosu od  13.564,20 kn dospijeva na naplatu 30.11.2016. godine, a druga rata u iznosu od 13.564,20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84.Vjerovniku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ODVJETNIK ŽUŽA ŽELJKO, Zadar, Zrinsko-Frankopanska 20D, OIB 00567086123   utvrđena je tražbina u iznosu od 616.363,28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23.421,80 kn, a Dužnik pristaje na takav otpust duga. Preostali iznos utvrđene tražbine u visini od 592.941,48 kn Dužnik se obvezuje isplatiti vjerovniku, bez kamata, u dvije jednake rate od kojih prva rata u iznosu od  296.470,74 kn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dospijeva na naplatu 30.11.2016. godine, a druga rata u iznosu od 296.470,74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85.Vjerovniku ORBICO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Koturaška 69, OIB  85611744662 utvrđena je tražbina u iznosu od 8.581,14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326,08 kn, a Dužnik pristaje na takav otpust duga. Preostali iznos utvrđene tražbine u visini od 8.255,06 kn Dužnik se obvezuje isplatiti vjerovniku, bez kamata, u dvije jednake rate od kojih prva rata u iznosu od  4.127,53 kn dospijeva na naplatu 30.11.2016. godine, a druga rata u iznosu od 4.127,53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86.Vjerovniku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 &amp; b HORTIKULTURA VL. BLAŽENKA VRGOČ, Malinska, Sv. Vid Miholjice BB, OIB  29489218942 utvrđena je tražbina u iznosu od 5.450,30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207,11 kn, a Dužnik pristaje na takav otpust duga. Preostali iznos utvrđene tražbine u visini od 5.243,19 kn Dužnik se obvezuje isplatiti vjerovniku, bez kamata, u dvije jednake rate od kojih prva rata u iznosu od  2.621,59 kn dospijeva na naplatu 30.11.2016. godine, a druga rata u iznosu od 2.621,60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87.Vjerovniku P AUDIO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Rijeka, Drenovski put 50, OIB 53794390887  utvrđena je tražbina u iznosu od 1.098,44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41,74 kn, a Dužnik pristaje na takav otpust duga. Preostali iznos utvrđene tražbine u visini od 1.056,70 kn Dužnik se obvezuje isplatiti vjerovniku, bez kamata, u dvije jednake rate od kojih prva rata u iznosu od  528,35 kn dospijeva na naplatu 30.11.2016. godine, a druga rata u iznosu od 528,35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88.Vjerovniku PACCOMMERCE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Pazin, F. Matejčića 10, OIB 89128547617  utvrđena je tražbina u iznosu od 990,00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37,62 kn, a Dužnik pristaje na takav otpust duga. Preostali iznos utvrđene tražbine u visini od 952,38 kn Dužnik se obvezuje isplatiti vjerovniku, bez kamata, u dvije jednake rate od kojih prva rata u iznosu od  476,19 kn dospijeva na naplatu 30.11.2016. godine, a druga rata u iznosu od 476,19 kn dospijeva na naplatu 30.11.2017. godine.  </w:t>
      </w:r>
    </w:p>
    <w:p w:rsidRDefault="00137F47" w:rsidP="00137F47" w:rsidR="00137F47">
      <w:pPr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89.Vjerovniku PEKARA VRBNIK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Vrbnik, Vinogradska 15, OIB 70260409747 utvrđena je tražbina u iznosu od 229.153,85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8.707,85 kn, a Dužnik pristaje na takav otpust duga. Preostali iznos utvrđene tražbine u visini od 220.446,00 kn Dužnik se obvezuje isplatiti vjerovniku, bez kamata, u dvije jednake rate od kojih prva rata u iznosu od  110.223,00 kn dospijeva na naplatu 30.11.2016. godine, a druga rata u iznosu od 110.223,00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90.Vjerovniku  PERT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Ilok, Herceg. Brigada 27, OIB 42255248046  utvrđena je tražbina u iznosu od 52.888,33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2.009,76 kn, a Dužnik pristaje na takav otpust duga. Preostali iznos utvrđene tražbine u visini od 50.878,57 kn Dužnik se obvezuje isplatiti vjerovniku, bez kamata, u dvije jednake rate od kojih prva rata u iznosu od  25.439,28 kn dospijeva na naplatu 30.11.2016. godine, a druga rata u iznosu od 25.439,29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91.Vjerovniku PERUTNINA PTUJ-PIPO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Čakovec, R. Steinera 7, OIB 07977096210  utvrđena je tražbina u iznosu od 44.273,88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1.682,41 kn, a Dužnik pristaje na takav otpust duga. Preostali iznos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utvrđene tražbine u visini od 42.591,47 kn Dužnik se obvezuje isplatiti vjerovniku, bez kamata, u dvije jednake rate od kojih prva rata u iznosu od  21.295,73 kn dospijeva na naplatu 30.11.2016. godine, a druga rata u iznosu od 21.295,74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92</w:t>
      </w:r>
      <w:r>
        <w:rPr>
          <w:rFonts w:cs="Times New Roman" w:hAnsi="Times New Roman" w:ascii="Times New Roman"/>
          <w:sz w:val="24"/>
          <w:szCs w:val="24"/>
        </w:rPr>
        <w:t xml:space="preserve">.Vjerovniku PHOBS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Dubrovnik, Vukovarska 17, OIB 09221756952  utvrđena je tražbina u iznosu od 13.497,70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512,91 kn, a Dužnik pristaje na takav otpust duga. Preostali iznos utvrđene tražbine u visini od 12.984,79 kn, Dužnik se obvezuje isplatiti vjerovniku, bez kamata, u dvije jednake rate od kojih prva rata u iznosu od  6.492,39 kn dospijeva na naplatu 30.11.2016. godine, a druga rata u iznosu od 6.492,40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93</w:t>
      </w:r>
      <w:r>
        <w:rPr>
          <w:rFonts w:cs="Times New Roman" w:hAnsi="Times New Roman" w:ascii="Times New Roman"/>
          <w:sz w:val="24"/>
          <w:szCs w:val="24"/>
        </w:rPr>
        <w:t>.Vjerovniku PIK VRBOVEC – MESNA INDUSTRIJA d.d.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Vrbovec, Zagrebačka 148, OIB 78909170415, utvrđena je tražbina u iznosu od 582.295,02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22.127,21 kn, a Dužnik pristaje na takav otpust duga. Preostali iznos utvrđene tražbine u visini od 560.167,81 kn Dužnik se obvezuje isplatiti vjerovniku, bez kamata, u dvije jednake rate od kojih prva rata u iznosu od  280.083,90 kn dospijeva na naplatu 30.11.2016. godine, a druga rata u iznosu od 280.083,91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94.Vjerovniku PINEL KRK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Krk, Šetalište Sv. Bernardina, OIB 06613235433   utvrđena je tražbina u iznosu od 16.236,15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616,97 kn, a Dužnik pristaje na takav otpust duga. Preostali iznos utvrđene tražbine u visini od 15.619,18 kn Dužnik se obvezuje isplatiti vjerovniku, bez kamata, u dvije jednake rate od kojih prva rata u iznosu od  7.809,59 kn dospijeva na naplatu 30.11.2016. godine, a druga rata u iznosu od 7.809,59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95</w:t>
      </w:r>
      <w:r>
        <w:rPr>
          <w:rFonts w:cs="Times New Roman" w:hAnsi="Times New Roman" w:ascii="Times New Roman"/>
          <w:sz w:val="24"/>
          <w:szCs w:val="24"/>
        </w:rPr>
        <w:t>.Vjerovniku PODRAVKA d.d.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Koprivnica, Ante Starčevića 32, OIB  1892852352 utvrđena je tražbina u iznosu od 419.651,02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15.946,74 kn, a Dužnik pristaje na takav otpust duga. Preostali iznos utvrđene tražbine u visini od 403.704,28 kn Dužnik se obvezuje isplatiti vjerovniku, bez kamata, u dvije jednake rate od kojih prva rata u iznosu od  201.852,14 kn dospijeva na naplatu 30.11.2016. godine, a druga rata u iznosu od 201.852,14 kn dospijeva na naplatu 30.11.2017. godine.  </w:t>
      </w:r>
    </w:p>
    <w:p w:rsidRDefault="00137F47" w:rsidP="00137F47" w:rsidR="00137F47">
      <w:pPr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96.Vjerovniku PRDESIGN OBRT ZA ODNOSE S JAVNOŠĆU VL. VANDA RADETIĆ-TOMIĆ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Dražice, Podhum 91, OIB 20021928998,  utvrđena je tražbina u iznosu od 15.379,73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584,43 kn, a Dužnik pristaje na takav otpust duga. Preostali iznos utvrđene tražbine u visini od 14.795,30 kn Dužnik se obvezuje isplatiti vjerovniku, bez kamata, u dvije jednake rate od kojih prva rata u iznosu od  7.397,65 kn dospijeva na naplatu 30.11.2016. godine, a druga rata u iznosu od 7.397,65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97</w:t>
      </w:r>
      <w:r>
        <w:rPr>
          <w:rFonts w:cs="Times New Roman" w:hAnsi="Times New Roman" w:ascii="Times New Roman"/>
          <w:sz w:val="24"/>
          <w:szCs w:val="24"/>
        </w:rPr>
        <w:t>.Vjerovniku PREKO INSTAL VL. ROBERT BERTOŠA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Motovun, Bertošići 56, OIB 67586108051,  utvrđena je tražbina u iznosu od 2.937,50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111,63, a Dužnik pristaje na takav otpust duga. Preostali iznos utvrđene tražbine u visini od 2.825,88 kn Dužnik se obvezuje isplatiti vjerovniku, bez kamata, u dvije jednake rate od kojih prva rata u iznosu od  1.412,94 kn dospijeva na naplatu 30.11.2016. godine, a druga rata u iznosu od 1.412,94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98</w:t>
      </w:r>
      <w:r>
        <w:rPr>
          <w:rFonts w:cs="Times New Roman" w:hAnsi="Times New Roman" w:ascii="Times New Roman"/>
          <w:sz w:val="24"/>
          <w:szCs w:val="24"/>
        </w:rPr>
        <w:t xml:space="preserve">.Vjerovniku PRO-TEHNA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Maksimirska 64, OIB 88951687357  utvrđena je tražbina u iznosu od 35.464,20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1.347,64 kn, a Dužnik pristaje na takav otpust duga. Preostali iznos utvrđene tražbine u visini od 34.116,56 kn Dužnik se obvezuje isplatiti vjerovniku, bez kamata, u dvije jednake rate od kojih prva rata u iznosu od  17.058,28 kn dospijeva na naplatu 30.11.2016. godine, a druga rata u iznosu od 17.058,28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99</w:t>
      </w:r>
      <w:r>
        <w:rPr>
          <w:rFonts w:cs="Times New Roman" w:hAnsi="Times New Roman" w:ascii="Times New Roman"/>
          <w:sz w:val="24"/>
          <w:szCs w:val="24"/>
        </w:rPr>
        <w:t xml:space="preserve">.Vjerovniku RI KLIMA OPATIJA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Opatija, Pavlovac 51, OIB65622780659   utvrđena je tražbina u iznosu od 54.279,76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2.062,63 kn, a Dužnik pristaje na takav otpust duga. Preostali iznos utvrđene tražbine u visini od 52.217,13 kn Dužnik se obvezuje isplatiti vjerovniku, bez kamata, u dvije jednake rate od kojih prva rata u iznosu od  26.108,56 kn dospijeva na naplatu 30.11.2016. godine, a druga rata u iznosu od 26.108,57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100.Vjerovniku RTV SERVIS IGOR SRDOČ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Krk, Zagrebačka bb, OIB  81475462458 utvrđena je tražbina u iznosu od 187,50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7,13 kn, a Dužnik pristaje na takav otpust duga. Preostali iznos utvrđene tražbine u visini od 180,38 kn Dužnik se obvezuje isplatiti vjerovniku, bez kamata, u dvije jednake rate od kojih prva rata u iznosu od  90,19 kn dospijeva na naplatu 30.11.2016. godine, a druga rata u iznosu od 90,19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101</w:t>
      </w:r>
      <w:r>
        <w:rPr>
          <w:rFonts w:cs="Times New Roman" w:hAnsi="Times New Roman" w:ascii="Times New Roman"/>
          <w:sz w:val="24"/>
          <w:szCs w:val="24"/>
        </w:rPr>
        <w:t xml:space="preserve">.Vjerovniku SANDY-PAK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Čavle, Buzdohanj 45, OIB 97952583312  utvrđena je tražbina u iznosu od 5.202,50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197,70 kn, a Dužnik pristaje na takav otpust duga. Preostali iznos utvrđene tražbine u visini od 5.004,81 kn Dužnik se obvezuje isplatiti vjerovniku, bez kamata, u dvije jednake rate od kojih prva rata u iznosu od  2.502,40 kn dospijeva na naplatu 30.11.2016. godine, a druga rata u iznosu od 2.502,41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102</w:t>
      </w:r>
      <w:r>
        <w:rPr>
          <w:rFonts w:cs="Times New Roman" w:hAnsi="Times New Roman" w:ascii="Times New Roman"/>
          <w:sz w:val="24"/>
          <w:szCs w:val="24"/>
        </w:rPr>
        <w:t>.Vjerovniku SPECIJALNA ORDINACIJA MEDICINE RADA MLADEN TOMAC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Krk, Vinogradska bb, OIB 03774371495  utvrđena je tražbina u iznosu od 320,00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12,16 kn, a Dužnik pristaje na takav otpust duga. Preostali iznos utvrđene tražbine u visini od 307,84 kn Dužnik se obvezuje isplatiti vjerovniku, bez kamata, u dvije jednake rate od kojih prva rata u iznosu od  153,92 kn dospijeva na naplatu 30.11.2016. godine, a druga rata u iznosu od 153,92 kn dospijeva na naplatu 30.11.2017. godine.  </w:t>
      </w:r>
    </w:p>
    <w:p w:rsidRDefault="00137F47" w:rsidP="00137F47" w:rsidR="00137F47">
      <w:pPr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103.Vjerovniku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SPLETNI PORTAL AVTOKAMPI NINA ČEPON, Ljubljana, Črtomirova 19, Slovenija, SI85646229  utvrđena je tražbina u iznosu od 7.611,59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289,24 kn, a Dužnik pristaje na takav otpust duga. Preostali iznos utvrđene tražbine u visini od 7.322,35 kn Dužnik se obvezuje isplatiti vjerovniku, bez kamata, u dvije jednake rate od kojih prva rata u iznosu od  3.661,17 kn dospijeva na naplatu 30.11.2016. godine, a druga rata u iznosu od 3.661,18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104</w:t>
      </w:r>
      <w:r>
        <w:rPr>
          <w:rFonts w:cs="Times New Roman" w:hAnsi="Times New Roman" w:ascii="Times New Roman"/>
          <w:sz w:val="24"/>
          <w:szCs w:val="24"/>
        </w:rPr>
        <w:t xml:space="preserve">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STALNI SUDSKI VJEŠTAK GRAĐEVINSKE STRUKE MIRKO ERAKOVIĆ, Rijeka, Tihovac 6, OIB 08837757455  utvrđena je tražbina u iznosu od 8.750,00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332,50 kn a Dužnik pristaje na takav otpust duga. Preostali iznos utvrđene tražbine u visini od 8.417,50 kn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Dužnik se obvezuje isplatiti vjerovniku, bez kamata, u dvije jednake rate od kojih prva rata u iznosu od  4.208,75 kn dospijeva na naplatu 30.11.2016. godine, a druga rata u iznosu od 4.208,75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105.Vjerovniku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STUDIO SUPERIOR KEMIJSKA ČISTIONICA I PRAONICA VL. BRANKA RADIVOJ, Krk, Vršanska 26a, OIB 10908736818  utvrđena je tražbina u iznosu od 468,00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17,78 kn, a Dužnik pristaje na takav otpust duga. Preostali iznos utvrđene tražbine u visini od 450,22 kn Dužnik se obvezuje isplatiti vjerovniku, bez kamata, u dvije jednake rate od kojih prva rata u iznosu od  225,11 kn dospijeva na naplatu 30.11.2016. godine, a druga rata u iznosu od 225,11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106.Vjerovniku TEBRA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Kuhačeva 2, OIB 18841017109 utvrđena je tražbina u iznosu od 19.700,16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748,61 kn, a Dužnik pristaje na takav otpust duga. Preostali iznos utvrđene tražbine u visini od 18.951,55 kn Dužnik se obvezuje isplatiti vjerovniku, bez kamata, u dvije jednake rate od kojih prva rata u iznosu od  9.475,77 kn dospijeva na naplatu 30.11.2016. godine, a druga rata u iznosu od 9.475,78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107</w:t>
      </w:r>
      <w:r>
        <w:rPr>
          <w:rFonts w:cs="Times New Roman" w:hAnsi="Times New Roman" w:ascii="Times New Roman"/>
          <w:sz w:val="24"/>
          <w:szCs w:val="24"/>
        </w:rPr>
        <w:t xml:space="preserve">.Vjerovniku TEHNOINVEST ZAGREB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Hrastovička 70, OIB 90487555284   utvrđena je tražbina u iznosu od 62.238,80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2.365,07 kn, a Dužnik pristaje na takav otpust duga. Preostali iznos utvrđene tražbine u visini od 59.873,73 kn Dužnik se obvezuje isplatiti vjerovniku, bez kamata, u dvije jednake rate od kojih prva rata u iznosu od  29.936,86 kn dospijeva na naplatu 30.11.2016. godine, a druga rata u iznosu od 29.936,87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8.Vjerovniku TEHNO-ZAGREB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Hrastovička 70, OIB  60557784734 utvrđena je tražbina u iznosu od 5.818,75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221,11 kn, a Dužnik pristaje na takav otpust duga. Preostali iznos utvrđene tražbine u visini od 5.597,64 kn Dužnik se obvezuje isplatiti vjerovniku, bez kamata, u dvije jednake rate od kojih prva rata u iznosu od  2.798,82 kn dospijeva na naplatu 30.11.2016. godine, a druga rata u iznosu od 2.798,82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109.Vjerovniku TELEKOMUNIKACIJSKI SERVIS VL. SILVANA KOMADINA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Crikvenica, Braće Brozičevića 8, OIB  48603691548 utvrđena je tražbina u iznosu od 1.275,00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48,45 kn, a Dužnik pristaje na takav otpust duga. Preostali iznos utvrđene tražbine u visini od 1.226,55 kn Dužnik se obvezuje isplatiti vjerovniku, bez kamata, u dvije jednake rate od kojih prva rata u iznosu od  613,27 kn dospijeva na naplatu 30.11.2016. godine, a druga rata u iznosu od 613,28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110.Vjerovniku TEPIH CENTAR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Avenija Dubrovnik 15, OIB 82118227192  utvrđena je tražbina u iznosu od 92.845,55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3.528,13 kn, a Dužnik pristaje na takav otpust duga. Preostali iznos utvrđene tražbine u visini od 89.317,42 kn Dužnik se obvezuje isplatiti vjerovniku, bez kamata, u dvije jednake rate od kojih prva rata u iznosu od  44.658,71 kn dospijeva na naplatu 30.11.2016. godine, a druga rata u iznosu od 44.658,71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111.Vjerovniku TERMAG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Matulji, Kvarnerska cesta 25, OIB 23906639896  utvrđena je tražbina u iznosu od 5.018,71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190,71 kn, a Dužnik pristaje na takav otpust duga. Preostali iznos utvrđene tražbine u visini od 4.828,00 kn Dužnik se obvezuje isplatiti vjerovniku, bez kamata, u dvije jednake rate od kojih prva rata u iznosu od  2.414,00 kn dospijeva na naplatu 30.11.2016. godine, a druga rata u iznosu od 2.414,00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112.Vjerovniku  TERMONT OBRT ZA PROIZVODNJU I SERVISIRANJE PLAMENIKA I KOTLOVNICA VL. BORIS GOLJEVŠČEK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Jadranska 10A, OIB 09179289209  utvrđena je tražbina u iznosu od  10.332,00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392,62 kn, a Dužnik pristaje na takav otpust duga. Preostali iznos utvrđene tražbine u visini od 9.939,38 kn Dužnik se obvezuje isplatiti vjerovniku, bez kamata, u dvije jednake rate od kojih prva rata u iznosu od  4.969,69 kn dospijeva na naplatu 30.11.2016. godine, a druga rata u iznosu od 4.969,69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113</w:t>
      </w:r>
      <w:r>
        <w:rPr>
          <w:rFonts w:cs="Times New Roman" w:hAnsi="Times New Roman" w:ascii="Times New Roman"/>
          <w:sz w:val="24"/>
          <w:szCs w:val="24"/>
        </w:rPr>
        <w:t xml:space="preserve">.Vjerovniku THYSSENKRUPP DIZALA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Fallerovo šetalište 22, OIB 03861531654   utvrđena je tražbina u iznosu od 45.399,92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1.725,20 kn, a Dužnik pristaje na takav otpust duga. Preostali iznos utvrđene tražbine u visini od 43.674,72 kn Dužnik se obvezuje isplatiti vjerovniku, bez kamata, u dvije jednake rate od kojih prva rata u iznosu od  21.837,36 kn dospijeva na naplatu 30.11.2016. godine, a druga rata u iznosu od 21.837,36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114</w:t>
      </w:r>
      <w:r>
        <w:rPr>
          <w:rFonts w:cs="Times New Roman" w:hAnsi="Times New Roman" w:ascii="Times New Roman"/>
          <w:sz w:val="24"/>
          <w:szCs w:val="24"/>
        </w:rPr>
        <w:t xml:space="preserve">.Vjerovniku TIA PARTNER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Kukuljanovo, Kukuljanovo 409, OIB 62259448741  utvrđena je tražbina u iznosu od 276.265,64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10.498,09 kn, a Dužnik pristaje na takav otpust duga. Preostali iznos utvrđene tražbine u visini od 265.767,55 kn Dužnik se obvezuje isplatiti vjerovniku, bez kamata, u dvije jednake rate od kojih prva rata u iznosu od  132.883,77 kn dospijeva na naplatu 30.11.2016. godine, a druga rata u iznosu od 132.883,78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115</w:t>
      </w:r>
      <w:r>
        <w:rPr>
          <w:rFonts w:cs="Times New Roman" w:hAnsi="Times New Roman" w:ascii="Times New Roman"/>
          <w:sz w:val="24"/>
          <w:szCs w:val="24"/>
        </w:rPr>
        <w:t>.Vjerovniku TISKARA „ŽIC“ VL. ROBERT ŽIC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8 Vrbik 5, OIB 97922235839  utvrđena je tražbina u iznosu od 14.325,00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544,35 kn, a Dužnik pristaje na takav otpust duga. Preostali iznos utvrđene tražbine u visini od 13.780,65 kn Dužnik se obvezuje isplatiti vjerovniku, bez kamata, u dvije jednake rate od kojih prva rata u iznosu od  6.890,32 kn dospijeva na naplatu 30.11.2016. godine, a druga rata u iznosu od 6.890,33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116</w:t>
      </w:r>
      <w:r>
        <w:rPr>
          <w:rFonts w:cs="Times New Roman" w:hAnsi="Times New Roman" w:ascii="Times New Roman"/>
          <w:sz w:val="24"/>
          <w:szCs w:val="24"/>
        </w:rPr>
        <w:t xml:space="preserve">.Vjerovniku TRAICIO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Opatija, M. Tita 162, OIB 45452018404  utvrđena je tražbina u iznosu od 18.750,00 kn.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(3,8%) u iznosu od 712,50 kn, a Dužnik pristaje na takav otpust duga. Preostali iznos utvrđene tražbine u visini od 18.037,50 kn Dužnik se obvezuje isplatiti vjerovniku, bez kamata, u dvije jednake rate od kojih prva rata u iznosu od  9.018,75 kn dospijeva na naplatu 30.11.2016. godine, a druga rata u iznosu od 9.018,75 kn dospijeva na naplatu 30.11.2017. godine.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117.Vjerovniku TRGO LEPTIR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Rijeka, Radnička 41, OIB 52639870872  utvrđena je tražbina u iznosu od 38.101,72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1.447,87 kn, a Dužnik pristaje na takav otpust duga. Preostali iznos utvrđene tražbine u visini od 36.653,85 kn Dužnik se obvezuje isplatiti vjerovniku, bez kamata, u dvije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jednake rate od kojih prva rata u iznosu od  18.326,92 kn dospijeva na naplatu 30.11.2016. godine, a druga rata u iznosu od 18.326,93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118.Vjerovniku TRGOVAČKO PROIZVODNI OBRT REINA VL. ADRIANA RIMBALDO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Omišalj, Buč 3, OIB 24425892842  utvrđena je tražbina u iznosu od 255,00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9,69 kn, a Dužnik pristaje na takav otpust duga. Preostali iznos utvrđene tražbine u visini od 245,31 kn Dužnik se obvezuje isplatiti vjerovniku, bez kamata, u dvije jednake rate od kojih prva rata u iznosu od  122,65 kn dospijeva na naplatu 30.11.2016. godine, a druga rata u iznosu od 122,66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119.Vjerovniku TRGOVAČKO-USLUŽNI OBRT „HARTICA“ VL. JASNA KOSIĆ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Krk, Trg bana Jelačića 3, OIB 50497426031  utvrđena je tražbina u iznosu od 98.776,45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3.753,51 kn, a Dužnik pristaje na takav otpust duga. Preostali iznos utvrđene tražbine u visini od 95.022,94 kn Dužnik se obvezuje isplatiti vjerovniku, bez kamata, u dvije jednake rate od kojih prva rata u iznosu od  47.511,47 kn dospijeva na naplatu 30.11.2016. godine, a druga rata u iznosu od 47.511,47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120.Vjerovniku TERA VL. MARKO ŽAGAR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Čavle, Podrvanj bb, OIB 61245489049   utvrđena je tražbina u iznosu od 6.520,00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247,76 kn, a Dužnik pristaje na takav otpust duga. Preostali iznos utvrđene tražbine u visini od 6.272,24 kn Dužnik se obvezuje isplatiti vjerovniku, bez kamata, u dvije jednake rate od kojih prva rata u iznosu od  3.136,12 kn dospijeva na naplatu 30.11.2016. godine, a druga rata u iznosu od 3.136,12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121</w:t>
      </w:r>
      <w:r>
        <w:rPr>
          <w:rFonts w:cs="Times New Roman" w:hAnsi="Times New Roman" w:ascii="Times New Roman"/>
          <w:sz w:val="24"/>
          <w:szCs w:val="24"/>
        </w:rPr>
        <w:t>.Vjerovnik TUDOROVIĆ ZVONIMIR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Pavlenski put 5c, OIB 70662269350   utvrđena je tražbina u iznosu od  5.200,00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197,60 kn, a Dužnik pristaje na takav otpust duga. Preostali iznos utvrđene tražbine u visini od 5.002,40 kn Dužnik se obvezuje isplatiti vjerovniku, bez kamata, u dvije jednake rate od kojih prva rata u iznosu od  2.501,20 kn dospijeva na naplatu 30.11.2016. godine, a druga rata u iznosu od 2.501,20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122</w:t>
      </w:r>
      <w:r>
        <w:rPr>
          <w:rFonts w:cs="Times New Roman" w:hAnsi="Times New Roman" w:ascii="Times New Roman"/>
          <w:sz w:val="24"/>
          <w:szCs w:val="24"/>
        </w:rPr>
        <w:t xml:space="preserve">.Vjerovniku TUTTI FRUTT-FMB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Malinska, Brusići 16, OIB 27202871867  utvrđena je tražbina u iznosu od 156.210,75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5.936,01 kn, a Dužnik pristaje na takav otpust duga. Preostali iznos utvrđene tražbine u visini od 150.274,74 kn Dužnik se obvezuje isplatiti vjerovniku, bez kamata, u dvije jednake rate od kojih prva rata u iznosu od  75.137,37 kn dospijeva na naplatu 30.11.2016. godine, a druga rata u iznosu od 75.137,37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123</w:t>
      </w:r>
      <w:r>
        <w:rPr>
          <w:rFonts w:cs="Times New Roman" w:hAnsi="Times New Roman" w:ascii="Times New Roman"/>
          <w:sz w:val="24"/>
          <w:szCs w:val="24"/>
        </w:rPr>
        <w:t>.Vjerovniku UDRUGA LIJEPA NAŠA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Palmotićeva 17a, OIB 38798315529  utvrđena je tražbina u iznosu od 20.000,00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760,00 kn, a Dužnik pristaje na takav otpust duga. Preostali iznos utvrđene tražbine u visini od 19.240,00 kn, Dužnik se obvezuje isplatiti vjerovniku, bez kamata, u dvije jednake rate od kojih prva rata u iznosu od  9.620,00 kn dospijeva na naplatu 30.11.2016. godine, a druga rata u iznosu od 9.620,00 kn dospijeva na naplatu 30.11.2017. godine.  </w:t>
      </w:r>
    </w:p>
    <w:p w:rsidRDefault="00137F47" w:rsidP="00137F47" w:rsidR="00137F47">
      <w:pPr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124.Vjerovniku UDRUGA PODUZETNIKA U HOTELIJERSTVU HRVATSKE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I. Kršnjavog 1, OIB 21805735996  utvrđena je tražbina u iznosu od 5.265,00 kn. Vjerovnik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otpušta Dužniku dio svoje tražbine (3,8%) u iznosu od 200,07 kn, a Dužnik pristaje na takav otpust duga. Preostali iznos utvrđene tražbine u visini od 5.064,93 kn Dužnik se obvezuje isplatiti vjerovniku, bez kamata, u dvije jednake rate od kojih prva rata u iznosu od  2.532,46 kn dospijeva na naplatu 30.11.2016. godine, a druga rata u iznosu od 2.532,47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125</w:t>
      </w:r>
      <w:r>
        <w:rPr>
          <w:rFonts w:cs="Times New Roman" w:hAnsi="Times New Roman" w:ascii="Times New Roman"/>
          <w:sz w:val="24"/>
          <w:szCs w:val="24"/>
        </w:rPr>
        <w:t>.Vjerovniku UDRUGA POSLODAVACA U HOTELIJERSTVU HRVATSKE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I. Kršnjavog 1, OIB 50945694177   utvrđena je tražbina u iznosu od 10.795,00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410,21 kn, a Dužnik pristaje na takav otpust duga. Preostali iznos utvrđene tražbine u visini od 10.384,79 kn Dužnik se obvezuje isplatiti vjerovniku, bez kamata, u dvije jednake rate od kojih prva rata u iznosu od  5.192,39 kn dospijeva na naplatu 30.11.2016. godine, a druga rata u iznosu od 5.192,40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126.Vjerovniku UDRUGA TOP KAMPING KVALITETE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Poreč, Pionirska 1, OIB 65109635438   utvrđena je tražbina u iznosu od 4.911,28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186,63 kn, a Dužnik pristaje na takav otpust duga. Preostali iznos utvrđene tražbine u visini od 4.724,65 kn Dužnik se obvezuje isplatiti vjerovniku, bez kamata, u dvije jednake rate od kojih prva rata u iznosu od  2.362,32 kn dospijeva na naplatu 30.11.2016. godine, a druga rata u iznosu od 2.362,33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127.Vjerovniku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UGOSTITELJSKI OBRT „RIVICA“ VL. DRAŽEN LESICA, Njivice, Ribarska obala 13, OIB 55790474945  utvrđena je tražbina u iznosu od 12.856,20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488,54 kn, a Dužnik pristaje na takav otpust duga. Preostali iznos utvrđene tražbine u visini od 12.367,66 kn Dužnik se obvezuje isplatiti vjerovniku, bez kamata, u dvije jednake rate od kojih prva rata u iznosu od  6.183,83 kn dospijeva na naplatu 30.11.2016. godine, a druga rata u iznosu od 6.183,83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128</w:t>
      </w:r>
      <w:r>
        <w:rPr>
          <w:rFonts w:cs="Times New Roman" w:hAnsi="Times New Roman" w:ascii="Times New Roman"/>
          <w:sz w:val="24"/>
          <w:szCs w:val="24"/>
        </w:rPr>
        <w:t>.Vjerovniku URED OVL. ING.GRAĐEVINE JASMINKA LILIĆ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Rijeka, Švalbina 7, OIB 23206156984  utvrđena je tražbina u iznosu od 1.250,00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47,50 kn, a Dužnik pristaje na takav otpust duga. Preostali iznos utvrđene tražbine u visini od 1.202,50 kn Dužnik se obvezuje isplatiti vjerovniku, bez kamata, u dvije jednake rate od kojih prva rata u iznosu od  601,25 kn dospijeva na naplatu 30.11.2016. godine, a druga rata u iznosu od 601,25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129.Vjerovniku USLUGA „BRITE“ VL. MLADEN BREKALO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Kastav, Jurjenići 73, OIB 47225949004   utvrđena je tražbina u iznosu od 673.564,50kn.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25.595,45 kn, a Dužnik pristaje na takav otpust duga. Preostali iznos utvrđene tražbine u visini od 647.969,05 kn Dužnik se obvezuje isplatiti vjerovniku, bez kamata, u dvije jednake rate od kojih prva rata u iznosu od  323.984,52 kn dospijeva na naplatu 30.11.2016. godine, a druga rata u iznosu od 323.984,53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130</w:t>
      </w:r>
      <w:r>
        <w:rPr>
          <w:rFonts w:cs="Times New Roman" w:hAnsi="Times New Roman" w:ascii="Times New Roman"/>
          <w:sz w:val="24"/>
          <w:szCs w:val="24"/>
        </w:rPr>
        <w:t xml:space="preserve">.Vjerovniku VALIPILE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Sesvete, Ive Politea 62, OIB 00467090373  utvrđena je tražbina u iznosu od 3.340,98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126,96 kn, a Dužnik pristaje na takav otpust duga. Preostali iznos utvrđene tražbine u visini od 3.214,02 kn Dužnik se obvezuje isplatiti vjerovniku, bez kamata, u dvije jednake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rate od kojih prva rata u iznosu od  1.607,01 kn dospijeva na naplatu 30.11.2016. godine, a druga rata u iznosu od 1.607,01 kn dospijeva na naplatu 30.11.2017. godine.  </w:t>
      </w:r>
    </w:p>
    <w:p w:rsidRDefault="00137F47" w:rsidP="00137F47" w:rsidR="00137F47">
      <w:pPr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131.Vjerovniku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VALKOVIĆ MILJENKO, Vrbnik, Potočina 10, OIB 92180302665  utvrđena je tražbina u iznosu od 24.788,73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941,97 kn, a Dužnik pristaje na takav otpust duga. Preostali iznos utvrđene tražbine u visini od 23.846,76 kn Dužnik se obvezuje isplatiti vjerovniku, bez kamata, u dvije jednake rate od kojih prva rata u iznosu od  11.923,38 kn dospijeva na naplatu 30.11.2016. godine, a druga rata u iznosu od 11.923,38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132</w:t>
      </w:r>
      <w:r>
        <w:rPr>
          <w:rFonts w:cs="Times New Roman" w:hAnsi="Times New Roman" w:ascii="Times New Roman"/>
          <w:sz w:val="24"/>
          <w:szCs w:val="24"/>
        </w:rPr>
        <w:t>.Vjerovniku VENIA REVIZIJA d.o.o.</w:t>
      </w:r>
      <w:r>
        <w:rPr>
          <w:rFonts w:cs="Times New Roman" w:hAnsi="Times New Roman" w:ascii="Times New Roman"/>
        </w:rPr>
        <w:t xml:space="preserve"> Zagreb, Šarengradska 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 43504520878  utvrđena je tražbina u iznosu od 77.409,57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2.941,56 kn, a Dužnik pristaje na takav otpust duga. Preostali iznos utvrđene tražbine u visini od 74.468,01 kn Dužnik se obvezuje isplatiti vjerovniku, bez kamata, u dvije jednake rate od kojih prva rata u iznosu od  37.234,00 kn dospijeva na naplatu 30.11.2016. godine, a druga rata u iznosu od 37.234,01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133.Vjerovniku VIK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Laslovo, Trg hrvatskih branitelja 9, OIB 29281103256  utvrđena je tražbina u iznosu od 17.702,01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672,68 kn, a Dužnik pristaje na takav otpust duga. Preostali iznos utvrđene tražbine u visini od 17.029,33 kn Dužnik se obvezuje isplatiti vjerovniku, bez kamata, u dvije jednake rate od kojih prva rata u iznosu od  8.514,66 kn dospijeva na naplatu 30.11.2016. godine, a druga rata u iznosu od 8.514,67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134</w:t>
      </w:r>
      <w:r>
        <w:rPr>
          <w:rFonts w:cs="Times New Roman" w:hAnsi="Times New Roman" w:ascii="Times New Roman"/>
          <w:sz w:val="24"/>
          <w:szCs w:val="24"/>
        </w:rPr>
        <w:t xml:space="preserve">.Vjerovniku  WDF DOSTAVA VODE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Ludbreg, Ludbreška 116, OIB  79263523642 utvrđena je tražbina u iznosu od 1.935,01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73,53 kn, a Dužnik pristaje na takav otpust duga. Preostali iznos utvrđene tražbine u visini od 1.861,48 kn Dužnik se obvezuje isplatiti vjerovniku, bez kamata, u dvije jednake rate od kojih prva rata u iznosu od  930,74 kn dospijeva na naplatu 30.11.2016. godine, a druga rata u iznosu od 930,74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135</w:t>
      </w:r>
      <w:r>
        <w:rPr>
          <w:rFonts w:cs="Times New Roman" w:hAnsi="Times New Roman" w:ascii="Times New Roman"/>
          <w:sz w:val="24"/>
          <w:szCs w:val="24"/>
        </w:rPr>
        <w:t xml:space="preserve">.Vjerovniku ZAGREB DATA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hrvatskog proljeća 28, OIB 27712717103  utvrđena je tražbina u iznosu od 2.500,00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95,00 kn, a Dužnik pristaje na takav otpust duga. Preostali iznos utvrđene tražbine u visini od 2.405,00 kn Dužnik se obvezuje isplatiti vjerovniku, bez kamata, u dvije jednake rate od kojih prva rata u iznosu od  1.202,50 kn dospijeva na naplatu 30.11.2016. godine, a druga rata u iznosu od 1.202,50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3B3838"/>
          <w:sz w:val="24"/>
          <w:szCs w:val="24"/>
        </w:rPr>
        <w:t>136</w:t>
      </w:r>
      <w:r>
        <w:rPr>
          <w:rFonts w:cs="Times New Roman" w:hAnsi="Times New Roman" w:ascii="Times New Roman"/>
          <w:sz w:val="24"/>
          <w:szCs w:val="24"/>
        </w:rPr>
        <w:t>.Vjerovniku ZANATSKO-TRGOVAČKI OBRT „THERMO“ VL. VESNA BUBAN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Malinska, Karinovo 2, OIB 79432427114  utvrđena je tražbina u iznosu od 625,00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23,75 kn, a Dužnik pristaje na takav otpust duga. Preostali iznos utvrđene tražbine u visini od 601,25 kn Dužnik se obvezuje isplatiti vjerovniku, bez kamata, u dvije jednake rate od kojih prva rata u iznosu od  300,62 kn dospijeva na naplatu 30.11.2016. godine, a druga rata u iznosu od 300,63 kn dospijeva na naplatu 30.11.2017. godine. 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137.Vjerovniku ŽAGA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Skrad, J. Blaževića Blaža 15, OIB 71162092072  utvrđena je tražbina u iznosu od  1.640,00 kn. Vjerovnik </w:t>
      </w:r>
      <w:r>
        <w:rPr>
          <w:rFonts w:cs="Times New Roman" w:hAnsi="Times New Roman" w:ascii="Times New Roman"/>
          <w:sz w:val="24"/>
          <w:szCs w:val="24"/>
        </w:rPr>
        <w:t xml:space="preserve">otpušta Dužniku dio svoje tražbine (3,8%) u iznosu od 62,32 kn, a Dužnik pristaje na takav otpust duga. Preostali iznos utvrđene tražbine u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visini od 1.577,68 kn Dužnik se obvezuje isplatiti vjerovniku, bez kamata, u dvije jednake rate od kojih prva rata u iznosu od  788,84 kn dospijeva na naplatu 30.11.2016. godine, a druga rata u iznosu od 788,84 kn dospijeva na naplatu 30.11.2017. godine. 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ind w:firstLine="708"/>
        <w:jc w:val="both"/>
        <w:rPr>
          <w:rFonts w:cs="Times New Roman" w:hAnsi="Times New Roman" w:ascii="Times New Roman"/>
          <w:color w:val="3B3838"/>
          <w:sz w:val="24"/>
          <w:szCs w:val="24"/>
        </w:rPr>
      </w:pPr>
      <w:r>
        <w:rPr>
          <w:rFonts w:cs="Times New Roman" w:hAnsi="Times New Roman" w:ascii="Times New Roman"/>
          <w:b/>
          <w:bCs/>
          <w:color w:val="3B3838"/>
          <w:sz w:val="24"/>
          <w:szCs w:val="24"/>
        </w:rPr>
        <w:t>3b - Obveze temeljem izdanih jamstava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</w:p>
    <w:p w:rsidRDefault="00137F47" w:rsidP="00137F47" w:rsidR="00137F47">
      <w:pPr>
        <w:pStyle w:val="Odlomakpopisa"/>
        <w:numPr>
          <w:ilvl w:val="0"/>
          <w:numId w:val="25"/>
        </w:numPr>
        <w:autoSpaceDN w:val="false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Vjerovniku JOHNU RICHARDU ALMU iz Sjedinjenih Američkih Država, 1 Hyatt Lane, Hyattville, Wyoming (WY 82428), OIB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47895785654 utvrđena je tražbina u iznosu od 6.271.625,00 kn, Vjerovnik </w:t>
      </w:r>
      <w:r>
        <w:rPr>
          <w:rFonts w:cs="Times New Roman" w:hAnsi="Times New Roman" w:ascii="Times New Roman"/>
          <w:sz w:val="24"/>
          <w:szCs w:val="24"/>
        </w:rPr>
        <w:t>otpušta Dužniku dio svoje tražbine (60%) u iznosu od 3.762.975,00 kn, a Dužnik pristaje na takav otpust duga. Preostali iznos utvrđene tražbine u visini od 2.508.650,00 kn Dužnik se obvezuje isplatiti vjerovniku, bez kamata, jednokratno, uz dospijeće na dan 01.06.2023. godine.</w:t>
      </w:r>
    </w:p>
    <w:p w:rsidRDefault="00137F47" w:rsidP="00137F47" w:rsidR="00137F4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 obveza podmiruje se isključivo ukoliko se do dospijeća ne namiri od glavnog dužnika vjerovnika za ovu obvezu, a djelomični otpust jamcu ne utječe na tražbinu prema glavnom vjerovniku.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b/>
          <w:bCs/>
          <w:color w:val="3B3838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3c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b/>
          <w:bCs/>
          <w:color w:val="3B3838"/>
          <w:sz w:val="24"/>
          <w:szCs w:val="24"/>
        </w:rPr>
        <w:t>Obveze prema manjinskim udjelničarima društva Dužnika</w:t>
      </w:r>
    </w:p>
    <w:p w:rsidRDefault="00137F47" w:rsidP="00137F47" w:rsidR="00137F47">
      <w:pPr>
        <w:jc w:val="both"/>
        <w:rPr>
          <w:rFonts w:cs="Times New Roman" w:hAnsi="Times New Roman" w:ascii="Times New Roman"/>
          <w:color w:val="3B3838"/>
          <w:sz w:val="24"/>
          <w:szCs w:val="24"/>
        </w:rPr>
      </w:pPr>
    </w:p>
    <w:p w:rsidRDefault="00137F47" w:rsidP="00137F47" w:rsidR="00137F47">
      <w:pPr>
        <w:pStyle w:val="Odlomakpopisa"/>
        <w:numPr>
          <w:ilvl w:val="0"/>
          <w:numId w:val="27"/>
        </w:numPr>
        <w:tabs>
          <w:tab w:pos="720" w:val="left"/>
        </w:tabs>
        <w:suppressAutoHyphens/>
        <w:autoSpaceDN w:val="false"/>
        <w:spacing w:after="200"/>
        <w:jc w:val="both"/>
        <w:rPr>
          <w:rFonts w:cs="Times New Roman" w:hAnsi="Times New Roman" w:ascii="Times New Roman"/>
          <w:color w:val="3B3838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Vjerovniku JOHNU RICHARDU ALMU iz Sjedinjenih Američkih Država, 1 Hyatt Lane, Hyattville, Wyoming (WY 82428), OIB 47895785654 utvrđena je tražbina u iznosu od 1.060.208,54 kn, Vjerovnik otpušta Dužniku dio svoje tražbine (3,8%) u iznosu od 40.287,92 kn, a Dužnik pristaje na takav otpust duga. Preostali iznos utvrđene tražbine u visini od 1.019.920,62 kn Dužnik se obvezuje isplatiti vjerovniku, bez kamata, jednokratno, uz dospijeće na dan 01.06.2023. godine</w:t>
      </w:r>
      <w:r>
        <w:rPr>
          <w:rFonts w:cs="Times New Roman" w:hAnsi="Times New Roman" w:ascii="Times New Roman"/>
          <w:color w:val="3B3838"/>
          <w:sz w:val="24"/>
          <w:szCs w:val="24"/>
        </w:rPr>
        <w:t>.</w:t>
      </w: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tabs>
          <w:tab w:pos="720" w:val="left"/>
        </w:tabs>
        <w:suppressAutoHyphens/>
        <w:spacing w:after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Stranke suglasno izjavljuju kako su ovom nagodbom po svim osnovama razriješile međusobne odnose u ovoj pravnoj stvari, te da po svim tim osnovama više nemaju međusobnih tražbina.</w:t>
      </w: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Predstečajna nagodba je sklopljena kada je potpišu dužnik i vjerovnici čije tražbine čine potrebnu većinu iz čl. 63. ZFPPN-i.</w:t>
      </w: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Ova Nagodba nema pravni učinak obnove obveza, odnosno ne predstavlja novaciju tražbina Vjerovnika prema Dužniku.</w:t>
      </w: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Ako se Nagodba potpuno ne izvrši, Vjerovnici koji su namireni u Postupku predstečajne nagodbe na temelju članka 82. stavka 2. ZFPPN-a nisu dužni vratiti ono što su primili temeljem Nagodbe.</w:t>
      </w: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VIII. Vjerovnici koji su djelomično namireni na temelju ove Nagodbe u slučaju otvaranja stečajnog postupka nad Dužnikom prijavljuju u stečajnom postupku tražbinu utvrđenu Nagodbom, umanjenu za iznos koji se smatra da su na temelju Nagodbe namireni.</w:t>
      </w:r>
    </w:p>
    <w:p w:rsidRDefault="00137F47" w:rsidP="00137F47" w:rsidR="00137F47">
      <w:pPr>
        <w:suppressAutoHyphens/>
        <w:spacing w:lineRule="auto" w:line="25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IX. Ovo rješenje dostavlja se Financijskoj agenciji koja će isto po primitku bez odgode objaviti na svojim web-stranicama.</w:t>
      </w: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F47" w:rsidP="00137F47" w:rsidR="00137F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X. Ovo rješenje dostavlja se sudskom registru, radi upisa činjenice sklapanja predstečajne nagodbe nad dužnikom (čl. 84 st. 2. ZFPPN-i).</w:t>
      </w:r>
    </w:p>
    <w:p w:rsidRDefault="00137F47" w:rsidP="00137F47" w:rsidR="00137F47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F6C16" w:rsidP="005853EA" w:rsidR="004F6C16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B531FD">
        <w:rPr>
          <w:rFonts w:cs="Times New Roman" w:hAnsi="Times New Roman" w:ascii="Times New Roman"/>
          <w:sz w:val="24"/>
          <w:szCs w:val="24"/>
        </w:rPr>
        <w:t>e-</w:t>
      </w:r>
      <w:r w:rsidRPr="008E1C7B">
        <w:rPr>
          <w:rFonts w:cs="Times New Roman" w:hAnsi="Times New Roman" w:ascii="Times New Roman"/>
          <w:sz w:val="24"/>
          <w:szCs w:val="24"/>
        </w:rPr>
        <w:t xml:space="preserve">oglasnoj ploči suda dana </w:t>
      </w:r>
      <w:r w:rsidR="00B531FD">
        <w:rPr>
          <w:rFonts w:cs="Times New Roman" w:hAnsi="Times New Roman" w:ascii="Times New Roman"/>
          <w:sz w:val="24"/>
          <w:szCs w:val="24"/>
        </w:rPr>
        <w:t>12. svibnja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B531FD">
        <w:rPr>
          <w:rFonts w:cs="Times New Roman" w:hAnsi="Times New Roman" w:ascii="Times New Roman"/>
          <w:sz w:val="24"/>
          <w:szCs w:val="24"/>
        </w:rPr>
        <w:t>16. svibnja 2016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B531FD">
        <w:rPr>
          <w:rFonts w:cs="Times New Roman" w:hAnsi="Times New Roman" w:ascii="Times New Roman"/>
          <w:sz w:val="24"/>
          <w:szCs w:val="24"/>
        </w:rPr>
        <w:t>23</w:t>
      </w:r>
      <w:r w:rsidR="00D61922">
        <w:rPr>
          <w:rFonts w:cs="Times New Roman" w:hAnsi="Times New Roman" w:ascii="Times New Roman"/>
          <w:sz w:val="24"/>
          <w:szCs w:val="24"/>
        </w:rPr>
        <w:t>. svibnja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svoj pristanak na plan financijskog restrukturiranja dali su dužnik i vjerovnici  koji sudjeluju u glasovanju sa utvrđenom tražbinom u visini od </w:t>
      </w:r>
      <w:r w:rsidR="00B531FD">
        <w:rPr>
          <w:rFonts w:cs="Times New Roman" w:hAnsi="Times New Roman" w:ascii="Times New Roman"/>
          <w:sz w:val="24"/>
          <w:szCs w:val="24"/>
        </w:rPr>
        <w:t xml:space="preserve">110.708.670,40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B531FD">
        <w:rPr>
          <w:rFonts w:cs="Times New Roman" w:hAnsi="Times New Roman" w:ascii="Times New Roman"/>
          <w:sz w:val="24"/>
          <w:szCs w:val="24"/>
        </w:rPr>
        <w:t>25</w:t>
      </w:r>
      <w:r w:rsidR="007D10AB">
        <w:rPr>
          <w:rFonts w:cs="Times New Roman" w:hAnsi="Times New Roman" w:ascii="Times New Roman"/>
          <w:sz w:val="24"/>
          <w:szCs w:val="24"/>
        </w:rPr>
        <w:t>. svibnja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D61922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Žalba se podnosi putem ovog suda, u tri primjerka, u roku od 8 dana od dana dostave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61922" w:rsidP="005853EA" w:rsidR="00D619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61922" w:rsidP="005853EA" w:rsidR="00D619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61922" w:rsidP="005853EA" w:rsidR="00D619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61922" w:rsidP="005853EA" w:rsidR="00D619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61922" w:rsidP="005853EA" w:rsidR="00D619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61922" w:rsidP="005853EA" w:rsidR="00D619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B531FD">
        <w:rPr>
          <w:rFonts w:cs="Times New Roman" w:hAnsi="Times New Roman" w:ascii="Times New Roman"/>
          <w:sz w:val="24"/>
          <w:szCs w:val="24"/>
        </w:rPr>
        <w:t xml:space="preserve"> uz dopis i presliku zapisnika od 23.5.16. s utvrđenom istovjetnošću s originalom u spisu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D61922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8E1C7B" w:rsidRPr="008E1C7B">
        <w:rPr>
          <w:rFonts w:cs="Times New Roman" w:hAnsi="Times New Roman" w:ascii="Times New Roman"/>
          <w:sz w:val="24"/>
          <w:szCs w:val="24"/>
        </w:rPr>
        <w:t>glasna ploča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B531FD">
        <w:rPr>
          <w:rFonts w:cs="Times New Roman" w:hAnsi="Times New Roman" w:ascii="Times New Roman"/>
          <w:sz w:val="24"/>
          <w:szCs w:val="24"/>
        </w:rPr>
        <w:t>25</w:t>
      </w:r>
      <w:r w:rsidR="007D10AB">
        <w:rPr>
          <w:rFonts w:cs="Times New Roman" w:hAnsi="Times New Roman" w:ascii="Times New Roman"/>
          <w:sz w:val="24"/>
          <w:szCs w:val="24"/>
        </w:rPr>
        <w:t>. svibnja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D61922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7B2076" w:rsidR="008E1C7B" w:rsidRPr="008E1C7B"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595" w:rsidP="00E32344" w:rsidR="00726595">
      <w:pPr>
        <w:spacing w:lineRule="auto" w:line="240"/>
      </w:pPr>
      <w:r>
        <w:separator/>
      </w:r>
    </w:p>
  </w:endnote>
  <w:endnote w:id="0" w:type="continuationSeparator">
    <w:p w:rsidRDefault="00726595" w:rsidP="00E32344" w:rsidR="00726595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??">
    <w:altName w:val="Arial Unicode MS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Liberation Sans"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Lohit Hindi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Lucida Grande">
    <w:altName w:val="Arial"/>
    <w:charset w:val="00"/>
    <w:family w:val="auto"/>
    <w:pitch w:val="variable"/>
    <w:sig w:csb1="00000000" w:csb0="000001BF" w:usb3="00000000" w:usb2="00000000" w:usb1="5000A1FF" w:usb0="00000000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137F47" w:rsidR="00137F4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BD1">
          <w:rPr>
            <w:noProof/>
          </w:rPr>
          <w:t>43</w:t>
        </w:r>
        <w:r>
          <w:fldChar w:fldCharType="end"/>
        </w:r>
      </w:p>
    </w:sdtContent>
  </w:sdt>
  <w:p w:rsidRDefault="00137F47" w:rsidR="00137F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595" w:rsidP="00E32344" w:rsidR="00726595">
      <w:pPr>
        <w:spacing w:lineRule="auto" w:line="240"/>
      </w:pPr>
      <w:r>
        <w:separator/>
      </w:r>
    </w:p>
  </w:footnote>
  <w:footnote w:id="0" w:type="continuationSeparator">
    <w:p w:rsidRDefault="00726595" w:rsidP="00E32344" w:rsidR="00726595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076" w:rsidP="00910611" w:rsidR="007B2076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B2076" w:rsidP="00910611" w:rsidR="007B2076" w:rsidRPr="007B2076">
    <w:pPr>
      <w:rPr>
        <w:rFonts w:cs="Times New Roman" w:hAnsi="Times New Roman" w:ascii="Times New Roman"/>
        <w:sz w:val="20"/>
        <w:szCs w:val="20"/>
      </w:rPr>
    </w:pPr>
    <w:r>
      <w:rPr>
        <w:rFonts w:cs="Times New Roman" w:eastAsia="MS Mincho" w:hAnsi="Times New Roman" w:ascii="Times New Roman"/>
        <w:sz w:val="20"/>
        <w:szCs w:val="20"/>
      </w:rPr>
      <w:t xml:space="preserve"> </w:t>
    </w:r>
    <w:r w:rsidRPr="007B207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B2076" w:rsidP="00910611" w:rsidR="007B2076" w:rsidRPr="007B2076">
    <w:pPr>
      <w:rPr>
        <w:rFonts w:cs="Times New Roman" w:hAnsi="Times New Roman" w:ascii="Times New Roman"/>
        <w:sz w:val="20"/>
        <w:szCs w:val="20"/>
      </w:rPr>
    </w:pPr>
    <w:r w:rsidRPr="007B207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B2076" w:rsidP="007B2076" w:rsidR="007B2076" w:rsidRPr="007B2076">
    <w:pPr>
      <w:rPr>
        <w:rFonts w:cs="Times New Roman" w:eastAsia="MS Mincho" w:hAnsi="Times New Roman" w:ascii="Times New Roman"/>
        <w:sz w:val="20"/>
        <w:szCs w:val="20"/>
      </w:rPr>
    </w:pPr>
    <w:r w:rsidRPr="007B207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18778C"/>
    <w:multiLevelType w:val="multilevel"/>
    <w:tmpl w:val="24565482"/>
    <w:styleLink w:val="WWNum9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2">
    <w:nsid w:val="0953533B"/>
    <w:multiLevelType w:val="hybridMultilevel"/>
    <w:tmpl w:val="9DF66D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DB2641"/>
    <w:multiLevelType w:val="hybridMultilevel"/>
    <w:tmpl w:val="14C67586"/>
    <w:lvl w:tplc="88E2D5A0" w:ilvl="0">
      <w:start w:val="1"/>
      <w:numFmt w:val="bullet"/>
      <w:lvlText w:val="-"/>
      <w:lvlJc w:val="left"/>
      <w:pPr>
        <w:ind w:hanging="360" w:left="720"/>
      </w:pPr>
      <w:rPr>
        <w:rFonts w:cs="Arial" w:eastAsia="MS ??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EE5394"/>
    <w:multiLevelType w:val="multilevel"/>
    <w:tmpl w:val="445CD740"/>
    <w:styleLink w:val="WWNum7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6">
    <w:nsid w:val="28E33DC1"/>
    <w:multiLevelType w:val="multilevel"/>
    <w:tmpl w:val="944245E4"/>
    <w:styleLink w:val="WWNum12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7">
    <w:nsid w:val="2AE434EE"/>
    <w:multiLevelType w:val="multilevel"/>
    <w:tmpl w:val="AEB4BD70"/>
    <w:styleLink w:val="WWNum8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35C91291"/>
    <w:multiLevelType w:val="multilevel"/>
    <w:tmpl w:val="10C22F5C"/>
    <w:styleLink w:val="WWNum3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9">
    <w:nsid w:val="36076143"/>
    <w:multiLevelType w:val="multilevel"/>
    <w:tmpl w:val="48180E88"/>
    <w:styleLink w:val="WWNum4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36AD45D1"/>
    <w:multiLevelType w:val="multilevel"/>
    <w:tmpl w:val="295649D8"/>
    <w:styleLink w:val="WWNum11"/>
    <w:lvl w:ilvl="0">
      <w:numFmt w:val="bullet"/>
      <w:lvlText w:val="-"/>
      <w:lvlJc w:val="left"/>
      <w:pPr>
        <w:ind w:hanging="360" w:left="720"/>
      </w:pPr>
      <w:rPr>
        <w:rFonts w:cs="Times New Roman" w:eastAsia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/>
      </w:r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  <w:rPr>
        <w:rFonts w:cs="Courier New"/>
      </w:r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  <w:rPr>
        <w:rFonts w:cs="Courier New"/>
      </w:rPr>
    </w:lvl>
    <w:lvl w:ilvl="8">
      <w:numFmt w:val="bullet"/>
      <w:lvlText w:val=""/>
      <w:lvlJc w:val="left"/>
      <w:pPr>
        <w:ind w:hanging="360" w:left="6480"/>
      </w:pPr>
    </w:lvl>
  </w:abstractNum>
  <w:abstractNum w:abstractNumId="11">
    <w:nsid w:val="3FD753E9"/>
    <w:multiLevelType w:val="multilevel"/>
    <w:tmpl w:val="9ABA668C"/>
    <w:styleLink w:val="WWNum10"/>
    <w:lvl w:ilvl="0">
      <w:numFmt w:val="bullet"/>
      <w:lvlText w:val="-"/>
      <w:lvlJc w:val="left"/>
      <w:pPr>
        <w:ind w:hanging="360" w:left="1440"/>
      </w:pPr>
      <w:rPr>
        <w:rFonts w:cs="Times New Roman"/>
      </w:rPr>
    </w:lvl>
    <w:lvl w:ilvl="1">
      <w:numFmt w:val="bullet"/>
      <w:lvlText w:val="o"/>
      <w:lvlJc w:val="left"/>
      <w:pPr>
        <w:ind w:hanging="360" w:left="2160"/>
      </w:pPr>
      <w:rPr>
        <w:rFonts w:cs="Courier New"/>
      </w:rPr>
    </w:lvl>
    <w:lvl w:ilvl="2">
      <w:numFmt w:val="bullet"/>
      <w:lvlText w:val=""/>
      <w:lvlJc w:val="left"/>
      <w:pPr>
        <w:ind w:hanging="360" w:left="2880"/>
      </w:pPr>
    </w:lvl>
    <w:lvl w:ilvl="3">
      <w:numFmt w:val="bullet"/>
      <w:lvlText w:val=""/>
      <w:lvlJc w:val="left"/>
      <w:pPr>
        <w:ind w:hanging="360" w:left="3600"/>
      </w:pPr>
    </w:lvl>
    <w:lvl w:ilvl="4">
      <w:numFmt w:val="bullet"/>
      <w:lvlText w:val="o"/>
      <w:lvlJc w:val="left"/>
      <w:pPr>
        <w:ind w:hanging="360" w:left="4320"/>
      </w:pPr>
      <w:rPr>
        <w:rFonts w:cs="Courier New"/>
      </w:rPr>
    </w:lvl>
    <w:lvl w:ilvl="5">
      <w:numFmt w:val="bullet"/>
      <w:lvlText w:val=""/>
      <w:lvlJc w:val="left"/>
      <w:pPr>
        <w:ind w:hanging="360" w:left="5040"/>
      </w:pPr>
    </w:lvl>
    <w:lvl w:ilvl="6">
      <w:numFmt w:val="bullet"/>
      <w:lvlText w:val=""/>
      <w:lvlJc w:val="left"/>
      <w:pPr>
        <w:ind w:hanging="360" w:left="5760"/>
      </w:pPr>
    </w:lvl>
    <w:lvl w:ilvl="7">
      <w:numFmt w:val="bullet"/>
      <w:lvlText w:val="o"/>
      <w:lvlJc w:val="left"/>
      <w:pPr>
        <w:ind w:hanging="360" w:left="6480"/>
      </w:pPr>
      <w:rPr>
        <w:rFonts w:cs="Courier New"/>
      </w:rPr>
    </w:lvl>
    <w:lvl w:ilvl="8">
      <w:numFmt w:val="bullet"/>
      <w:lvlText w:val=""/>
      <w:lvlJc w:val="left"/>
      <w:pPr>
        <w:ind w:hanging="360" w:left="7200"/>
      </w:pPr>
    </w:lvl>
  </w:abstractNum>
  <w:abstractNum w:abstractNumId="1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FB63322"/>
    <w:multiLevelType w:val="multilevel"/>
    <w:tmpl w:val="96E2C2A2"/>
    <w:styleLink w:val="WWNum6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</w:lvl>
    <w:lvl w:ilvl="8">
      <w:numFmt w:val="bullet"/>
      <w:lvlText w:val=""/>
      <w:lvlJc w:val="left"/>
      <w:pPr>
        <w:ind w:hanging="360" w:left="6480"/>
      </w:pPr>
    </w:lvl>
  </w:abstractNum>
  <w:abstractNum w:abstractNumId="14">
    <w:nsid w:val="5D8E6360"/>
    <w:multiLevelType w:val="hybridMultilevel"/>
    <w:tmpl w:val="F4D412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67707E89"/>
    <w:multiLevelType w:val="multilevel"/>
    <w:tmpl w:val="3B847FA6"/>
    <w:styleLink w:val="WWNum13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692B73FC"/>
    <w:multiLevelType w:val="multilevel"/>
    <w:tmpl w:val="DC10CD20"/>
    <w:styleLink w:val="WWNum1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6BDB6DD9"/>
    <w:multiLevelType w:val="multilevel"/>
    <w:tmpl w:val="BE263488"/>
    <w:styleLink w:val="WWNum5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9">
    <w:nsid w:val="74053AC3"/>
    <w:multiLevelType w:val="multilevel"/>
    <w:tmpl w:val="2EDE6FE6"/>
    <w:styleLink w:val="WWNum2"/>
    <w:lvl w:ilvl="0">
      <w:numFmt w:val="bullet"/>
      <w:lvlText w:val="-"/>
      <w:lvlJc w:val="left"/>
      <w:pPr>
        <w:ind w:hanging="360" w:left="720"/>
      </w:pPr>
      <w:rPr>
        <w:rFonts w:cs="Calibri" w:eastAsia="SimSun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20">
    <w:nsid w:val="763659FC"/>
    <w:multiLevelType w:val="hybridMultilevel"/>
    <w:tmpl w:val="5526F1FE"/>
    <w:lvl w:tplc="F02C4BB8" w:ilvl="0">
      <w:start w:val="1"/>
      <w:numFmt w:val="decimal"/>
      <w:lvlText w:val="%1."/>
      <w:lvlJc w:val="left"/>
      <w:pPr>
        <w:ind w:hanging="360" w:left="-66"/>
      </w:pPr>
    </w:lvl>
    <w:lvl w:tplc="041A0019" w:ilvl="1">
      <w:start w:val="1"/>
      <w:numFmt w:val="lowerLetter"/>
      <w:lvlText w:val="%2."/>
      <w:lvlJc w:val="left"/>
      <w:pPr>
        <w:ind w:hanging="360" w:left="654"/>
      </w:pPr>
    </w:lvl>
    <w:lvl w:tplc="041A001B" w:ilvl="2">
      <w:start w:val="1"/>
      <w:numFmt w:val="lowerRoman"/>
      <w:lvlText w:val="%3."/>
      <w:lvlJc w:val="right"/>
      <w:pPr>
        <w:ind w:hanging="180" w:left="1374"/>
      </w:pPr>
    </w:lvl>
    <w:lvl w:tplc="041A000F" w:ilvl="3">
      <w:start w:val="1"/>
      <w:numFmt w:val="decimal"/>
      <w:lvlText w:val="%4."/>
      <w:lvlJc w:val="left"/>
      <w:pPr>
        <w:ind w:hanging="360" w:left="2094"/>
      </w:pPr>
    </w:lvl>
    <w:lvl w:tplc="041A0019" w:ilvl="4">
      <w:start w:val="1"/>
      <w:numFmt w:val="lowerLetter"/>
      <w:lvlText w:val="%5."/>
      <w:lvlJc w:val="left"/>
      <w:pPr>
        <w:ind w:hanging="360" w:left="2814"/>
      </w:pPr>
    </w:lvl>
    <w:lvl w:tplc="041A001B" w:ilvl="5">
      <w:start w:val="1"/>
      <w:numFmt w:val="lowerRoman"/>
      <w:lvlText w:val="%6."/>
      <w:lvlJc w:val="right"/>
      <w:pPr>
        <w:ind w:hanging="180" w:left="3534"/>
      </w:pPr>
    </w:lvl>
    <w:lvl w:tplc="041A000F" w:ilvl="6">
      <w:start w:val="1"/>
      <w:numFmt w:val="decimal"/>
      <w:lvlText w:val="%7."/>
      <w:lvlJc w:val="left"/>
      <w:pPr>
        <w:ind w:hanging="360" w:left="4254"/>
      </w:pPr>
    </w:lvl>
    <w:lvl w:tplc="041A0019" w:ilvl="7">
      <w:start w:val="1"/>
      <w:numFmt w:val="lowerLetter"/>
      <w:lvlText w:val="%8."/>
      <w:lvlJc w:val="left"/>
      <w:pPr>
        <w:ind w:hanging="360" w:left="4974"/>
      </w:pPr>
    </w:lvl>
    <w:lvl w:tplc="041A001B" w:ilvl="8">
      <w:start w:val="1"/>
      <w:numFmt w:val="lowerRoman"/>
      <w:lvlText w:val="%9."/>
      <w:lvlJc w:val="right"/>
      <w:pPr>
        <w:ind w:hanging="180" w:left="5694"/>
      </w:pPr>
    </w:lvl>
  </w:abstractNum>
  <w:abstractNum w:abstractNumId="21">
    <w:nsid w:val="7BAD653F"/>
    <w:multiLevelType w:val="multilevel"/>
    <w:tmpl w:val="C64CF7AC"/>
    <w:styleLink w:val="WWNum14"/>
    <w:lvl w:ilvl="0">
      <w:numFmt w:val="bullet"/>
      <w:lvlText w:val="-"/>
      <w:lvlJc w:val="left"/>
      <w:pPr>
        <w:ind w:hanging="360" w:left="1571"/>
      </w:pPr>
      <w:rPr>
        <w:rFonts w:cs="Times New Roman"/>
      </w:rPr>
    </w:lvl>
    <w:lvl w:ilvl="1">
      <w:numFmt w:val="bullet"/>
      <w:lvlText w:val="o"/>
      <w:lvlJc w:val="left"/>
      <w:pPr>
        <w:ind w:hanging="360" w:left="2291"/>
      </w:pPr>
      <w:rPr>
        <w:rFonts w:cs="Courier New"/>
      </w:rPr>
    </w:lvl>
    <w:lvl w:ilvl="2">
      <w:numFmt w:val="bullet"/>
      <w:lvlText w:val=""/>
      <w:lvlJc w:val="left"/>
      <w:pPr>
        <w:ind w:hanging="360" w:left="3011"/>
      </w:pPr>
    </w:lvl>
    <w:lvl w:ilvl="3">
      <w:numFmt w:val="bullet"/>
      <w:lvlText w:val=""/>
      <w:lvlJc w:val="left"/>
      <w:pPr>
        <w:ind w:hanging="360" w:left="3731"/>
      </w:pPr>
    </w:lvl>
    <w:lvl w:ilvl="4">
      <w:numFmt w:val="bullet"/>
      <w:lvlText w:val="o"/>
      <w:lvlJc w:val="left"/>
      <w:pPr>
        <w:ind w:hanging="360" w:left="4451"/>
      </w:pPr>
      <w:rPr>
        <w:rFonts w:cs="Courier New"/>
      </w:rPr>
    </w:lvl>
    <w:lvl w:ilvl="5">
      <w:numFmt w:val="bullet"/>
      <w:lvlText w:val=""/>
      <w:lvlJc w:val="left"/>
      <w:pPr>
        <w:ind w:hanging="360" w:left="5171"/>
      </w:pPr>
    </w:lvl>
    <w:lvl w:ilvl="6">
      <w:numFmt w:val="bullet"/>
      <w:lvlText w:val=""/>
      <w:lvlJc w:val="left"/>
      <w:pPr>
        <w:ind w:hanging="360" w:left="5891"/>
      </w:pPr>
    </w:lvl>
    <w:lvl w:ilvl="7">
      <w:numFmt w:val="bullet"/>
      <w:lvlText w:val="o"/>
      <w:lvlJc w:val="left"/>
      <w:pPr>
        <w:ind w:hanging="360" w:left="6611"/>
      </w:pPr>
      <w:rPr>
        <w:rFonts w:cs="Courier New"/>
      </w:rPr>
    </w:lvl>
    <w:lvl w:ilvl="8">
      <w:numFmt w:val="bullet"/>
      <w:lvlText w:val=""/>
      <w:lvlJc w:val="left"/>
      <w:pPr>
        <w:ind w:hanging="360" w:left="7331"/>
      </w:p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15"/>
  </w:num>
  <w:num w:numId="5">
    <w:abstractNumId w:val="16"/>
  </w:num>
  <w:num w:numId="6">
    <w:abstractNumId w:val="16"/>
    <w:lvlOverride w:ilvl="0">
      <w:startOverride w:val="1"/>
      <w:lvl w:ilvl="0">
        <w:start w:val="1"/>
        <w:numFmt w:val="decimal"/>
        <w:lvlText w:val="%1."/>
        <w:lvlJc w:val="left"/>
        <w:pPr>
          <w:ind w:hanging="360" w:left="360"/>
        </w:pPr>
        <w:rPr>
          <w:rFonts w:cs="Arial" w:hAnsi="Arial" w:ascii="Arial" w:hint="default"/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7">
    <w:abstractNumId w:val="1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3"/>
  </w:num>
  <w:num w:numId="16">
    <w:abstractNumId w:val="17"/>
  </w:num>
  <w:num w:numId="17">
    <w:abstractNumId w:val="18"/>
  </w:num>
  <w:num w:numId="18">
    <w:abstractNumId w:val="19"/>
  </w:num>
  <w:num w:numId="19">
    <w:abstractNumId w:val="21"/>
  </w:num>
  <w:num w:numId="20">
    <w:abstractNumId w:val="20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4"/>
  </w:num>
  <w:num w:numId="24">
    <w:abstractNumId w:val="14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137F47"/>
    <w:rsid w:val="003E1D57"/>
    <w:rsid w:val="004B305B"/>
    <w:rsid w:val="004C2E9F"/>
    <w:rsid w:val="004F6C16"/>
    <w:rsid w:val="00575178"/>
    <w:rsid w:val="005853EA"/>
    <w:rsid w:val="005F4BD1"/>
    <w:rsid w:val="00726595"/>
    <w:rsid w:val="007B2076"/>
    <w:rsid w:val="007D10AB"/>
    <w:rsid w:val="0083624F"/>
    <w:rsid w:val="008E1C7B"/>
    <w:rsid w:val="00942A0F"/>
    <w:rsid w:val="00B36873"/>
    <w:rsid w:val="00B531FD"/>
    <w:rsid w:val="00BA3EB5"/>
    <w:rsid w:val="00BC092A"/>
    <w:rsid w:val="00C04B70"/>
    <w:rsid w:val="00CD5D6C"/>
    <w:rsid w:val="00D61922"/>
    <w:rsid w:val="00E32344"/>
    <w:rsid w:val="00E518D1"/>
    <w:rsid w:val="00E71184"/>
    <w:rsid w:val="00EE04BE"/>
    <w:rsid w:val="00F13CB8"/>
    <w:rsid w:val="00F8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uiPriority="0" w:name="header"/>
    <w:lsdException w:uiPriority="0" w:name="footer"/>
    <w:lsdException w:qFormat="true" w:uiPriority="0" w:name="caption"/>
    <w:lsdException w:uiPriority="0" w:name="annotation reference"/>
    <w:lsdException w:uiPriority="0" w:name="page number"/>
    <w:lsdException w:uiPriority="0" w:name="endnote text"/>
    <w:lsdException w:uiPriority="0" w:name="List"/>
    <w:lsdException w:qFormat="true" w:unhideWhenUsed="false" w:semiHidden="false" w:uiPriority="0" w:name="Title"/>
    <w:lsdException w:uiPriority="1" w:name="Default Paragraph Font"/>
    <w:lsdException w:uiPriority="0" w:name="Body Text Inde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iPriority="0" w:name="annotation subject"/>
    <w:lsdException w:uiPriority="0" w:name="Balloon Text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0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9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rsid w:val="00E32344"/>
  </w:style>
  <w:style w:styleId="Podnoje" w:type="paragraph">
    <w:name w:val="footer"/>
    <w:basedOn w:val="Normal"/>
    <w:link w:val="PodnojeChar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rsid w:val="00E32344"/>
  </w:style>
  <w:style w:styleId="Tekstbalonia" w:type="paragraph">
    <w:name w:val="Balloon Text"/>
    <w:basedOn w:val="Normal"/>
    <w:link w:val="TekstbaloniaChar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E32344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D61922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D61922"/>
    <w:rPr>
      <w:color w:val="954F72"/>
      <w:u w:val="single"/>
    </w:rPr>
  </w:style>
  <w:style w:styleId="Naslov" w:type="paragraph">
    <w:name w:val="Title"/>
    <w:basedOn w:val="Normal"/>
    <w:next w:val="Normal"/>
    <w:link w:val="NaslovChar"/>
    <w:qFormat/>
    <w:rsid w:val="00D61922"/>
    <w:pPr>
      <w:pBdr>
        <w:bottom w:space="4" w:sz="8" w:themeColor="accent1" w:color="4F81BD" w:val="single"/>
      </w:pBdr>
      <w:autoSpaceDN w:val="false"/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D61922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Textbody" w:type="paragraph">
    <w:name w:val="Text body"/>
    <w:basedOn w:val="Standard"/>
    <w:rsid w:val="00D61922"/>
    <w:pPr>
      <w:spacing w:after="120"/>
    </w:pPr>
  </w:style>
  <w:style w:styleId="Podnaslov" w:type="paragraph">
    <w:name w:val="Subtitle"/>
    <w:basedOn w:val="Naslov"/>
    <w:next w:val="Textbody"/>
    <w:link w:val="PodnaslovChar"/>
    <w:qFormat/>
    <w:rsid w:val="00D61922"/>
    <w:pPr>
      <w:keepNext/>
      <w:pBdr>
        <w:bottom w:space="0" w:sz="0" w:color="auto" w:val="none"/>
      </w:pBdr>
      <w:suppressAutoHyphens/>
      <w:spacing w:lineRule="auto" w:line="256" w:after="120" w:before="240"/>
      <w:contextualSpacing w:val="false"/>
      <w:jc w:val="center"/>
    </w:pPr>
    <w:rPr>
      <w:rFonts w:cs="Mangal" w:eastAsia="Lucida Sans Unicode" w:hAnsi="Arial" w:ascii="Arial"/>
      <w:i/>
      <w:iCs/>
      <w:color w:val="auto"/>
      <w:spacing w:val="0"/>
      <w:kern w:val="3"/>
      <w:sz w:val="28"/>
      <w:szCs w:val="28"/>
    </w:rPr>
  </w:style>
  <w:style w:customStyle="true" w:styleId="PodnaslovChar" w:type="character">
    <w:name w:val="Podnaslov Char"/>
    <w:basedOn w:val="Zadanifontodlomka"/>
    <w:link w:val="Podnaslov"/>
    <w:rsid w:val="00D61922"/>
    <w:rPr>
      <w:rFonts w:cs="Mangal" w:eastAsia="Lucida Sans Unicode" w:hAnsi="Arial" w:ascii="Arial"/>
      <w:i/>
      <w:iCs/>
      <w:kern w:val="3"/>
      <w:sz w:val="28"/>
      <w:szCs w:val="28"/>
    </w:rPr>
  </w:style>
  <w:style w:styleId="Tekstkomentara" w:type="paragraph">
    <w:name w:val="annotation text"/>
    <w:basedOn w:val="Normal"/>
    <w:link w:val="TekstkomentaraChar"/>
    <w:semiHidden/>
    <w:unhideWhenUsed/>
    <w:rsid w:val="00D61922"/>
    <w:pPr>
      <w:autoSpaceDN w:val="false"/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D61922"/>
    <w:rPr>
      <w:sz w:val="20"/>
      <w:szCs w:val="20"/>
    </w:rPr>
  </w:style>
  <w:style w:styleId="Predmetkomentara" w:type="paragraph">
    <w:name w:val="annotation subject"/>
    <w:basedOn w:val="Tekstkomentara"/>
    <w:link w:val="PredmetkomentaraChar"/>
    <w:semiHidden/>
    <w:unhideWhenUsed/>
    <w:rsid w:val="00D61922"/>
    <w:pPr>
      <w:suppressAutoHyphens/>
      <w:spacing w:lineRule="auto" w:line="256" w:after="160"/>
    </w:pPr>
    <w:rPr>
      <w:rFonts w:cs="Times New Roman" w:eastAsia="Calibri" w:hAnsi="Calibri" w:ascii="Calibri"/>
      <w:kern w:val="3"/>
      <w:sz w:val="22"/>
      <w:szCs w:val="22"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D61922"/>
    <w:rPr>
      <w:rFonts w:cs="Times New Roman" w:eastAsia="Calibri" w:hAnsi="Calibri" w:ascii="Calibri"/>
      <w:kern w:val="3"/>
      <w:sz w:val="20"/>
      <w:szCs w:val="20"/>
    </w:rPr>
  </w:style>
  <w:style w:customStyle="true" w:styleId="Standard" w:type="paragraph">
    <w:name w:val="Standard"/>
    <w:rsid w:val="00D61922"/>
    <w:pPr>
      <w:suppressAutoHyphens/>
      <w:autoSpaceDN w:val="false"/>
      <w:spacing w:lineRule="auto" w:line="256" w:after="160"/>
    </w:pPr>
    <w:rPr>
      <w:rFonts w:cs="Times New Roman" w:eastAsia="Calibri" w:hAnsi="Calibri" w:ascii="Calibri"/>
      <w:kern w:val="3"/>
    </w:rPr>
  </w:style>
  <w:style w:customStyle="true" w:styleId="Default" w:type="paragraph">
    <w:name w:val="Default"/>
    <w:rsid w:val="00D61922"/>
    <w:pPr>
      <w:autoSpaceDE w:val="false"/>
      <w:autoSpaceDN w:val="false"/>
      <w:adjustRightInd w:val="false"/>
      <w:spacing w:lineRule="auto" w:line="240"/>
    </w:pPr>
    <w:rPr>
      <w:rFonts w:cs="Calibri" w:eastAsia="Calibri" w:hAnsi="Calibri" w:ascii="Calibri"/>
      <w:color w:val="000000"/>
      <w:sz w:val="24"/>
      <w:szCs w:val="24"/>
      <w:lang w:eastAsia="hr-HR"/>
    </w:rPr>
  </w:style>
  <w:style w:customStyle="true" w:styleId="Index" w:type="paragraph">
    <w:name w:val="Index"/>
    <w:basedOn w:val="Standard"/>
    <w:rsid w:val="00D61922"/>
    <w:pPr>
      <w:suppressLineNumbers/>
    </w:pPr>
    <w:rPr>
      <w:rFonts w:cs="Mangal"/>
    </w:rPr>
  </w:style>
  <w:style w:customStyle="true" w:styleId="Stext" w:type="paragraph">
    <w:name w:val="S_text"/>
    <w:rsid w:val="00D61922"/>
    <w:pPr>
      <w:widowControl w:val="false"/>
      <w:suppressAutoHyphens/>
      <w:autoSpaceDN w:val="false"/>
      <w:spacing w:lineRule="auto" w:line="240"/>
    </w:pPr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TableContents" w:type="paragraph">
    <w:name w:val="Table Contents"/>
    <w:basedOn w:val="Standard"/>
    <w:rsid w:val="00D61922"/>
    <w:pPr>
      <w:suppressLineNumbers/>
    </w:pPr>
  </w:style>
  <w:style w:customStyle="true" w:styleId="xl65" w:type="paragraph">
    <w:name w:val="xl65"/>
    <w:basedOn w:val="Standard"/>
    <w:rsid w:val="00D61922"/>
    <w:pPr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18"/>
      <w:szCs w:val="18"/>
      <w:lang w:eastAsia="hr-HR"/>
    </w:rPr>
  </w:style>
  <w:style w:customStyle="true" w:styleId="xl66" w:type="paragraph">
    <w:name w:val="xl66"/>
    <w:basedOn w:val="Standard"/>
    <w:rsid w:val="00D61922"/>
    <w:pPr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18"/>
      <w:szCs w:val="18"/>
      <w:lang w:eastAsia="hr-HR"/>
    </w:rPr>
  </w:style>
  <w:style w:customStyle="true" w:styleId="xl67" w:type="paragraph">
    <w:name w:val="xl67"/>
    <w:basedOn w:val="Standard"/>
    <w:rsid w:val="00D61922"/>
    <w:pPr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18"/>
      <w:szCs w:val="18"/>
      <w:lang w:eastAsia="hr-HR"/>
    </w:rPr>
  </w:style>
  <w:style w:customStyle="true" w:styleId="xl68" w:type="paragraph">
    <w:name w:val="xl68"/>
    <w:basedOn w:val="Standard"/>
    <w:rsid w:val="00D61922"/>
    <w:pPr>
      <w:suppressAutoHyphens w:val="false"/>
      <w:spacing w:lineRule="auto" w:line="240" w:afterAutospacing="true" w:after="100" w:beforeAutospacing="true" w:before="100"/>
      <w:jc w:val="center"/>
    </w:pPr>
    <w:rPr>
      <w:rFonts w:eastAsia="Times New Roman"/>
      <w:kern w:val="0"/>
      <w:sz w:val="18"/>
      <w:szCs w:val="18"/>
      <w:lang w:eastAsia="hr-HR"/>
    </w:rPr>
  </w:style>
  <w:style w:customStyle="true" w:styleId="xl69" w:type="paragraph">
    <w:name w:val="xl69"/>
    <w:basedOn w:val="Standard"/>
    <w:rsid w:val="00D6192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18"/>
      <w:szCs w:val="18"/>
      <w:lang w:eastAsia="hr-HR"/>
    </w:rPr>
  </w:style>
  <w:style w:customStyle="true" w:styleId="xl70" w:type="paragraph">
    <w:name w:val="xl70"/>
    <w:basedOn w:val="Standard"/>
    <w:rsid w:val="00D6192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18"/>
      <w:szCs w:val="18"/>
      <w:lang w:eastAsia="hr-HR"/>
    </w:rPr>
  </w:style>
  <w:style w:customStyle="true" w:styleId="xl71" w:type="paragraph">
    <w:name w:val="xl71"/>
    <w:basedOn w:val="Standard"/>
    <w:rsid w:val="00D6192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18"/>
      <w:szCs w:val="18"/>
      <w:lang w:eastAsia="hr-HR"/>
    </w:rPr>
  </w:style>
  <w:style w:customStyle="true" w:styleId="xl72" w:type="paragraph">
    <w:name w:val="xl72"/>
    <w:basedOn w:val="Standard"/>
    <w:rsid w:val="00D6192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center"/>
    </w:pPr>
    <w:rPr>
      <w:rFonts w:eastAsia="Times New Roman"/>
      <w:kern w:val="0"/>
      <w:sz w:val="18"/>
      <w:szCs w:val="18"/>
      <w:lang w:eastAsia="hr-HR"/>
    </w:rPr>
  </w:style>
  <w:style w:customStyle="true" w:styleId="xl73" w:type="paragraph">
    <w:name w:val="xl73"/>
    <w:basedOn w:val="Standard"/>
    <w:rsid w:val="00D6192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18"/>
      <w:szCs w:val="18"/>
      <w:lang w:eastAsia="hr-HR"/>
    </w:rPr>
  </w:style>
  <w:style w:customStyle="true" w:styleId="xl74" w:type="paragraph">
    <w:name w:val="xl74"/>
    <w:basedOn w:val="Standard"/>
    <w:rsid w:val="00D6192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18"/>
      <w:szCs w:val="18"/>
      <w:lang w:eastAsia="hr-HR"/>
    </w:rPr>
  </w:style>
  <w:style w:customStyle="true" w:styleId="xl75" w:type="paragraph">
    <w:name w:val="xl75"/>
    <w:basedOn w:val="Standard"/>
    <w:rsid w:val="00D6192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auto" w:val="clear"/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18"/>
      <w:szCs w:val="18"/>
      <w:lang w:eastAsia="hr-HR"/>
    </w:rPr>
  </w:style>
  <w:style w:customStyle="true" w:styleId="xl76" w:type="paragraph">
    <w:name w:val="xl76"/>
    <w:basedOn w:val="Standard"/>
    <w:rsid w:val="00D6192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auto" w:val="clear"/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18"/>
      <w:szCs w:val="18"/>
      <w:lang w:eastAsia="hr-HR"/>
    </w:rPr>
  </w:style>
  <w:style w:customStyle="true" w:styleId="xl77" w:type="paragraph">
    <w:name w:val="xl77"/>
    <w:basedOn w:val="Standard"/>
    <w:rsid w:val="00D61922"/>
    <w:pPr>
      <w:pBdr>
        <w:bottom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</w:pPr>
    <w:rPr>
      <w:rFonts w:eastAsia="Times New Roman" w:hAnsi="Times New Roman" w:ascii="Times New Roman"/>
      <w:color w:val="000000"/>
      <w:kern w:val="0"/>
      <w:sz w:val="14"/>
      <w:szCs w:val="14"/>
      <w:lang w:eastAsia="hr-HR"/>
    </w:rPr>
  </w:style>
  <w:style w:customStyle="true" w:styleId="xl78" w:type="paragraph">
    <w:name w:val="xl78"/>
    <w:basedOn w:val="Standard"/>
    <w:rsid w:val="00D61922"/>
    <w:pPr>
      <w:pBdr>
        <w:bottom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color w:val="000000"/>
      <w:kern w:val="0"/>
      <w:sz w:val="14"/>
      <w:szCs w:val="14"/>
      <w:lang w:eastAsia="hr-HR"/>
    </w:rPr>
  </w:style>
  <w:style w:customStyle="true" w:styleId="xl79" w:type="paragraph">
    <w:name w:val="xl79"/>
    <w:basedOn w:val="Standard"/>
    <w:rsid w:val="00D61922"/>
    <w:pPr>
      <w:pBdr>
        <w:bottom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color w:val="000000"/>
      <w:kern w:val="0"/>
      <w:sz w:val="14"/>
      <w:szCs w:val="14"/>
      <w:lang w:eastAsia="hr-HR"/>
    </w:rPr>
  </w:style>
  <w:style w:customStyle="true" w:styleId="xl80" w:type="paragraph">
    <w:name w:val="xl80"/>
    <w:basedOn w:val="Standard"/>
    <w:rsid w:val="00D61922"/>
    <w:pPr>
      <w:pBdr>
        <w:bottom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color w:val="000000"/>
      <w:kern w:val="0"/>
      <w:sz w:val="14"/>
      <w:szCs w:val="14"/>
      <w:lang w:eastAsia="hr-HR"/>
    </w:rPr>
  </w:style>
  <w:style w:customStyle="true" w:styleId="xl81" w:type="paragraph">
    <w:name w:val="xl81"/>
    <w:basedOn w:val="Standard"/>
    <w:rsid w:val="00D61922"/>
    <w:pPr>
      <w:pBdr>
        <w:bottom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color w:val="000000"/>
      <w:kern w:val="0"/>
      <w:sz w:val="14"/>
      <w:szCs w:val="14"/>
      <w:lang w:eastAsia="hr-HR"/>
    </w:rPr>
  </w:style>
  <w:style w:customStyle="true" w:styleId="xl82" w:type="paragraph">
    <w:name w:val="xl82"/>
    <w:basedOn w:val="Standard"/>
    <w:rsid w:val="00D61922"/>
    <w:pPr>
      <w:pBdr>
        <w:bottom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color w:val="000000"/>
      <w:kern w:val="0"/>
      <w:sz w:val="14"/>
      <w:szCs w:val="14"/>
      <w:lang w:eastAsia="hr-HR"/>
    </w:rPr>
  </w:style>
  <w:style w:customStyle="true" w:styleId="xl83" w:type="paragraph">
    <w:name w:val="xl83"/>
    <w:basedOn w:val="Standard"/>
    <w:rsid w:val="00D61922"/>
    <w:pPr>
      <w:pBdr>
        <w:bottom w:space="0" w:sz="8" w:color="auto" w:val="single"/>
        <w:right w:space="0" w:sz="8" w:color="auto" w:val="single"/>
      </w:pBdr>
      <w:shd w:fill="969696" w:color="auto" w:val="clear"/>
      <w:suppressAutoHyphens w:val="false"/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color w:val="000000"/>
      <w:kern w:val="0"/>
      <w:sz w:val="14"/>
      <w:szCs w:val="14"/>
      <w:lang w:eastAsia="hr-HR"/>
    </w:rPr>
  </w:style>
  <w:style w:customStyle="true" w:styleId="xl84" w:type="paragraph">
    <w:name w:val="xl84"/>
    <w:basedOn w:val="Standard"/>
    <w:rsid w:val="00D6192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color w:val="000000"/>
      <w:kern w:val="0"/>
      <w:sz w:val="14"/>
      <w:szCs w:val="14"/>
      <w:lang w:eastAsia="hr-HR"/>
    </w:rPr>
  </w:style>
  <w:style w:customStyle="true" w:styleId="xl85" w:type="paragraph">
    <w:name w:val="xl85"/>
    <w:basedOn w:val="Standard"/>
    <w:rsid w:val="00D6192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color w:val="000000"/>
      <w:kern w:val="0"/>
      <w:sz w:val="14"/>
      <w:szCs w:val="14"/>
      <w:lang w:eastAsia="hr-HR"/>
    </w:rPr>
  </w:style>
  <w:style w:customStyle="true" w:styleId="xl86" w:type="paragraph">
    <w:name w:val="xl86"/>
    <w:basedOn w:val="Standard"/>
    <w:rsid w:val="00D6192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color w:val="000000"/>
      <w:kern w:val="0"/>
      <w:sz w:val="14"/>
      <w:szCs w:val="14"/>
      <w:lang w:eastAsia="hr-HR"/>
    </w:rPr>
  </w:style>
  <w:style w:customStyle="true" w:styleId="xl87" w:type="paragraph">
    <w:name w:val="xl87"/>
    <w:basedOn w:val="Standard"/>
    <w:rsid w:val="00D61922"/>
    <w:pPr>
      <w:pBdr>
        <w:left w:space="0" w:sz="8" w:color="auto" w:val="single"/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kern w:val="0"/>
      <w:sz w:val="24"/>
      <w:szCs w:val="24"/>
      <w:lang w:eastAsia="hr-HR"/>
    </w:rPr>
  </w:style>
  <w:style w:customStyle="true" w:styleId="xl88" w:type="paragraph">
    <w:name w:val="xl88"/>
    <w:basedOn w:val="Standard"/>
    <w:rsid w:val="00D61922"/>
    <w:pPr>
      <w:pBdr>
        <w:top w:space="0" w:sz="8" w:color="auto" w:val="single"/>
        <w:left w:space="0" w:sz="8" w:color="auto" w:val="single"/>
        <w:right w:space="0" w:sz="8" w:color="auto" w:val="single"/>
      </w:pBdr>
      <w:shd w:fill="C0C0C0" w:color="auto" w:val="clear"/>
      <w:suppressAutoHyphens w:val="false"/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color w:val="000000"/>
      <w:kern w:val="0"/>
      <w:sz w:val="14"/>
      <w:szCs w:val="14"/>
      <w:lang w:eastAsia="hr-HR"/>
    </w:rPr>
  </w:style>
  <w:style w:customStyle="true" w:styleId="xl89" w:type="paragraph">
    <w:name w:val="xl89"/>
    <w:basedOn w:val="Standard"/>
    <w:rsid w:val="00D61922"/>
    <w:pPr>
      <w:pBdr>
        <w:left w:space="0" w:sz="8" w:color="auto" w:val="single"/>
        <w:bottom w:space="0" w:sz="8" w:color="auto" w:val="single"/>
        <w:right w:space="0" w:sz="8" w:color="auto" w:val="single"/>
      </w:pBdr>
      <w:shd w:fill="C0C0C0" w:color="auto" w:val="clear"/>
      <w:suppressAutoHyphens w:val="false"/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color w:val="000000"/>
      <w:kern w:val="0"/>
      <w:sz w:val="14"/>
      <w:szCs w:val="14"/>
      <w:lang w:eastAsia="hr-HR"/>
    </w:rPr>
  </w:style>
  <w:style w:customStyle="true" w:styleId="xl90" w:type="paragraph">
    <w:name w:val="xl90"/>
    <w:basedOn w:val="Standard"/>
    <w:rsid w:val="00D6192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color w:val="000000"/>
      <w:kern w:val="0"/>
      <w:sz w:val="14"/>
      <w:szCs w:val="14"/>
      <w:lang w:eastAsia="hr-HR"/>
    </w:rPr>
  </w:style>
  <w:style w:customStyle="true" w:styleId="xl91" w:type="paragraph">
    <w:name w:val="xl91"/>
    <w:basedOn w:val="Standard"/>
    <w:rsid w:val="00D6192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color w:val="000000"/>
      <w:kern w:val="0"/>
      <w:sz w:val="14"/>
      <w:szCs w:val="14"/>
      <w:lang w:eastAsia="hr-HR"/>
    </w:rPr>
  </w:style>
  <w:style w:customStyle="true" w:styleId="xl92" w:type="paragraph">
    <w:name w:val="xl92"/>
    <w:basedOn w:val="Standard"/>
    <w:rsid w:val="00D6192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color w:val="000000"/>
      <w:kern w:val="0"/>
      <w:sz w:val="14"/>
      <w:szCs w:val="14"/>
      <w:lang w:eastAsia="hr-HR"/>
    </w:rPr>
  </w:style>
  <w:style w:customStyle="true" w:styleId="xl93" w:type="paragraph">
    <w:name w:val="xl93"/>
    <w:basedOn w:val="Standard"/>
    <w:rsid w:val="00D6192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color w:val="000000"/>
      <w:kern w:val="0"/>
      <w:sz w:val="14"/>
      <w:szCs w:val="14"/>
      <w:lang w:eastAsia="hr-HR"/>
    </w:rPr>
  </w:style>
  <w:style w:customStyle="true" w:styleId="xl94" w:type="paragraph">
    <w:name w:val="xl94"/>
    <w:basedOn w:val="Standard"/>
    <w:rsid w:val="00D6192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color w:val="000000"/>
      <w:kern w:val="0"/>
      <w:sz w:val="14"/>
      <w:szCs w:val="1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922"/>
    <w:rPr>
      <w:color w:val="808080"/>
      <w:bdr w:space="0" w:sz="0" w:color="auto" w:val="none"/>
      <w:shd w:fill="auto" w:color="auto" w:val="clear"/>
    </w:rPr>
  </w:style>
  <w:style w:styleId="Tekstkrajnjebiljeke" w:type="paragraph">
    <w:name w:val="endnote text"/>
    <w:basedOn w:val="Normal"/>
    <w:link w:val="TekstkrajnjebiljekeChar"/>
    <w:semiHidden/>
    <w:unhideWhenUsed/>
    <w:rsid w:val="00D61922"/>
    <w:pPr>
      <w:autoSpaceDN w:val="false"/>
      <w:spacing w:lineRule="auto" w:line="24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semiHidden/>
    <w:rsid w:val="00D61922"/>
    <w:rPr>
      <w:sz w:val="20"/>
      <w:szCs w:val="20"/>
    </w:rPr>
  </w:style>
  <w:style w:customStyle="true" w:styleId="ListLabel1" w:type="character">
    <w:name w:val="ListLabel 1"/>
    <w:rsid w:val="00D61922"/>
    <w:rPr>
      <w:rFonts w:cs="Times New Roman" w:hAnsi="Times New Roman" w:ascii="Times New Roman" w:hint="default"/>
    </w:rPr>
  </w:style>
  <w:style w:customStyle="true" w:styleId="ListLabel2" w:type="character">
    <w:name w:val="ListLabel 2"/>
    <w:rsid w:val="00D61922"/>
    <w:rPr>
      <w:rFonts w:cs="Calibri" w:eastAsia="SimSun" w:hAnsi="SimSun" w:ascii="SimSun" w:hint="eastAsia"/>
    </w:rPr>
  </w:style>
  <w:style w:customStyle="true" w:styleId="ListLabel3" w:type="character">
    <w:name w:val="ListLabel 3"/>
    <w:rsid w:val="00D61922"/>
    <w:rPr>
      <w:rFonts w:cs="Times New Roman" w:hAnsi="Times New Roman" w:ascii="Times New Roman" w:hint="default"/>
      <w:b/>
      <w:bCs w:val="false"/>
    </w:rPr>
  </w:style>
  <w:style w:customStyle="true" w:styleId="ListLabel4" w:type="character">
    <w:name w:val="ListLabel 4"/>
    <w:rsid w:val="00D61922"/>
    <w:rPr>
      <w:rFonts w:cs="Courier New" w:hAnsi="Courier New" w:ascii="Courier New" w:hint="default"/>
    </w:rPr>
  </w:style>
  <w:style w:customStyle="true" w:styleId="ListLabel5" w:type="character">
    <w:name w:val="ListLabel 5"/>
    <w:rsid w:val="00D61922"/>
    <w:rPr>
      <w:rFonts w:cs="Times New Roman" w:eastAsia="Calibri" w:hAnsi="Calibri" w:ascii="Calibri" w:hint="default"/>
    </w:rPr>
  </w:style>
  <w:style w:customStyle="true" w:styleId="StextZchnZchn" w:type="character">
    <w:name w:val="S_text Zchn Zchn"/>
    <w:basedOn w:val="Zadanifontodlomka"/>
    <w:rsid w:val="00D61922"/>
  </w:style>
  <w:style w:customStyle="true" w:styleId="eSPISCCParagraphDefaultFont" w:type="character">
    <w:name w:val="eSPIS_CC_Paragraph Default Font"/>
    <w:basedOn w:val="Zadanifontodlomka"/>
    <w:rsid w:val="00D61922"/>
    <w:rPr>
      <w:rFonts w:cs="Times New Roman" w:hAnsi="Times New Roman" w:ascii="Times New Roman" w:hint="default"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D61922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922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922"/>
    <w:rPr>
      <w:rFonts w:cs="Times New Roman" w:hAnsi="Times New Roman" w:ascii="Times New Roman" w:hint="default"/>
      <w:sz w:val="24"/>
      <w:szCs w:val="24"/>
      <w:bdr w:frame="true" w:space="0" w:sz="0" w:color="auto" w:val="none"/>
      <w:shd w:fill="CCFFCC" w:color="auto" w:val="clear"/>
      <w:lang w:val="hr-HR"/>
    </w:rPr>
  </w:style>
  <w:style w:styleId="Opisslike" w:type="paragraph">
    <w:name w:val="caption"/>
    <w:basedOn w:val="Standard"/>
    <w:semiHidden/>
    <w:unhideWhenUsed/>
    <w:qFormat/>
    <w:rsid w:val="00D61922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andardWeb" w:type="paragraph">
    <w:name w:val="Normal (Web)"/>
    <w:basedOn w:val="Standard"/>
    <w:unhideWhenUsed/>
    <w:rsid w:val="00D61922"/>
  </w:style>
  <w:style w:styleId="Popis" w:type="paragraph">
    <w:name w:val="List"/>
    <w:basedOn w:val="Textbody"/>
    <w:semiHidden/>
    <w:unhideWhenUsed/>
    <w:rsid w:val="00D61922"/>
    <w:rPr>
      <w:rFonts w:cs="Mangal"/>
    </w:rPr>
  </w:style>
  <w:style w:styleId="Referencakomentara" w:type="character">
    <w:name w:val="annotation reference"/>
    <w:basedOn w:val="Zadanifontodlomka"/>
    <w:semiHidden/>
    <w:unhideWhenUsed/>
    <w:rsid w:val="00D61922"/>
  </w:style>
  <w:style w:customStyle="true" w:styleId="WWNum13" w:type="numbering">
    <w:name w:val="WWNum13"/>
    <w:rsid w:val="00D61922"/>
    <w:pPr>
      <w:numPr>
        <w:numId w:val="5"/>
      </w:numPr>
    </w:pPr>
  </w:style>
  <w:style w:customStyle="true" w:styleId="WWNum9" w:type="numbering">
    <w:name w:val="WWNum9"/>
    <w:rsid w:val="00D61922"/>
    <w:pPr>
      <w:numPr>
        <w:numId w:val="7"/>
      </w:numPr>
    </w:pPr>
  </w:style>
  <w:style w:customStyle="true" w:styleId="WWNum7" w:type="numbering">
    <w:name w:val="WWNum7"/>
    <w:rsid w:val="00D61922"/>
    <w:pPr>
      <w:numPr>
        <w:numId w:val="8"/>
      </w:numPr>
    </w:pPr>
  </w:style>
  <w:style w:customStyle="true" w:styleId="WWNum12" w:type="numbering">
    <w:name w:val="WWNum12"/>
    <w:rsid w:val="00D61922"/>
    <w:pPr>
      <w:numPr>
        <w:numId w:val="9"/>
      </w:numPr>
    </w:pPr>
  </w:style>
  <w:style w:customStyle="true" w:styleId="WWNum8" w:type="numbering">
    <w:name w:val="WWNum8"/>
    <w:rsid w:val="00D61922"/>
    <w:pPr>
      <w:numPr>
        <w:numId w:val="10"/>
      </w:numPr>
    </w:pPr>
  </w:style>
  <w:style w:customStyle="true" w:styleId="WWNum3" w:type="numbering">
    <w:name w:val="WWNum3"/>
    <w:rsid w:val="00D61922"/>
    <w:pPr>
      <w:numPr>
        <w:numId w:val="11"/>
      </w:numPr>
    </w:pPr>
  </w:style>
  <w:style w:customStyle="true" w:styleId="WWNum4" w:type="numbering">
    <w:name w:val="WWNum4"/>
    <w:rsid w:val="00D61922"/>
    <w:pPr>
      <w:numPr>
        <w:numId w:val="12"/>
      </w:numPr>
    </w:pPr>
  </w:style>
  <w:style w:customStyle="true" w:styleId="WWNum11" w:type="numbering">
    <w:name w:val="WWNum11"/>
    <w:rsid w:val="00D61922"/>
    <w:pPr>
      <w:numPr>
        <w:numId w:val="13"/>
      </w:numPr>
    </w:pPr>
  </w:style>
  <w:style w:customStyle="true" w:styleId="WWNum10" w:type="numbering">
    <w:name w:val="WWNum10"/>
    <w:rsid w:val="00D61922"/>
    <w:pPr>
      <w:numPr>
        <w:numId w:val="14"/>
      </w:numPr>
    </w:pPr>
  </w:style>
  <w:style w:customStyle="true" w:styleId="WWNum6" w:type="numbering">
    <w:name w:val="WWNum6"/>
    <w:rsid w:val="00D61922"/>
    <w:pPr>
      <w:numPr>
        <w:numId w:val="15"/>
      </w:numPr>
    </w:pPr>
  </w:style>
  <w:style w:customStyle="true" w:styleId="WWNum1" w:type="numbering">
    <w:name w:val="WWNum1"/>
    <w:rsid w:val="00D61922"/>
    <w:pPr>
      <w:numPr>
        <w:numId w:val="16"/>
      </w:numPr>
    </w:pPr>
  </w:style>
  <w:style w:customStyle="true" w:styleId="WWNum5" w:type="numbering">
    <w:name w:val="WWNum5"/>
    <w:rsid w:val="00D61922"/>
    <w:pPr>
      <w:numPr>
        <w:numId w:val="17"/>
      </w:numPr>
    </w:pPr>
  </w:style>
  <w:style w:customStyle="true" w:styleId="WWNum2" w:type="numbering">
    <w:name w:val="WWNum2"/>
    <w:rsid w:val="00D61922"/>
    <w:pPr>
      <w:numPr>
        <w:numId w:val="18"/>
      </w:numPr>
    </w:pPr>
  </w:style>
  <w:style w:customStyle="true" w:styleId="WWNum14" w:type="numbering">
    <w:name w:val="WWNum14"/>
    <w:rsid w:val="00D61922"/>
    <w:pPr>
      <w:numPr>
        <w:numId w:val="19"/>
      </w:numPr>
    </w:pPr>
  </w:style>
  <w:style w:styleId="Naglaeno" w:type="character">
    <w:name w:val="Strong"/>
    <w:basedOn w:val="Zadanifontodlomka"/>
    <w:qFormat/>
    <w:rsid w:val="00137F47"/>
    <w:rPr>
      <w:rFonts w:cs="Times New Roman" w:hAnsi="Times New Roman" w:ascii="Times New Roman" w:hint="default"/>
      <w:b/>
      <w:bCs/>
    </w:rPr>
  </w:style>
  <w:style w:styleId="Revizija" w:type="paragraph">
    <w:name w:val="Revision"/>
    <w:semiHidden/>
    <w:rsid w:val="00137F47"/>
    <w:pPr>
      <w:tabs>
        <w:tab w:pos="720" w:val="left"/>
      </w:tabs>
      <w:suppressAutoHyphens/>
      <w:autoSpaceDN w:val="false"/>
      <w:spacing w:after="200"/>
    </w:pPr>
    <w:rPr>
      <w:rFonts w:cs="Times New Roman" w:eastAsia="MS ??" w:hAnsi="Garamond" w:ascii="Garamond"/>
      <w:color w:val="00000A"/>
      <w:sz w:val="28"/>
      <w:szCs w:val="24"/>
      <w:lang w:val="en-US"/>
    </w:rPr>
  </w:style>
  <w:style w:customStyle="true" w:styleId="Heading" w:type="paragraph">
    <w:name w:val="Heading"/>
    <w:basedOn w:val="Standard"/>
    <w:next w:val="Textbody"/>
    <w:rsid w:val="00137F47"/>
    <w:pPr>
      <w:keepNext/>
      <w:tabs>
        <w:tab w:pos="720" w:val="left"/>
      </w:tabs>
      <w:spacing w:lineRule="auto" w:line="276" w:after="120" w:before="240"/>
    </w:pPr>
    <w:rPr>
      <w:rFonts w:cs="Lohit Hindi" w:eastAsia="Times New Roman" w:hAnsi="Liberation Sans" w:ascii="Liberation Sans"/>
      <w:color w:val="00000A"/>
      <w:kern w:val="0"/>
      <w:sz w:val="28"/>
      <w:szCs w:val="28"/>
      <w:lang w:val="en-US"/>
    </w:rPr>
  </w:style>
  <w:style w:styleId="Brojstranice" w:type="character">
    <w:name w:val="page number"/>
    <w:basedOn w:val="Zadanifontodlomka"/>
    <w:semiHidden/>
    <w:unhideWhenUsed/>
    <w:rsid w:val="00137F47"/>
    <w:rPr>
      <w:rFonts w:cs="Times New Roman" w:hAnsi="Times New Roman" w:ascii="Times New Roman" w:hint="default"/>
    </w:rPr>
  </w:style>
  <w:style w:styleId="Neupadljivoisticanje" w:type="character">
    <w:name w:val="Subtle Emphasis"/>
    <w:basedOn w:val="Zadanifontodlomka"/>
    <w:uiPriority w:val="19"/>
    <w:qFormat/>
    <w:rsid w:val="00137F47"/>
    <w:rPr>
      <w:i/>
      <w:iCs/>
      <w:color w:themeTint="7F" w:themeColor="text1" w:val="808080"/>
    </w:rPr>
  </w:style>
  <w:style w:customStyle="true" w:styleId="HeaderChar" w:type="character">
    <w:name w:val="Header Char"/>
    <w:basedOn w:val="Zadanifontodlomka"/>
    <w:rsid w:val="00137F47"/>
    <w:rPr>
      <w:rFonts w:cs="Times New Roman" w:hAnsi="Garamond" w:ascii="Garamond" w:hint="default"/>
      <w:sz w:val="20"/>
      <w:szCs w:val="20"/>
    </w:rPr>
  </w:style>
  <w:style w:customStyle="true" w:styleId="StrongEmphasis" w:type="character">
    <w:name w:val="Strong Emphasis"/>
    <w:basedOn w:val="Zadanifontodlomka"/>
    <w:rsid w:val="00137F47"/>
    <w:rPr>
      <w:rFonts w:cs="Times New Roman" w:hAnsi="Times New Roman" w:ascii="Times New Roman" w:hint="default"/>
      <w:b/>
      <w:bCs/>
    </w:rPr>
  </w:style>
  <w:style w:customStyle="true" w:styleId="FooterChar" w:type="character">
    <w:name w:val="Footer Char"/>
    <w:basedOn w:val="Zadanifontodlomka"/>
    <w:rsid w:val="00137F47"/>
    <w:rPr>
      <w:rFonts w:cs="Times New Roman" w:hAnsi="Garamond" w:ascii="Garamond" w:hint="default"/>
      <w:sz w:val="20"/>
      <w:szCs w:val="20"/>
    </w:rPr>
  </w:style>
  <w:style w:customStyle="true" w:styleId="CommentTextChar" w:type="character">
    <w:name w:val="Comment Text Char"/>
    <w:basedOn w:val="Zadanifontodlomka"/>
    <w:rsid w:val="00137F47"/>
    <w:rPr>
      <w:rFonts w:cs="Times New Roman" w:hAnsi="Garamond" w:ascii="Garamond" w:hint="default"/>
    </w:rPr>
  </w:style>
  <w:style w:customStyle="true" w:styleId="CommentSubjectChar" w:type="character">
    <w:name w:val="Comment Subject Char"/>
    <w:basedOn w:val="CommentTextChar"/>
    <w:rsid w:val="00137F47"/>
    <w:rPr>
      <w:rFonts w:cs="Times New Roman" w:hAnsi="Garamond" w:ascii="Garamond" w:hint="default"/>
      <w:b/>
      <w:bCs/>
      <w:sz w:val="20"/>
      <w:szCs w:val="20"/>
    </w:rPr>
  </w:style>
  <w:style w:customStyle="true" w:styleId="BalloonTextChar" w:type="character">
    <w:name w:val="Balloon Text Char"/>
    <w:basedOn w:val="Zadanifontodlomka"/>
    <w:rsid w:val="00137F47"/>
    <w:rPr>
      <w:rFonts w:cs="Times New Roman" w:hAnsi="Lucida Grande" w:ascii="Lucida Grande" w:hint="default"/>
      <w:sz w:val="18"/>
      <w:szCs w:val="18"/>
    </w:rPr>
  </w:style>
  <w:style w:customStyle="true" w:styleId="ListLabel6" w:type="character">
    <w:name w:val="ListLabel 6"/>
    <w:rsid w:val="00137F47"/>
  </w:style>
  <w:style w:customStyle="true" w:styleId="ListLabel7" w:type="character">
    <w:name w:val="ListLabel 7"/>
    <w:rsid w:val="00137F47"/>
  </w:style>
  <w:style w:customStyle="true" w:styleId="ListLabel8" w:type="character">
    <w:name w:val="ListLabel 8"/>
    <w:rsid w:val="00137F47"/>
  </w:style>
  <w:style w:customStyle="true" w:styleId="ListLabel9" w:type="character">
    <w:name w:val="ListLabel 9"/>
    <w:rsid w:val="00137F47"/>
  </w:style>
  <w:style w:customStyle="true" w:styleId="ListLabel10" w:type="character">
    <w:name w:val="ListLabel 10"/>
    <w:rsid w:val="00137F47"/>
  </w:style>
  <w:style w:customStyle="true" w:styleId="ListLabel11" w:type="character">
    <w:name w:val="ListLabel 11"/>
    <w:rsid w:val="00137F47"/>
  </w:style>
  <w:style w:customStyle="true" w:styleId="ListLabel12" w:type="character">
    <w:name w:val="ListLabel 12"/>
    <w:rsid w:val="00137F47"/>
  </w:style>
  <w:style w:customStyle="true" w:styleId="ListLabel13" w:type="character">
    <w:name w:val="ListLabel 13"/>
    <w:rsid w:val="00137F47"/>
  </w:style>
  <w:style w:customStyle="true" w:styleId="ListLabel14" w:type="character">
    <w:name w:val="ListLabel 14"/>
    <w:rsid w:val="00137F47"/>
  </w:style>
  <w:style w:customStyle="true" w:styleId="ListLabel15" w:type="character">
    <w:name w:val="ListLabel 15"/>
    <w:rsid w:val="00137F47"/>
  </w:style>
  <w:style w:customStyle="true" w:styleId="ListLabel16" w:type="character">
    <w:name w:val="ListLabel 16"/>
    <w:rsid w:val="00137F47"/>
  </w:style>
  <w:style w:customStyle="true" w:styleId="ListLabel17" w:type="character">
    <w:name w:val="ListLabel 17"/>
    <w:rsid w:val="00137F47"/>
  </w:style>
  <w:style w:customStyle="true" w:styleId="ListLabel18" w:type="character">
    <w:name w:val="ListLabel 18"/>
    <w:rsid w:val="00137F47"/>
  </w:style>
  <w:style w:customStyle="true" w:styleId="ListLabel19" w:type="character">
    <w:name w:val="ListLabel 19"/>
    <w:rsid w:val="00137F47"/>
  </w:style>
  <w:style w:customStyle="true" w:styleId="ListLabel20" w:type="character">
    <w:name w:val="ListLabel 20"/>
    <w:rsid w:val="00137F47"/>
  </w:style>
  <w:style w:customStyle="true" w:styleId="ListLabel21" w:type="character">
    <w:name w:val="ListLabel 21"/>
    <w:rsid w:val="00137F47"/>
  </w:style>
  <w:style w:customStyle="true" w:styleId="ListLabel22" w:type="character">
    <w:name w:val="ListLabel 22"/>
    <w:rsid w:val="00137F47"/>
  </w:style>
  <w:style w:customStyle="true" w:styleId="ListLabel23" w:type="character">
    <w:name w:val="ListLabel 23"/>
    <w:rsid w:val="00137F47"/>
  </w:style>
  <w:style w:customStyle="true" w:styleId="ListLabel24" w:type="character">
    <w:name w:val="ListLabel 24"/>
    <w:rsid w:val="00137F47"/>
  </w:style>
  <w:style w:customStyle="true" w:styleId="ListLabel25" w:type="character">
    <w:name w:val="ListLabel 25"/>
    <w:rsid w:val="00137F47"/>
  </w:style>
  <w:style w:customStyle="true" w:styleId="ListLabel26" w:type="character">
    <w:name w:val="ListLabel 26"/>
    <w:rsid w:val="00137F47"/>
  </w:style>
  <w:style w:customStyle="true" w:styleId="ListLabel27" w:type="character">
    <w:name w:val="ListLabel 27"/>
    <w:rsid w:val="00137F47"/>
  </w:style>
  <w:style w:customStyle="true" w:styleId="ListLabel28" w:type="character">
    <w:name w:val="ListLabel 28"/>
    <w:rsid w:val="00137F47"/>
  </w:style>
  <w:style w:customStyle="true" w:styleId="ListLabel29" w:type="character">
    <w:name w:val="ListLabel 29"/>
    <w:rsid w:val="00137F47"/>
  </w:style>
  <w:style w:customStyle="true" w:styleId="ListLabel30" w:type="character">
    <w:name w:val="ListLabel 30"/>
    <w:rsid w:val="00137F47"/>
  </w:style>
  <w:style w:styleId="Obinitekst" w:type="paragraph">
    <w:name w:val="Plain Text"/>
    <w:basedOn w:val="Normal"/>
    <w:link w:val="ObinitekstChar"/>
    <w:semiHidden/>
    <w:unhideWhenUsed/>
    <w:rsid w:val="00137F47"/>
    <w:pPr>
      <w:autoSpaceDN w:val="false"/>
      <w:spacing w:lineRule="auto" w:line="24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semiHidden/>
    <w:rsid w:val="00137F47"/>
    <w:rPr>
      <w:rFonts w:cs="Consolas" w:hAnsi="Consolas" w:ascii="Consolas"/>
      <w:sz w:val="21"/>
      <w:szCs w:val="21"/>
    </w:rPr>
  </w:style>
  <w:style w:styleId="Uvuenotijeloteksta" w:type="paragraph">
    <w:name w:val="Body Text Indent"/>
    <w:basedOn w:val="Normal"/>
    <w:link w:val="UvuenotijelotekstaChar"/>
    <w:semiHidden/>
    <w:unhideWhenUsed/>
    <w:rsid w:val="00137F47"/>
    <w:pPr>
      <w:autoSpaceDN w:val="false"/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37F4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qFormat="1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Title" w:qFormat="1" w:semiHidden="0" w:uiPriority="0" w:unhideWhenUsed="0"/>
    <w:lsdException w:name="Default Paragraph Font" w:uiPriority="1"/>
    <w:lsdException w:name="Body Text Inden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9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rsid w:val="00E32344"/>
  </w:style>
  <w:style w:styleId="Podnoje" w:type="paragraph">
    <w:name w:val="footer"/>
    <w:basedOn w:val="Normal"/>
    <w:link w:val="PodnojeChar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rsid w:val="00E32344"/>
  </w:style>
  <w:style w:styleId="Tekstbalonia" w:type="paragraph">
    <w:name w:val="Balloon Text"/>
    <w:basedOn w:val="Normal"/>
    <w:link w:val="TekstbaloniaChar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E32344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D61922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D61922"/>
    <w:rPr>
      <w:color w:val="954F72"/>
      <w:u w:val="single"/>
    </w:rPr>
  </w:style>
  <w:style w:styleId="Naslov" w:type="paragraph">
    <w:name w:val="Title"/>
    <w:basedOn w:val="Normal"/>
    <w:next w:val="Normal"/>
    <w:link w:val="NaslovChar"/>
    <w:qFormat/>
    <w:rsid w:val="00D61922"/>
    <w:pPr>
      <w:pBdr>
        <w:bottom w:color="4F81BD" w:space="4" w:sz="8" w:themeColor="accent1" w:val="single"/>
      </w:pBdr>
      <w:autoSpaceDN w:val="0"/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D61922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extbody" w:type="paragraph">
    <w:name w:val="Text body"/>
    <w:basedOn w:val="Standard"/>
    <w:rsid w:val="00D61922"/>
    <w:pPr>
      <w:spacing w:after="120"/>
    </w:pPr>
  </w:style>
  <w:style w:styleId="Podnaslov" w:type="paragraph">
    <w:name w:val="Subtitle"/>
    <w:basedOn w:val="Naslov"/>
    <w:next w:val="Textbody"/>
    <w:link w:val="PodnaslovChar"/>
    <w:qFormat/>
    <w:rsid w:val="00D61922"/>
    <w:pPr>
      <w:keepNext/>
      <w:pBdr>
        <w:bottom w:color="auto" w:space="0" w:sz="0" w:val="none"/>
      </w:pBdr>
      <w:suppressAutoHyphens/>
      <w:spacing w:after="120" w:before="240" w:line="256" w:lineRule="auto"/>
      <w:contextualSpacing w:val="0"/>
      <w:jc w:val="center"/>
    </w:pPr>
    <w:rPr>
      <w:rFonts w:ascii="Arial" w:cs="Mangal" w:eastAsia="Lucida Sans Unicode" w:hAnsi="Arial"/>
      <w:i/>
      <w:iCs/>
      <w:color w:val="auto"/>
      <w:spacing w:val="0"/>
      <w:kern w:val="3"/>
      <w:sz w:val="28"/>
      <w:szCs w:val="28"/>
    </w:rPr>
  </w:style>
  <w:style w:customStyle="1" w:styleId="PodnaslovChar" w:type="character">
    <w:name w:val="Podnaslov Char"/>
    <w:basedOn w:val="Zadanifontodlomka"/>
    <w:link w:val="Podnaslov"/>
    <w:rsid w:val="00D61922"/>
    <w:rPr>
      <w:rFonts w:ascii="Arial" w:cs="Mangal" w:eastAsia="Lucida Sans Unicode" w:hAnsi="Arial"/>
      <w:i/>
      <w:iCs/>
      <w:kern w:val="3"/>
      <w:sz w:val="28"/>
      <w:szCs w:val="28"/>
    </w:rPr>
  </w:style>
  <w:style w:styleId="Tekstkomentara" w:type="paragraph">
    <w:name w:val="annotation text"/>
    <w:basedOn w:val="Normal"/>
    <w:link w:val="TekstkomentaraChar"/>
    <w:semiHidden/>
    <w:unhideWhenUsed/>
    <w:rsid w:val="00D61922"/>
    <w:pPr>
      <w:autoSpaceDN w:val="0"/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D61922"/>
    <w:rPr>
      <w:sz w:val="20"/>
      <w:szCs w:val="20"/>
    </w:rPr>
  </w:style>
  <w:style w:styleId="Predmetkomentara" w:type="paragraph">
    <w:name w:val="annotation subject"/>
    <w:basedOn w:val="Tekstkomentara"/>
    <w:link w:val="PredmetkomentaraChar"/>
    <w:semiHidden/>
    <w:unhideWhenUsed/>
    <w:rsid w:val="00D61922"/>
    <w:pPr>
      <w:suppressAutoHyphens/>
      <w:spacing w:after="160" w:line="256" w:lineRule="auto"/>
    </w:pPr>
    <w:rPr>
      <w:rFonts w:ascii="Calibri" w:cs="Times New Roman" w:eastAsia="Calibri" w:hAnsi="Calibri"/>
      <w:kern w:val="3"/>
      <w:sz w:val="22"/>
      <w:szCs w:val="22"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D61922"/>
    <w:rPr>
      <w:rFonts w:ascii="Calibri" w:cs="Times New Roman" w:eastAsia="Calibri" w:hAnsi="Calibri"/>
      <w:kern w:val="3"/>
      <w:sz w:val="20"/>
      <w:szCs w:val="20"/>
    </w:rPr>
  </w:style>
  <w:style w:customStyle="1" w:styleId="Standard" w:type="paragraph">
    <w:name w:val="Standard"/>
    <w:rsid w:val="00D61922"/>
    <w:pPr>
      <w:suppressAutoHyphens/>
      <w:autoSpaceDN w:val="0"/>
      <w:spacing w:after="160" w:line="256" w:lineRule="auto"/>
    </w:pPr>
    <w:rPr>
      <w:rFonts w:ascii="Calibri" w:cs="Times New Roman" w:eastAsia="Calibri" w:hAnsi="Calibri"/>
      <w:kern w:val="3"/>
    </w:rPr>
  </w:style>
  <w:style w:customStyle="1" w:styleId="Default" w:type="paragraph">
    <w:name w:val="Default"/>
    <w:rsid w:val="00D61922"/>
    <w:pPr>
      <w:autoSpaceDE w:val="0"/>
      <w:autoSpaceDN w:val="0"/>
      <w:adjustRightInd w:val="0"/>
      <w:spacing w:line="240" w:lineRule="auto"/>
    </w:pPr>
    <w:rPr>
      <w:rFonts w:ascii="Calibri" w:cs="Calibri" w:eastAsia="Calibri" w:hAnsi="Calibri"/>
      <w:color w:val="000000"/>
      <w:sz w:val="24"/>
      <w:szCs w:val="24"/>
      <w:lang w:eastAsia="hr-HR"/>
    </w:rPr>
  </w:style>
  <w:style w:customStyle="1" w:styleId="Index" w:type="paragraph">
    <w:name w:val="Index"/>
    <w:basedOn w:val="Standard"/>
    <w:rsid w:val="00D61922"/>
    <w:pPr>
      <w:suppressLineNumbers/>
    </w:pPr>
    <w:rPr>
      <w:rFonts w:cs="Mangal"/>
    </w:rPr>
  </w:style>
  <w:style w:customStyle="1" w:styleId="Stext" w:type="paragraph">
    <w:name w:val="S_text"/>
    <w:rsid w:val="00D61922"/>
    <w:pPr>
      <w:widowControl w:val="0"/>
      <w:suppressAutoHyphens/>
      <w:autoSpaceDN w:val="0"/>
      <w:spacing w:line="240" w:lineRule="auto"/>
    </w:pPr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TableContents" w:type="paragraph">
    <w:name w:val="Table Contents"/>
    <w:basedOn w:val="Standard"/>
    <w:rsid w:val="00D61922"/>
    <w:pPr>
      <w:suppressLineNumbers/>
    </w:pPr>
  </w:style>
  <w:style w:customStyle="1" w:styleId="xl65" w:type="paragraph">
    <w:name w:val="xl65"/>
    <w:basedOn w:val="Standard"/>
    <w:rsid w:val="00D61922"/>
    <w:pPr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18"/>
      <w:szCs w:val="18"/>
      <w:lang w:eastAsia="hr-HR"/>
    </w:rPr>
  </w:style>
  <w:style w:customStyle="1" w:styleId="xl66" w:type="paragraph">
    <w:name w:val="xl66"/>
    <w:basedOn w:val="Standard"/>
    <w:rsid w:val="00D61922"/>
    <w:pPr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18"/>
      <w:szCs w:val="18"/>
      <w:lang w:eastAsia="hr-HR"/>
    </w:rPr>
  </w:style>
  <w:style w:customStyle="1" w:styleId="xl67" w:type="paragraph">
    <w:name w:val="xl67"/>
    <w:basedOn w:val="Standard"/>
    <w:rsid w:val="00D61922"/>
    <w:pPr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18"/>
      <w:szCs w:val="18"/>
      <w:lang w:eastAsia="hr-HR"/>
    </w:rPr>
  </w:style>
  <w:style w:customStyle="1" w:styleId="xl68" w:type="paragraph">
    <w:name w:val="xl68"/>
    <w:basedOn w:val="Standard"/>
    <w:rsid w:val="00D61922"/>
    <w:pPr>
      <w:suppressAutoHyphens w:val="0"/>
      <w:spacing w:after="100" w:afterAutospacing="1" w:before="100" w:beforeAutospacing="1" w:line="240" w:lineRule="auto"/>
      <w:jc w:val="center"/>
    </w:pPr>
    <w:rPr>
      <w:rFonts w:eastAsia="Times New Roman"/>
      <w:kern w:val="0"/>
      <w:sz w:val="18"/>
      <w:szCs w:val="18"/>
      <w:lang w:eastAsia="hr-HR"/>
    </w:rPr>
  </w:style>
  <w:style w:customStyle="1" w:styleId="xl69" w:type="paragraph">
    <w:name w:val="xl69"/>
    <w:basedOn w:val="Standard"/>
    <w:rsid w:val="00D6192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18"/>
      <w:szCs w:val="18"/>
      <w:lang w:eastAsia="hr-HR"/>
    </w:rPr>
  </w:style>
  <w:style w:customStyle="1" w:styleId="xl70" w:type="paragraph">
    <w:name w:val="xl70"/>
    <w:basedOn w:val="Standard"/>
    <w:rsid w:val="00D6192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18"/>
      <w:szCs w:val="18"/>
      <w:lang w:eastAsia="hr-HR"/>
    </w:rPr>
  </w:style>
  <w:style w:customStyle="1" w:styleId="xl71" w:type="paragraph">
    <w:name w:val="xl71"/>
    <w:basedOn w:val="Standard"/>
    <w:rsid w:val="00D6192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18"/>
      <w:szCs w:val="18"/>
      <w:lang w:eastAsia="hr-HR"/>
    </w:rPr>
  </w:style>
  <w:style w:customStyle="1" w:styleId="xl72" w:type="paragraph">
    <w:name w:val="xl72"/>
    <w:basedOn w:val="Standard"/>
    <w:rsid w:val="00D6192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center"/>
    </w:pPr>
    <w:rPr>
      <w:rFonts w:eastAsia="Times New Roman"/>
      <w:kern w:val="0"/>
      <w:sz w:val="18"/>
      <w:szCs w:val="18"/>
      <w:lang w:eastAsia="hr-HR"/>
    </w:rPr>
  </w:style>
  <w:style w:customStyle="1" w:styleId="xl73" w:type="paragraph">
    <w:name w:val="xl73"/>
    <w:basedOn w:val="Standard"/>
    <w:rsid w:val="00D6192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18"/>
      <w:szCs w:val="18"/>
      <w:lang w:eastAsia="hr-HR"/>
    </w:rPr>
  </w:style>
  <w:style w:customStyle="1" w:styleId="xl74" w:type="paragraph">
    <w:name w:val="xl74"/>
    <w:basedOn w:val="Standard"/>
    <w:rsid w:val="00D6192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18"/>
      <w:szCs w:val="18"/>
      <w:lang w:eastAsia="hr-HR"/>
    </w:rPr>
  </w:style>
  <w:style w:customStyle="1" w:styleId="xl75" w:type="paragraph">
    <w:name w:val="xl75"/>
    <w:basedOn w:val="Standard"/>
    <w:rsid w:val="00D6192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5B9BD5" w:val="clear"/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18"/>
      <w:szCs w:val="18"/>
      <w:lang w:eastAsia="hr-HR"/>
    </w:rPr>
  </w:style>
  <w:style w:customStyle="1" w:styleId="xl76" w:type="paragraph">
    <w:name w:val="xl76"/>
    <w:basedOn w:val="Standard"/>
    <w:rsid w:val="00D6192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FBFBF" w:val="clear"/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18"/>
      <w:szCs w:val="18"/>
      <w:lang w:eastAsia="hr-HR"/>
    </w:rPr>
  </w:style>
  <w:style w:customStyle="1" w:styleId="xl77" w:type="paragraph">
    <w:name w:val="xl77"/>
    <w:basedOn w:val="Standard"/>
    <w:rsid w:val="00D61922"/>
    <w:pPr>
      <w:pBdr>
        <w:bottom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</w:pPr>
    <w:rPr>
      <w:rFonts w:ascii="Times New Roman" w:eastAsia="Times New Roman" w:hAnsi="Times New Roman"/>
      <w:color w:val="000000"/>
      <w:kern w:val="0"/>
      <w:sz w:val="14"/>
      <w:szCs w:val="14"/>
      <w:lang w:eastAsia="hr-HR"/>
    </w:rPr>
  </w:style>
  <w:style w:customStyle="1" w:styleId="xl78" w:type="paragraph">
    <w:name w:val="xl78"/>
    <w:basedOn w:val="Standard"/>
    <w:rsid w:val="00D61922"/>
    <w:pPr>
      <w:pBdr>
        <w:bottom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color w:val="000000"/>
      <w:kern w:val="0"/>
      <w:sz w:val="14"/>
      <w:szCs w:val="14"/>
      <w:lang w:eastAsia="hr-HR"/>
    </w:rPr>
  </w:style>
  <w:style w:customStyle="1" w:styleId="xl79" w:type="paragraph">
    <w:name w:val="xl79"/>
    <w:basedOn w:val="Standard"/>
    <w:rsid w:val="00D61922"/>
    <w:pPr>
      <w:pBdr>
        <w:bottom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color w:val="000000"/>
      <w:kern w:val="0"/>
      <w:sz w:val="14"/>
      <w:szCs w:val="14"/>
      <w:lang w:eastAsia="hr-HR"/>
    </w:rPr>
  </w:style>
  <w:style w:customStyle="1" w:styleId="xl80" w:type="paragraph">
    <w:name w:val="xl80"/>
    <w:basedOn w:val="Standard"/>
    <w:rsid w:val="00D61922"/>
    <w:pPr>
      <w:pBdr>
        <w:bottom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color w:val="000000"/>
      <w:kern w:val="0"/>
      <w:sz w:val="14"/>
      <w:szCs w:val="14"/>
      <w:lang w:eastAsia="hr-HR"/>
    </w:rPr>
  </w:style>
  <w:style w:customStyle="1" w:styleId="xl81" w:type="paragraph">
    <w:name w:val="xl81"/>
    <w:basedOn w:val="Standard"/>
    <w:rsid w:val="00D61922"/>
    <w:pPr>
      <w:pBdr>
        <w:bottom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color w:val="000000"/>
      <w:kern w:val="0"/>
      <w:sz w:val="14"/>
      <w:szCs w:val="14"/>
      <w:lang w:eastAsia="hr-HR"/>
    </w:rPr>
  </w:style>
  <w:style w:customStyle="1" w:styleId="xl82" w:type="paragraph">
    <w:name w:val="xl82"/>
    <w:basedOn w:val="Standard"/>
    <w:rsid w:val="00D61922"/>
    <w:pPr>
      <w:pBdr>
        <w:bottom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color w:val="000000"/>
      <w:kern w:val="0"/>
      <w:sz w:val="14"/>
      <w:szCs w:val="14"/>
      <w:lang w:eastAsia="hr-HR"/>
    </w:rPr>
  </w:style>
  <w:style w:customStyle="1" w:styleId="xl83" w:type="paragraph">
    <w:name w:val="xl83"/>
    <w:basedOn w:val="Standard"/>
    <w:rsid w:val="00D61922"/>
    <w:pPr>
      <w:pBdr>
        <w:bottom w:color="auto" w:space="0" w:sz="8" w:val="single"/>
        <w:right w:color="auto" w:space="0" w:sz="8" w:val="single"/>
      </w:pBdr>
      <w:shd w:color="auto" w:fill="969696" w:val="clear"/>
      <w:suppressAutoHyphens w:val="0"/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color w:val="000000"/>
      <w:kern w:val="0"/>
      <w:sz w:val="14"/>
      <w:szCs w:val="14"/>
      <w:lang w:eastAsia="hr-HR"/>
    </w:rPr>
  </w:style>
  <w:style w:customStyle="1" w:styleId="xl84" w:type="paragraph">
    <w:name w:val="xl84"/>
    <w:basedOn w:val="Standard"/>
    <w:rsid w:val="00D61922"/>
    <w:pPr>
      <w:pBdr>
        <w:top w:color="auto" w:space="0" w:sz="8" w:val="single"/>
        <w:left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color w:val="000000"/>
      <w:kern w:val="0"/>
      <w:sz w:val="14"/>
      <w:szCs w:val="14"/>
      <w:lang w:eastAsia="hr-HR"/>
    </w:rPr>
  </w:style>
  <w:style w:customStyle="1" w:styleId="xl85" w:type="paragraph">
    <w:name w:val="xl85"/>
    <w:basedOn w:val="Standard"/>
    <w:rsid w:val="00D6192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color w:val="000000"/>
      <w:kern w:val="0"/>
      <w:sz w:val="14"/>
      <w:szCs w:val="14"/>
      <w:lang w:eastAsia="hr-HR"/>
    </w:rPr>
  </w:style>
  <w:style w:customStyle="1" w:styleId="xl86" w:type="paragraph">
    <w:name w:val="xl86"/>
    <w:basedOn w:val="Standard"/>
    <w:rsid w:val="00D6192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color w:val="000000"/>
      <w:kern w:val="0"/>
      <w:sz w:val="14"/>
      <w:szCs w:val="14"/>
      <w:lang w:eastAsia="hr-HR"/>
    </w:rPr>
  </w:style>
  <w:style w:customStyle="1" w:styleId="xl87" w:type="paragraph">
    <w:name w:val="xl87"/>
    <w:basedOn w:val="Standard"/>
    <w:rsid w:val="00D61922"/>
    <w:pPr>
      <w:pBdr>
        <w:left w:color="auto" w:space="0" w:sz="8" w:val="single"/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kern w:val="0"/>
      <w:sz w:val="24"/>
      <w:szCs w:val="24"/>
      <w:lang w:eastAsia="hr-HR"/>
    </w:rPr>
  </w:style>
  <w:style w:customStyle="1" w:styleId="xl88" w:type="paragraph">
    <w:name w:val="xl88"/>
    <w:basedOn w:val="Standard"/>
    <w:rsid w:val="00D61922"/>
    <w:pPr>
      <w:pBdr>
        <w:top w:color="auto" w:space="0" w:sz="8" w:val="single"/>
        <w:left w:color="auto" w:space="0" w:sz="8" w:val="single"/>
        <w:right w:color="auto" w:space="0" w:sz="8" w:val="single"/>
      </w:pBdr>
      <w:shd w:color="auto" w:fill="C0C0C0" w:val="clear"/>
      <w:suppressAutoHyphens w:val="0"/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color w:val="000000"/>
      <w:kern w:val="0"/>
      <w:sz w:val="14"/>
      <w:szCs w:val="14"/>
      <w:lang w:eastAsia="hr-HR"/>
    </w:rPr>
  </w:style>
  <w:style w:customStyle="1" w:styleId="xl89" w:type="paragraph">
    <w:name w:val="xl89"/>
    <w:basedOn w:val="Standard"/>
    <w:rsid w:val="00D6192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auto" w:fill="C0C0C0" w:val="clear"/>
      <w:suppressAutoHyphens w:val="0"/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color w:val="000000"/>
      <w:kern w:val="0"/>
      <w:sz w:val="14"/>
      <w:szCs w:val="14"/>
      <w:lang w:eastAsia="hr-HR"/>
    </w:rPr>
  </w:style>
  <w:style w:customStyle="1" w:styleId="xl90" w:type="paragraph">
    <w:name w:val="xl90"/>
    <w:basedOn w:val="Standard"/>
    <w:rsid w:val="00D61922"/>
    <w:pPr>
      <w:pBdr>
        <w:top w:color="auto" w:space="0" w:sz="8" w:val="single"/>
        <w:left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color w:val="000000"/>
      <w:kern w:val="0"/>
      <w:sz w:val="14"/>
      <w:szCs w:val="14"/>
      <w:lang w:eastAsia="hr-HR"/>
    </w:rPr>
  </w:style>
  <w:style w:customStyle="1" w:styleId="xl91" w:type="paragraph">
    <w:name w:val="xl91"/>
    <w:basedOn w:val="Standard"/>
    <w:rsid w:val="00D6192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color w:val="000000"/>
      <w:kern w:val="0"/>
      <w:sz w:val="14"/>
      <w:szCs w:val="14"/>
      <w:lang w:eastAsia="hr-HR"/>
    </w:rPr>
  </w:style>
  <w:style w:customStyle="1" w:styleId="xl92" w:type="paragraph">
    <w:name w:val="xl92"/>
    <w:basedOn w:val="Standard"/>
    <w:rsid w:val="00D61922"/>
    <w:pPr>
      <w:pBdr>
        <w:top w:color="auto" w:space="0" w:sz="8" w:val="single"/>
        <w:left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color w:val="000000"/>
      <w:kern w:val="0"/>
      <w:sz w:val="14"/>
      <w:szCs w:val="14"/>
      <w:lang w:eastAsia="hr-HR"/>
    </w:rPr>
  </w:style>
  <w:style w:customStyle="1" w:styleId="xl93" w:type="paragraph">
    <w:name w:val="xl93"/>
    <w:basedOn w:val="Standard"/>
    <w:rsid w:val="00D61922"/>
    <w:pPr>
      <w:pBdr>
        <w:top w:color="auto" w:space="0" w:sz="8" w:val="single"/>
        <w:left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color w:val="000000"/>
      <w:kern w:val="0"/>
      <w:sz w:val="14"/>
      <w:szCs w:val="14"/>
      <w:lang w:eastAsia="hr-HR"/>
    </w:rPr>
  </w:style>
  <w:style w:customStyle="1" w:styleId="xl94" w:type="paragraph">
    <w:name w:val="xl94"/>
    <w:basedOn w:val="Standard"/>
    <w:rsid w:val="00D6192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auto" w:fill="FFFFFF" w:val="clear"/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color w:val="000000"/>
      <w:kern w:val="0"/>
      <w:sz w:val="14"/>
      <w:szCs w:val="1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922"/>
    <w:rPr>
      <w:color w:val="808080"/>
      <w:bdr w:color="auto" w:space="0" w:sz="0" w:val="none"/>
      <w:shd w:color="auto" w:fill="auto" w:val="clear"/>
    </w:rPr>
  </w:style>
  <w:style w:styleId="Tekstkrajnjebiljeke" w:type="paragraph">
    <w:name w:val="endnote text"/>
    <w:basedOn w:val="Normal"/>
    <w:link w:val="TekstkrajnjebiljekeChar"/>
    <w:semiHidden/>
    <w:unhideWhenUsed/>
    <w:rsid w:val="00D61922"/>
    <w:pPr>
      <w:autoSpaceDN w:val="0"/>
      <w:spacing w:line="240" w:lineRule="auto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semiHidden/>
    <w:rsid w:val="00D61922"/>
    <w:rPr>
      <w:sz w:val="20"/>
      <w:szCs w:val="20"/>
    </w:rPr>
  </w:style>
  <w:style w:customStyle="1" w:styleId="ListLabel1" w:type="character">
    <w:name w:val="ListLabel 1"/>
    <w:rsid w:val="00D61922"/>
    <w:rPr>
      <w:rFonts w:ascii="Times New Roman" w:cs="Times New Roman" w:hAnsi="Times New Roman" w:hint="default"/>
    </w:rPr>
  </w:style>
  <w:style w:customStyle="1" w:styleId="ListLabel2" w:type="character">
    <w:name w:val="ListLabel 2"/>
    <w:rsid w:val="00D61922"/>
    <w:rPr>
      <w:rFonts w:ascii="SimSun" w:cs="Calibri" w:eastAsia="SimSun" w:hAnsi="SimSun" w:hint="eastAsia"/>
    </w:rPr>
  </w:style>
  <w:style w:customStyle="1" w:styleId="ListLabel3" w:type="character">
    <w:name w:val="ListLabel 3"/>
    <w:rsid w:val="00D61922"/>
    <w:rPr>
      <w:rFonts w:ascii="Times New Roman" w:cs="Times New Roman" w:hAnsi="Times New Roman" w:hint="default"/>
      <w:b/>
      <w:bCs w:val="0"/>
    </w:rPr>
  </w:style>
  <w:style w:customStyle="1" w:styleId="ListLabel4" w:type="character">
    <w:name w:val="ListLabel 4"/>
    <w:rsid w:val="00D61922"/>
    <w:rPr>
      <w:rFonts w:ascii="Courier New" w:cs="Courier New" w:hAnsi="Courier New" w:hint="default"/>
    </w:rPr>
  </w:style>
  <w:style w:customStyle="1" w:styleId="ListLabel5" w:type="character">
    <w:name w:val="ListLabel 5"/>
    <w:rsid w:val="00D61922"/>
    <w:rPr>
      <w:rFonts w:ascii="Calibri" w:cs="Times New Roman" w:eastAsia="Calibri" w:hAnsi="Calibri" w:hint="default"/>
    </w:rPr>
  </w:style>
  <w:style w:customStyle="1" w:styleId="StextZchnZchn" w:type="character">
    <w:name w:val="S_text Zchn Zchn"/>
    <w:basedOn w:val="Zadanifontodlomka"/>
    <w:rsid w:val="00D61922"/>
  </w:style>
  <w:style w:customStyle="1" w:styleId="eSPISCCParagraphDefaultFont" w:type="character">
    <w:name w:val="eSPIS_CC_Paragraph Default Font"/>
    <w:basedOn w:val="Zadanifontodlomka"/>
    <w:rsid w:val="00D61922"/>
    <w:rPr>
      <w:rFonts w:ascii="Times New Roman" w:cs="Times New Roman" w:hAnsi="Times New Roman" w:hint="default"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D61922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922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922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CCFFCC" w:val="clear"/>
      <w:lang w:val="hr-HR"/>
    </w:rPr>
  </w:style>
  <w:style w:styleId="Opisslike" w:type="paragraph">
    <w:name w:val="caption"/>
    <w:basedOn w:val="Standard"/>
    <w:semiHidden/>
    <w:unhideWhenUsed/>
    <w:qFormat/>
    <w:rsid w:val="00D61922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andardWeb" w:type="paragraph">
    <w:name w:val="Normal (Web)"/>
    <w:basedOn w:val="Standard"/>
    <w:unhideWhenUsed/>
    <w:rsid w:val="00D61922"/>
  </w:style>
  <w:style w:styleId="Popis" w:type="paragraph">
    <w:name w:val="List"/>
    <w:basedOn w:val="Textbody"/>
    <w:semiHidden/>
    <w:unhideWhenUsed/>
    <w:rsid w:val="00D61922"/>
    <w:rPr>
      <w:rFonts w:cs="Mangal"/>
    </w:rPr>
  </w:style>
  <w:style w:styleId="Referencakomentara" w:type="character">
    <w:name w:val="annotation reference"/>
    <w:basedOn w:val="Zadanifontodlomka"/>
    <w:semiHidden/>
    <w:unhideWhenUsed/>
    <w:rsid w:val="00D61922"/>
  </w:style>
  <w:style w:customStyle="1" w:styleId="WWNum13" w:type="numbering">
    <w:name w:val="WWNum13"/>
    <w:rsid w:val="00D61922"/>
    <w:pPr>
      <w:numPr>
        <w:numId w:val="5"/>
      </w:numPr>
    </w:pPr>
  </w:style>
  <w:style w:customStyle="1" w:styleId="WWNum9" w:type="numbering">
    <w:name w:val="WWNum9"/>
    <w:rsid w:val="00D61922"/>
    <w:pPr>
      <w:numPr>
        <w:numId w:val="7"/>
      </w:numPr>
    </w:pPr>
  </w:style>
  <w:style w:customStyle="1" w:styleId="WWNum7" w:type="numbering">
    <w:name w:val="WWNum7"/>
    <w:rsid w:val="00D61922"/>
    <w:pPr>
      <w:numPr>
        <w:numId w:val="8"/>
      </w:numPr>
    </w:pPr>
  </w:style>
  <w:style w:customStyle="1" w:styleId="WWNum12" w:type="numbering">
    <w:name w:val="WWNum12"/>
    <w:rsid w:val="00D61922"/>
    <w:pPr>
      <w:numPr>
        <w:numId w:val="9"/>
      </w:numPr>
    </w:pPr>
  </w:style>
  <w:style w:customStyle="1" w:styleId="WWNum8" w:type="numbering">
    <w:name w:val="WWNum8"/>
    <w:rsid w:val="00D61922"/>
    <w:pPr>
      <w:numPr>
        <w:numId w:val="10"/>
      </w:numPr>
    </w:pPr>
  </w:style>
  <w:style w:customStyle="1" w:styleId="WWNum3" w:type="numbering">
    <w:name w:val="WWNum3"/>
    <w:rsid w:val="00D61922"/>
    <w:pPr>
      <w:numPr>
        <w:numId w:val="11"/>
      </w:numPr>
    </w:pPr>
  </w:style>
  <w:style w:customStyle="1" w:styleId="WWNum4" w:type="numbering">
    <w:name w:val="WWNum4"/>
    <w:rsid w:val="00D61922"/>
    <w:pPr>
      <w:numPr>
        <w:numId w:val="12"/>
      </w:numPr>
    </w:pPr>
  </w:style>
  <w:style w:customStyle="1" w:styleId="WWNum11" w:type="numbering">
    <w:name w:val="WWNum11"/>
    <w:rsid w:val="00D61922"/>
    <w:pPr>
      <w:numPr>
        <w:numId w:val="13"/>
      </w:numPr>
    </w:pPr>
  </w:style>
  <w:style w:customStyle="1" w:styleId="WWNum10" w:type="numbering">
    <w:name w:val="WWNum10"/>
    <w:rsid w:val="00D61922"/>
    <w:pPr>
      <w:numPr>
        <w:numId w:val="14"/>
      </w:numPr>
    </w:pPr>
  </w:style>
  <w:style w:customStyle="1" w:styleId="WWNum6" w:type="numbering">
    <w:name w:val="WWNum6"/>
    <w:rsid w:val="00D61922"/>
    <w:pPr>
      <w:numPr>
        <w:numId w:val="15"/>
      </w:numPr>
    </w:pPr>
  </w:style>
  <w:style w:customStyle="1" w:styleId="WWNum1" w:type="numbering">
    <w:name w:val="WWNum1"/>
    <w:rsid w:val="00D61922"/>
    <w:pPr>
      <w:numPr>
        <w:numId w:val="16"/>
      </w:numPr>
    </w:pPr>
  </w:style>
  <w:style w:customStyle="1" w:styleId="WWNum5" w:type="numbering">
    <w:name w:val="WWNum5"/>
    <w:rsid w:val="00D61922"/>
    <w:pPr>
      <w:numPr>
        <w:numId w:val="17"/>
      </w:numPr>
    </w:pPr>
  </w:style>
  <w:style w:customStyle="1" w:styleId="WWNum2" w:type="numbering">
    <w:name w:val="WWNum2"/>
    <w:rsid w:val="00D61922"/>
    <w:pPr>
      <w:numPr>
        <w:numId w:val="18"/>
      </w:numPr>
    </w:pPr>
  </w:style>
  <w:style w:customStyle="1" w:styleId="WWNum14" w:type="numbering">
    <w:name w:val="WWNum14"/>
    <w:rsid w:val="00D61922"/>
    <w:pPr>
      <w:numPr>
        <w:numId w:val="19"/>
      </w:numPr>
    </w:pPr>
  </w:style>
  <w:style w:styleId="Naglaeno" w:type="character">
    <w:name w:val="Strong"/>
    <w:basedOn w:val="Zadanifontodlomka"/>
    <w:qFormat/>
    <w:rsid w:val="00137F47"/>
    <w:rPr>
      <w:rFonts w:ascii="Times New Roman" w:cs="Times New Roman" w:hAnsi="Times New Roman" w:hint="default"/>
      <w:b/>
      <w:bCs/>
    </w:rPr>
  </w:style>
  <w:style w:styleId="Revizija" w:type="paragraph">
    <w:name w:val="Revision"/>
    <w:semiHidden/>
    <w:rsid w:val="00137F47"/>
    <w:pPr>
      <w:tabs>
        <w:tab w:pos="720" w:val="left"/>
      </w:tabs>
      <w:suppressAutoHyphens/>
      <w:autoSpaceDN w:val="0"/>
      <w:spacing w:after="200"/>
    </w:pPr>
    <w:rPr>
      <w:rFonts w:ascii="Garamond" w:cs="Times New Roman" w:eastAsia="MS ??" w:hAnsi="Garamond"/>
      <w:color w:val="00000A"/>
      <w:sz w:val="28"/>
      <w:szCs w:val="24"/>
      <w:lang w:val="en-US"/>
    </w:rPr>
  </w:style>
  <w:style w:customStyle="1" w:styleId="Heading" w:type="paragraph">
    <w:name w:val="Heading"/>
    <w:basedOn w:val="Standard"/>
    <w:next w:val="Textbody"/>
    <w:rsid w:val="00137F47"/>
    <w:pPr>
      <w:keepNext/>
      <w:tabs>
        <w:tab w:pos="720" w:val="left"/>
      </w:tabs>
      <w:spacing w:after="120" w:before="240" w:line="276" w:lineRule="auto"/>
    </w:pPr>
    <w:rPr>
      <w:rFonts w:ascii="Liberation Sans" w:cs="Lohit Hindi" w:eastAsia="Times New Roman" w:hAnsi="Liberation Sans"/>
      <w:color w:val="00000A"/>
      <w:kern w:val="0"/>
      <w:sz w:val="28"/>
      <w:szCs w:val="28"/>
      <w:lang w:val="en-US"/>
    </w:rPr>
  </w:style>
  <w:style w:styleId="Brojstranice" w:type="character">
    <w:name w:val="page number"/>
    <w:basedOn w:val="Zadanifontodlomka"/>
    <w:semiHidden/>
    <w:unhideWhenUsed/>
    <w:rsid w:val="00137F47"/>
    <w:rPr>
      <w:rFonts w:ascii="Times New Roman" w:cs="Times New Roman" w:hAnsi="Times New Roman" w:hint="default"/>
    </w:rPr>
  </w:style>
  <w:style w:styleId="Neupadljivoisticanje" w:type="character">
    <w:name w:val="Subtle Emphasis"/>
    <w:basedOn w:val="Zadanifontodlomka"/>
    <w:uiPriority w:val="19"/>
    <w:qFormat/>
    <w:rsid w:val="00137F47"/>
    <w:rPr>
      <w:i/>
      <w:iCs/>
      <w:color w:themeColor="text1" w:themeTint="7F" w:val="808080"/>
    </w:rPr>
  </w:style>
  <w:style w:customStyle="1" w:styleId="HeaderChar" w:type="character">
    <w:name w:val="Header Char"/>
    <w:basedOn w:val="Zadanifontodlomka"/>
    <w:rsid w:val="00137F47"/>
    <w:rPr>
      <w:rFonts w:ascii="Garamond" w:cs="Times New Roman" w:hAnsi="Garamond" w:hint="default"/>
      <w:sz w:val="20"/>
      <w:szCs w:val="20"/>
    </w:rPr>
  </w:style>
  <w:style w:customStyle="1" w:styleId="StrongEmphasis" w:type="character">
    <w:name w:val="Strong Emphasis"/>
    <w:basedOn w:val="Zadanifontodlomka"/>
    <w:rsid w:val="00137F47"/>
    <w:rPr>
      <w:rFonts w:ascii="Times New Roman" w:cs="Times New Roman" w:hAnsi="Times New Roman" w:hint="default"/>
      <w:b/>
      <w:bCs/>
    </w:rPr>
  </w:style>
  <w:style w:customStyle="1" w:styleId="FooterChar" w:type="character">
    <w:name w:val="Footer Char"/>
    <w:basedOn w:val="Zadanifontodlomka"/>
    <w:rsid w:val="00137F47"/>
    <w:rPr>
      <w:rFonts w:ascii="Garamond" w:cs="Times New Roman" w:hAnsi="Garamond" w:hint="default"/>
      <w:sz w:val="20"/>
      <w:szCs w:val="20"/>
    </w:rPr>
  </w:style>
  <w:style w:customStyle="1" w:styleId="CommentTextChar" w:type="character">
    <w:name w:val="Comment Text Char"/>
    <w:basedOn w:val="Zadanifontodlomka"/>
    <w:rsid w:val="00137F47"/>
    <w:rPr>
      <w:rFonts w:ascii="Garamond" w:cs="Times New Roman" w:hAnsi="Garamond" w:hint="default"/>
    </w:rPr>
  </w:style>
  <w:style w:customStyle="1" w:styleId="CommentSubjectChar" w:type="character">
    <w:name w:val="Comment Subject Char"/>
    <w:basedOn w:val="CommentTextChar"/>
    <w:rsid w:val="00137F47"/>
    <w:rPr>
      <w:rFonts w:ascii="Garamond" w:cs="Times New Roman" w:hAnsi="Garamond" w:hint="default"/>
      <w:b/>
      <w:bCs/>
      <w:sz w:val="20"/>
      <w:szCs w:val="20"/>
    </w:rPr>
  </w:style>
  <w:style w:customStyle="1" w:styleId="BalloonTextChar" w:type="character">
    <w:name w:val="Balloon Text Char"/>
    <w:basedOn w:val="Zadanifontodlomka"/>
    <w:rsid w:val="00137F47"/>
    <w:rPr>
      <w:rFonts w:ascii="Lucida Grande" w:cs="Times New Roman" w:hAnsi="Lucida Grande" w:hint="default"/>
      <w:sz w:val="18"/>
      <w:szCs w:val="18"/>
    </w:rPr>
  </w:style>
  <w:style w:customStyle="1" w:styleId="ListLabel6" w:type="character">
    <w:name w:val="ListLabel 6"/>
    <w:rsid w:val="00137F47"/>
  </w:style>
  <w:style w:customStyle="1" w:styleId="ListLabel7" w:type="character">
    <w:name w:val="ListLabel 7"/>
    <w:rsid w:val="00137F47"/>
  </w:style>
  <w:style w:customStyle="1" w:styleId="ListLabel8" w:type="character">
    <w:name w:val="ListLabel 8"/>
    <w:rsid w:val="00137F47"/>
  </w:style>
  <w:style w:customStyle="1" w:styleId="ListLabel9" w:type="character">
    <w:name w:val="ListLabel 9"/>
    <w:rsid w:val="00137F47"/>
  </w:style>
  <w:style w:customStyle="1" w:styleId="ListLabel10" w:type="character">
    <w:name w:val="ListLabel 10"/>
    <w:rsid w:val="00137F47"/>
  </w:style>
  <w:style w:customStyle="1" w:styleId="ListLabel11" w:type="character">
    <w:name w:val="ListLabel 11"/>
    <w:rsid w:val="00137F47"/>
  </w:style>
  <w:style w:customStyle="1" w:styleId="ListLabel12" w:type="character">
    <w:name w:val="ListLabel 12"/>
    <w:rsid w:val="00137F47"/>
  </w:style>
  <w:style w:customStyle="1" w:styleId="ListLabel13" w:type="character">
    <w:name w:val="ListLabel 13"/>
    <w:rsid w:val="00137F47"/>
  </w:style>
  <w:style w:customStyle="1" w:styleId="ListLabel14" w:type="character">
    <w:name w:val="ListLabel 14"/>
    <w:rsid w:val="00137F47"/>
  </w:style>
  <w:style w:customStyle="1" w:styleId="ListLabel15" w:type="character">
    <w:name w:val="ListLabel 15"/>
    <w:rsid w:val="00137F47"/>
  </w:style>
  <w:style w:customStyle="1" w:styleId="ListLabel16" w:type="character">
    <w:name w:val="ListLabel 16"/>
    <w:rsid w:val="00137F47"/>
  </w:style>
  <w:style w:customStyle="1" w:styleId="ListLabel17" w:type="character">
    <w:name w:val="ListLabel 17"/>
    <w:rsid w:val="00137F47"/>
  </w:style>
  <w:style w:customStyle="1" w:styleId="ListLabel18" w:type="character">
    <w:name w:val="ListLabel 18"/>
    <w:rsid w:val="00137F47"/>
  </w:style>
  <w:style w:customStyle="1" w:styleId="ListLabel19" w:type="character">
    <w:name w:val="ListLabel 19"/>
    <w:rsid w:val="00137F47"/>
  </w:style>
  <w:style w:customStyle="1" w:styleId="ListLabel20" w:type="character">
    <w:name w:val="ListLabel 20"/>
    <w:rsid w:val="00137F47"/>
  </w:style>
  <w:style w:customStyle="1" w:styleId="ListLabel21" w:type="character">
    <w:name w:val="ListLabel 21"/>
    <w:rsid w:val="00137F47"/>
  </w:style>
  <w:style w:customStyle="1" w:styleId="ListLabel22" w:type="character">
    <w:name w:val="ListLabel 22"/>
    <w:rsid w:val="00137F47"/>
  </w:style>
  <w:style w:customStyle="1" w:styleId="ListLabel23" w:type="character">
    <w:name w:val="ListLabel 23"/>
    <w:rsid w:val="00137F47"/>
  </w:style>
  <w:style w:customStyle="1" w:styleId="ListLabel24" w:type="character">
    <w:name w:val="ListLabel 24"/>
    <w:rsid w:val="00137F47"/>
  </w:style>
  <w:style w:customStyle="1" w:styleId="ListLabel25" w:type="character">
    <w:name w:val="ListLabel 25"/>
    <w:rsid w:val="00137F47"/>
  </w:style>
  <w:style w:customStyle="1" w:styleId="ListLabel26" w:type="character">
    <w:name w:val="ListLabel 26"/>
    <w:rsid w:val="00137F47"/>
  </w:style>
  <w:style w:customStyle="1" w:styleId="ListLabel27" w:type="character">
    <w:name w:val="ListLabel 27"/>
    <w:rsid w:val="00137F47"/>
  </w:style>
  <w:style w:customStyle="1" w:styleId="ListLabel28" w:type="character">
    <w:name w:val="ListLabel 28"/>
    <w:rsid w:val="00137F47"/>
  </w:style>
  <w:style w:customStyle="1" w:styleId="ListLabel29" w:type="character">
    <w:name w:val="ListLabel 29"/>
    <w:rsid w:val="00137F47"/>
  </w:style>
  <w:style w:customStyle="1" w:styleId="ListLabel30" w:type="character">
    <w:name w:val="ListLabel 30"/>
    <w:rsid w:val="00137F47"/>
  </w:style>
  <w:style w:styleId="Obinitekst" w:type="paragraph">
    <w:name w:val="Plain Text"/>
    <w:basedOn w:val="Normal"/>
    <w:link w:val="ObinitekstChar"/>
    <w:semiHidden/>
    <w:unhideWhenUsed/>
    <w:rsid w:val="00137F47"/>
    <w:pPr>
      <w:autoSpaceDN w:val="0"/>
      <w:spacing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semiHidden/>
    <w:rsid w:val="00137F47"/>
    <w:rPr>
      <w:rFonts w:ascii="Consolas" w:cs="Consolas" w:hAnsi="Consolas"/>
      <w:sz w:val="21"/>
      <w:szCs w:val="21"/>
    </w:rPr>
  </w:style>
  <w:style w:styleId="Uvuenotijeloteksta" w:type="paragraph">
    <w:name w:val="Body Text Indent"/>
    <w:basedOn w:val="Normal"/>
    <w:link w:val="UvuenotijelotekstaChar"/>
    <w:semiHidden/>
    <w:unhideWhenUsed/>
    <w:rsid w:val="00137F47"/>
    <w:pPr>
      <w:autoSpaceDN w:val="0"/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137F4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5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198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25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Stpn-9/2016</izvorni_sadrzaj>
    <derivirana_varijabla naziv="DomainObject.Predmet.OznakaBroj_1">Stpn-9/2016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HOTELI NJIVICE d.o.o.  Njivice</izvorni_sadrzaj>
    <derivirana_varijabla naziv="DomainObject.Predmet.StrankaFormated_1">  HOTELI NJIVICE d.o.o.  Njivice</derivirana_varijabla>
  </DomainObject.Predmet.StrankaFormated>
  <DomainObject.Predmet.StrankaFormatedOIB>
    <izvorni_sadrzaj>  HOTELI NJIVICE d.o.o.  Njivice, OIB 86096345385</izvorni_sadrzaj>
    <derivirana_varijabla naziv="DomainObject.Predmet.StrankaFormatedOIB_1">  HOTELI NJIVICE d.o.o.  Njivice, OIB 86096345385</derivirana_varijabla>
  </DomainObject.Predmet.StrankaFormatedOIB>
  <DomainObject.Predmet.StrankaFormatedWithAdress>
    <izvorni_sadrzaj> HOTELI NJIVICE d.o.o.  Njivice, Primorska bb, 51512 Njivice</izvorni_sadrzaj>
    <derivirana_varijabla naziv="DomainObject.Predmet.StrankaFormatedWithAdress_1"> HOTELI NJIVICE d.o.o.  Njivice, Primorska bb, 51512 Njivice</derivirana_varijabla>
  </DomainObject.Predmet.StrankaFormatedWithAdress>
  <DomainObject.Predmet.StrankaFormatedWithAdressOIB>
    <izvorni_sadrzaj> HOTELI NJIVICE d.o.o.  Njivice, OIB 86096345385, Primorska bb, 51512 Njivice</izvorni_sadrzaj>
    <derivirana_varijabla naziv="DomainObject.Predmet.StrankaFormatedWithAdressOIB_1"> HOTELI NJIVICE d.o.o.  Njivice, OIB 86096345385, Primorska bb, 51512 Njivice</derivirana_varijabla>
  </DomainObject.Predmet.StrankaFormatedWithAdressOIB>
  <DomainObject.Predmet.StrankaWithAdress>
    <izvorni_sadrzaj>HOTELI NJIVICE d.o.o.  Njivice Primorska bb,51512 Njivice</izvorni_sadrzaj>
    <derivirana_varijabla naziv="DomainObject.Predmet.StrankaWithAdress_1">HOTELI NJIVICE d.o.o.  Njivice Primorska bb,51512 Njivice</derivirana_varijabla>
  </DomainObject.Predmet.StrankaWithAdress>
  <DomainObject.Predmet.StrankaWithAdressOIB>
    <izvorni_sadrzaj>HOTELI NJIVICE d.o.o.  Njivice, OIB 86096345385, Primorska bb,51512 Njivice</izvorni_sadrzaj>
    <derivirana_varijabla naziv="DomainObject.Predmet.StrankaWithAdressOIB_1">HOTELI NJIVICE d.o.o.  Njivice, OIB 86096345385, Primorska bb,51512 Njivice</derivirana_varijabla>
  </DomainObject.Predmet.StrankaWithAdressOIB>
  <DomainObject.Predmet.StrankaNazivFormated>
    <izvorni_sadrzaj>HOTELI NJIVICE d.o.o.  Njivice</izvorni_sadrzaj>
    <derivirana_varijabla naziv="DomainObject.Predmet.StrankaNazivFormated_1">HOTELI NJIVICE d.o.o.  Njivice</derivirana_varijabla>
  </DomainObject.Predmet.StrankaNazivFormated>
  <DomainObject.Predmet.StrankaNazivFormatedOIB>
    <izvorni_sadrzaj>HOTELI NJIVICE d.o.o.  Njivice, OIB 86096345385</izvorni_sadrzaj>
    <derivirana_varijabla naziv="DomainObject.Predmet.StrankaNazivFormatedOIB_1">HOTELI NJIVICE d.o.o.  Njivice, OIB 86096345385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HOTELI NJIVICE d.o.o.  Njivice</item>
    </izvorni_sadrzaj>
    <derivirana_varijabla naziv="DomainObject.Predmet.StrankaListFormated_1">
      <item>HOTELI NJIVICE d.o.o.  Njivice</item>
    </derivirana_varijabla>
  </DomainObject.Predmet.StrankaListFormated>
  <DomainObject.Predmet.StrankaListFormatedOIB>
    <izvorni_sadrzaj>
      <item>HOTELI NJIVICE d.o.o.  Njivice, OIB 86096345385</item>
    </izvorni_sadrzaj>
    <derivirana_varijabla naziv="DomainObject.Predmet.StrankaListFormatedOIB_1">
      <item>HOTELI NJIVICE d.o.o.  Njivice, OIB 86096345385</item>
    </derivirana_varijabla>
  </DomainObject.Predmet.StrankaListFormatedOIB>
  <DomainObject.Predmet.StrankaListFormatedWithAdress>
    <izvorni_sadrzaj>
      <item>HOTELI NJIVICE d.o.o.  Njivice, Primorska bb, 51512 Njivice</item>
    </izvorni_sadrzaj>
    <derivirana_varijabla naziv="DomainObject.Predmet.StrankaListFormatedWithAdress_1">
      <item>HOTELI NJIVICE d.o.o.  Njivice, Primorska bb, 51512 Njivice</item>
    </derivirana_varijabla>
  </DomainObject.Predmet.StrankaListFormatedWithAdress>
  <DomainObject.Predmet.StrankaListFormatedWithAdressOIB>
    <izvorni_sadrzaj>
      <item>HOTELI NJIVICE d.o.o.  Njivice, OIB 86096345385, Primorska bb, 51512 Njivice</item>
    </izvorni_sadrzaj>
    <derivirana_varijabla naziv="DomainObject.Predmet.StrankaListFormatedWithAdressOIB_1">
      <item>HOTELI NJIVICE d.o.o.  Njivice, OIB 86096345385, Primorska bb, 51512 Njivice</item>
    </derivirana_varijabla>
  </DomainObject.Predmet.StrankaListFormatedWithAdressOIB>
  <DomainObject.Predmet.StrankaListNazivFormated>
    <izvorni_sadrzaj>
      <item>HOTELI NJIVICE d.o.o.  Njivice</item>
    </izvorni_sadrzaj>
    <derivirana_varijabla naziv="DomainObject.Predmet.StrankaListNazivFormated_1">
      <item>HOTELI NJIVICE d.o.o.  Njivice</item>
    </derivirana_varijabla>
  </DomainObject.Predmet.StrankaListNazivFormated>
  <DomainObject.Predmet.StrankaListNazivFormatedOIB>
    <izvorni_sadrzaj>
      <item>HOTELI NJIVICE d.o.o.  Njivice, OIB 86096345385</item>
    </izvorni_sadrzaj>
    <derivirana_varijabla naziv="DomainObject.Predmet.StrankaListNazivFormatedOIB_1">
      <item>HOTELI NJIVICE d.o.o.  Njivice, OIB 86096345385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HOTELI NJIVICE d.o.o.  Njivice</izvorni_sadrzaj>
    <derivirana_varijabla naziv="DomainObject.Predmet.StrankaIDrugi_1">HOTELI NJIVICE d.o.o.  Njivice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HOTELI NJIVICE d.o.o.  Njivice, OIB 86096345385, Primorska bb, 51512 Njivice</izvorni_sadrzaj>
    <derivirana_varijabla naziv="DomainObject.Predmet.StrankaIDrugiAdressOIB_1">HOTELI NJIVICE d.o.o.  Njivice, OIB 86096345385, Primorska bb, 51512 Njivice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NJIVICE d.o.o.  Njivice</item>
    </izvorni_sadrzaj>
    <derivirana_varijabla naziv="DomainObject.Predmet.SudioniciListNaziv_1">
      <item>HOTELI NJIVICE d.o.o.  Njivice</item>
    </derivirana_varijabla>
  </DomainObject.Predmet.SudioniciListNaziv>
  <DomainObject.Predmet.SudioniciListAdressOIB>
    <izvorni_sadrzaj>
      <item>HOTELI NJIVICE d.o.o.  Njivice, OIB 86096345385, Primorska bb,51512 Njivice</item>
    </izvorni_sadrzaj>
    <derivirana_varijabla naziv="DomainObject.Predmet.SudioniciListAdressOIB_1">
      <item>HOTELI NJIVICE d.o.o.  Njivice, OIB 86096345385, Primorska bb,51512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86096345385</item>
    </izvorni_sadrzaj>
    <derivirana_varijabla naziv="DomainObject.Predmet.SudioniciListNazivOIB_1">
      <item>, OIB 86096345385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44</properties:Pages>
  <properties:Words>20664</properties:Words>
  <properties:Characters>113923</properties:Characters>
  <properties:Lines>2446</properties:Lines>
  <properties:Paragraphs>842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2016-05-25T11:36:00Z</dcterms:created>
  <dc:creator>Vera Jelenović</dc:creator>
  <cp:lastModifiedBy>Danijela Fumić</cp:lastModifiedBy>
  <dcterms:modified xmlns:xsi="http://www.w3.org/2001/XMLSchema-instance" xsi:type="dcterms:W3CDTF">2016-05-25T12:51:00Z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44</vt:i4>
  </prop:property>
</prop:Properties>
</file>