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85ba" w14:paraId="98085ba" w:rsidRDefault="00AC6C90" w:rsidP="00AC6C90" w:rsidR="00AC6C90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ab/>
        <w:t xml:space="preserve">   Ulica grada Vukovara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415A2F">
        <w:rPr>
          <w:b w:val="false"/>
          <w:i w:val="false"/>
        </w:rPr>
        <w:t>1 Sp-55/2017-27.</w:t>
      </w:r>
      <w:r w:rsidRPr="009B1113">
        <w:rPr>
          <w:b w:val="false"/>
          <w:i w:val="false"/>
        </w:rPr>
        <w:t xml:space="preserve"> </w:t>
      </w:r>
    </w:p>
    <w:p w:rsidRDefault="00B9345F" w:rsidR="00B9345F" w:rsidRPr="009B1113">
      <w:pPr>
        <w:rPr>
          <w:lang w:val="hr-HR"/>
        </w:rPr>
      </w:pPr>
    </w:p>
    <w:p w:rsidRDefault="00415A2F" w:rsidP="00415A2F" w:rsidR="00415A2F" w:rsidRPr="0005178C">
      <w:pPr>
        <w:jc w:val="center"/>
        <w:rPr>
          <w:szCs w:val="24"/>
          <w:lang w:val="hr-HR"/>
        </w:rPr>
      </w:pPr>
      <w:r w:rsidRPr="0005178C">
        <w:rPr>
          <w:szCs w:val="24"/>
          <w:lang w:val="hr-HR"/>
        </w:rPr>
        <w:t>U      I M E     R E P U B L I K E      H R V A T S K E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2E485F" w:rsidR="00B9345F" w:rsidRPr="009B1113">
      <w:pPr>
        <w:pStyle w:val="Naslov2"/>
        <w:rPr>
          <w:b w:val="false"/>
          <w:sz w:val="24"/>
        </w:rPr>
      </w:pPr>
      <w:r w:rsidRPr="009B1113">
        <w:rPr>
          <w:b w:val="false"/>
          <w:sz w:val="24"/>
        </w:rPr>
        <w:t>R J E Š E N J E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pStyle w:val="Uvuenotijeloteksta"/>
      </w:pPr>
      <w:r w:rsidRPr="009B1113">
        <w:t xml:space="preserve">Općinski </w:t>
      </w:r>
      <w:r w:rsidR="00A638E9" w:rsidRPr="009B1113">
        <w:t xml:space="preserve">građanski </w:t>
      </w:r>
      <w:r w:rsidR="009B1113" w:rsidRPr="009B1113">
        <w:t>sud u Zagrebu, po sutkinji</w:t>
      </w:r>
      <w:r w:rsidRPr="009B1113">
        <w:t xml:space="preserve"> toga suda </w:t>
      </w:r>
      <w:r w:rsidR="009B1113" w:rsidRPr="009B1113">
        <w:t>Ani Lovrinov</w:t>
      </w:r>
      <w:r w:rsidRPr="009B1113">
        <w:t xml:space="preserve"> kao sucu pojedincu, u </w:t>
      </w:r>
      <w:r w:rsidR="009B1113" w:rsidRPr="009B1113">
        <w:t>pravnoj</w:t>
      </w:r>
      <w:r w:rsidRPr="009B1113">
        <w:t xml:space="preserve"> stvari </w:t>
      </w:r>
      <w:r w:rsidR="00862F96" w:rsidRPr="00B948CA">
        <w:t xml:space="preserve">stečaja potrošača nad imovinom potrošača </w:t>
      </w:r>
      <w:r w:rsidR="00415A2F">
        <w:t>ŽELJKE KLJAJIĆ</w:t>
      </w:r>
      <w:r w:rsidR="00415A2F" w:rsidRPr="00B948CA">
        <w:t xml:space="preserve">, OIB: </w:t>
      </w:r>
      <w:r w:rsidR="00415A2F">
        <w:t>76046168016</w:t>
      </w:r>
      <w:r w:rsidR="00415A2F" w:rsidRPr="00B948CA">
        <w:t xml:space="preserve">, iz </w:t>
      </w:r>
      <w:r w:rsidR="00415A2F">
        <w:t>Sesveta, Ulica Brune Bjelinskog 10</w:t>
      </w:r>
      <w:r w:rsidR="00862F96">
        <w:t xml:space="preserve">, </w:t>
      </w:r>
      <w:r w:rsidRPr="009B1113">
        <w:t xml:space="preserve">dana </w:t>
      </w:r>
      <w:r w:rsidR="00415A2F">
        <w:t>20. prosinca 2017.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>r i j e š i o  j e</w:t>
      </w:r>
    </w:p>
    <w:p w:rsidRDefault="00B9345F" w:rsidR="00B9345F" w:rsidRPr="009B1113">
      <w:pPr>
        <w:rPr>
          <w:lang w:val="hr-HR"/>
        </w:rPr>
      </w:pPr>
    </w:p>
    <w:p w:rsidRDefault="00415A2F" w:rsidP="00415A2F" w:rsidR="00415A2F" w:rsidRPr="0005178C">
      <w:pPr>
        <w:ind w:firstLine="720"/>
        <w:jc w:val="both"/>
        <w:rPr>
          <w:szCs w:val="24"/>
          <w:lang w:val="hr-HR"/>
        </w:rPr>
      </w:pPr>
      <w:r w:rsidRPr="0005178C">
        <w:rPr>
          <w:szCs w:val="24"/>
          <w:lang w:val="hr-HR"/>
        </w:rPr>
        <w:t xml:space="preserve">Odbacuje se prijedlog za pokretanje postupka stečaja potrošača </w:t>
      </w:r>
      <w:r>
        <w:rPr>
          <w:szCs w:val="24"/>
          <w:lang w:val="hr-HR"/>
        </w:rPr>
        <w:t>Željke Kljajić</w:t>
      </w:r>
      <w:r w:rsidRPr="0005178C">
        <w:rPr>
          <w:szCs w:val="24"/>
          <w:lang w:val="hr-HR"/>
        </w:rPr>
        <w:t xml:space="preserve"> podnesen ovom sudu </w:t>
      </w:r>
      <w:r>
        <w:rPr>
          <w:szCs w:val="24"/>
          <w:lang w:val="hr-HR"/>
        </w:rPr>
        <w:t>1. ožujka</w:t>
      </w:r>
      <w:r w:rsidRPr="0005178C">
        <w:rPr>
          <w:szCs w:val="24"/>
          <w:lang w:val="hr-HR"/>
        </w:rPr>
        <w:t xml:space="preserve"> 2017.</w:t>
      </w:r>
    </w:p>
    <w:p w:rsidRDefault="00415A2F" w:rsidP="00415A2F" w:rsidR="00415A2F" w:rsidRPr="0005178C">
      <w:pPr>
        <w:ind w:firstLine="720"/>
        <w:jc w:val="both"/>
        <w:rPr>
          <w:szCs w:val="24"/>
          <w:lang w:val="hr-HR"/>
        </w:rPr>
      </w:pPr>
    </w:p>
    <w:p w:rsidRDefault="00415A2F" w:rsidP="00415A2F" w:rsidR="00415A2F" w:rsidRPr="0005178C">
      <w:pPr>
        <w:pStyle w:val="Naslov3"/>
        <w:rPr>
          <w:b w:val="false"/>
          <w:sz w:val="24"/>
          <w:szCs w:val="24"/>
        </w:rPr>
      </w:pPr>
    </w:p>
    <w:p w:rsidRDefault="00415A2F" w:rsidP="00415A2F" w:rsidR="00415A2F" w:rsidRPr="0005178C">
      <w:pPr>
        <w:pStyle w:val="Naslov3"/>
        <w:rPr>
          <w:b w:val="false"/>
          <w:sz w:val="24"/>
          <w:szCs w:val="24"/>
        </w:rPr>
      </w:pPr>
      <w:r w:rsidRPr="0005178C">
        <w:rPr>
          <w:b w:val="false"/>
          <w:sz w:val="24"/>
          <w:szCs w:val="24"/>
        </w:rPr>
        <w:t>Obrazloženje</w:t>
      </w:r>
    </w:p>
    <w:p w:rsidRDefault="00415A2F" w:rsidP="00415A2F" w:rsidR="00415A2F" w:rsidRPr="0005178C">
      <w:pPr>
        <w:rPr>
          <w:b/>
          <w:szCs w:val="24"/>
          <w:lang w:val="hr-HR"/>
        </w:rPr>
      </w:pPr>
    </w:p>
    <w:p w:rsidRDefault="00415A2F" w:rsidP="00415A2F" w:rsidR="00415A2F" w:rsidRPr="0005178C">
      <w:pPr>
        <w:jc w:val="both"/>
        <w:rPr>
          <w:szCs w:val="24"/>
          <w:lang w:val="hr-HR"/>
        </w:rPr>
      </w:pPr>
      <w:r w:rsidRPr="0005178C">
        <w:rPr>
          <w:szCs w:val="24"/>
          <w:lang w:val="hr-HR"/>
        </w:rPr>
        <w:tab/>
        <w:t xml:space="preserve">Potrošač </w:t>
      </w:r>
      <w:r>
        <w:rPr>
          <w:szCs w:val="24"/>
          <w:lang w:val="hr-HR"/>
        </w:rPr>
        <w:t>Željka Kljajić</w:t>
      </w:r>
      <w:r w:rsidRPr="0005178C">
        <w:rPr>
          <w:szCs w:val="24"/>
          <w:lang w:val="hr-HR"/>
        </w:rPr>
        <w:t xml:space="preserve"> podnijela je ovom sudu prijedlog za pokretanje postupka stečaja potrošača.</w:t>
      </w:r>
    </w:p>
    <w:p w:rsidRDefault="00415A2F" w:rsidP="00415A2F" w:rsidR="00415A2F" w:rsidRPr="0005178C">
      <w:pPr>
        <w:jc w:val="both"/>
        <w:rPr>
          <w:szCs w:val="24"/>
          <w:lang w:val="hr-HR"/>
        </w:rPr>
      </w:pPr>
    </w:p>
    <w:p w:rsidRDefault="00415A2F" w:rsidP="00415A2F" w:rsidR="00415A2F" w:rsidRPr="0005178C">
      <w:pPr>
        <w:ind w:firstLine="720"/>
        <w:jc w:val="both"/>
        <w:rPr>
          <w:color w:val="000000"/>
          <w:szCs w:val="24"/>
          <w:lang w:val="hr-HR"/>
        </w:rPr>
      </w:pPr>
      <w:r w:rsidRPr="0005178C">
        <w:rPr>
          <w:szCs w:val="24"/>
          <w:lang w:val="hr-HR"/>
        </w:rPr>
        <w:t>Odredba čl. 44. st. 3. i 4. Zakona o stečaju potrošača ("Narodne novine" br. 100/15, u daljnjem tekstu: ZSP) propisuje da je u</w:t>
      </w:r>
      <w:r w:rsidRPr="0005178C">
        <w:rPr>
          <w:color w:val="000000"/>
          <w:szCs w:val="24"/>
          <w:lang w:val="hr-HR"/>
        </w:rPr>
        <w:t>z prijedlog za otvaranje postupka stečaja potrošača, potrošač  dužan priložiti potvrdu iz čl. 18. st. 3. ZSP-a, popis imovine i obveza i plan ispunjenja obveza jer će u protivnom sud odbaciti prijedlog.</w:t>
      </w:r>
    </w:p>
    <w:p w:rsidRDefault="00415A2F" w:rsidP="00415A2F" w:rsidR="00415A2F" w:rsidRPr="0005178C">
      <w:pPr>
        <w:ind w:firstLine="720"/>
        <w:jc w:val="both"/>
        <w:rPr>
          <w:color w:val="000000"/>
          <w:szCs w:val="24"/>
          <w:lang w:val="hr-HR"/>
        </w:rPr>
      </w:pPr>
    </w:p>
    <w:p w:rsidRDefault="00415A2F" w:rsidP="00415A2F" w:rsidR="00415A2F" w:rsidRPr="0005178C">
      <w:pPr>
        <w:ind w:firstLine="720"/>
        <w:jc w:val="both"/>
        <w:rPr>
          <w:color w:val="000000"/>
          <w:szCs w:val="24"/>
          <w:lang w:val="hr-HR"/>
        </w:rPr>
      </w:pPr>
      <w:r w:rsidRPr="0005178C">
        <w:rPr>
          <w:color w:val="000000"/>
          <w:szCs w:val="24"/>
          <w:lang w:val="hr-HR"/>
        </w:rPr>
        <w:t xml:space="preserve">Uvidom u plan ispunjenja obveza kojeg je predlagateljica podnijela </w:t>
      </w:r>
      <w:r w:rsidRPr="0005178C">
        <w:rPr>
          <w:szCs w:val="24"/>
          <w:lang w:val="hr-HR"/>
        </w:rPr>
        <w:t>u</w:t>
      </w:r>
      <w:r w:rsidRPr="0005178C">
        <w:rPr>
          <w:color w:val="000000"/>
          <w:szCs w:val="24"/>
          <w:lang w:val="hr-HR"/>
        </w:rPr>
        <w:t xml:space="preserve">z prijedlog za otvaranje postupka stečaja potrošača utvrđeno je da u istome predlaže otpis svih obveza u 100%-nom iznosu. </w:t>
      </w:r>
    </w:p>
    <w:p w:rsidRDefault="00415A2F" w:rsidP="00415A2F" w:rsidR="00415A2F" w:rsidRPr="0005178C">
      <w:pPr>
        <w:ind w:firstLine="720"/>
        <w:jc w:val="both"/>
        <w:rPr>
          <w:color w:val="000000"/>
          <w:szCs w:val="24"/>
          <w:lang w:val="hr-HR"/>
        </w:rPr>
      </w:pPr>
    </w:p>
    <w:p w:rsidRDefault="00415A2F" w:rsidP="00415A2F" w:rsidR="00415A2F">
      <w:pPr>
        <w:ind w:firstLine="720"/>
        <w:jc w:val="both"/>
        <w:rPr>
          <w:color w:val="000000"/>
          <w:szCs w:val="24"/>
          <w:lang w:val="hr-HR"/>
        </w:rPr>
      </w:pPr>
      <w:r w:rsidRPr="0005178C">
        <w:rPr>
          <w:color w:val="000000"/>
          <w:szCs w:val="24"/>
          <w:lang w:val="hr-HR"/>
        </w:rPr>
        <w:t>Navedeni plan u svojoj suštini ne predstavlja plan ispunjenja obveza, već zahtjev za otpis dugova. Sukladno čl. 2. st. 1. ZSP-a cilj zakona je poštenog potrošača osloboditi od obveza koje preostanu nakon unovčenja njegove imovine i raspodjele prikupljenih sredstava vjerovnicima. Dakle iz citirane odredbe proizlazi da bi se u postupku stečaja potrošača ipak u određenom omjeru trebale namiriti tražbine vjerovnika</w:t>
      </w:r>
      <w:r>
        <w:rPr>
          <w:color w:val="000000"/>
          <w:szCs w:val="24"/>
          <w:lang w:val="hr-HR"/>
        </w:rPr>
        <w:t>, a ne da je to postupak u kojem bi se potrošača u cijelosti trebalo osloboditi svih njegovih obveza.</w:t>
      </w:r>
    </w:p>
    <w:p w:rsidRDefault="00415A2F" w:rsidP="00415A2F" w:rsidR="00415A2F">
      <w:pPr>
        <w:ind w:firstLine="720"/>
        <w:jc w:val="both"/>
        <w:rPr>
          <w:color w:val="000000"/>
          <w:szCs w:val="24"/>
          <w:lang w:val="hr-HR"/>
        </w:rPr>
      </w:pPr>
    </w:p>
    <w:p w:rsidRDefault="00415A2F" w:rsidP="00415A2F" w:rsidR="00415A2F">
      <w:pPr>
        <w:ind w:firstLine="720"/>
        <w:jc w:val="both"/>
        <w:rPr>
          <w:szCs w:val="24"/>
          <w:lang w:val="hr-HR"/>
        </w:rPr>
      </w:pPr>
      <w:r>
        <w:rPr>
          <w:color w:val="000000"/>
          <w:szCs w:val="24"/>
          <w:lang w:val="hr-HR"/>
        </w:rPr>
        <w:t xml:space="preserve">Na ročištu održanom 30. studenog 2017. saslušana je predlagateljica te je iz njezinog iskaza utvrđeno da je </w:t>
      </w:r>
      <w:r>
        <w:rPr>
          <w:szCs w:val="24"/>
          <w:lang w:val="hr-HR"/>
        </w:rPr>
        <w:t xml:space="preserve">kao odgajatelj i prima plaću u iznosu od 5.500,00 kuna. Njezin suprug je zaposlen i njegova plaća iznosi između 7.000,00 i 9.000,00 kn, a nad njim je otvoren stečajni postupak. Imaju četvero maloljetne djece. Do problema je došlo jer su imali prijevoznički obrt i prijevozničku firmu čije poslovanje je propalo jer im kupci nisu na vrijeme plaćali obveze, odnosno plaćali su sa zakašnjenjem pa kada je i došlo do plaćanja su već bili u blokadi. Dignula je </w:t>
      </w:r>
      <w:r>
        <w:rPr>
          <w:szCs w:val="24"/>
          <w:lang w:val="hr-HR"/>
        </w:rPr>
        <w:lastRenderedPageBreak/>
        <w:t>kredit u Zagrebačkoj banci u iznosu od 119.000,00 kuna koja je većina otišla na plaćanja obveza suprugovog obrta, a kasnije ga nije mogla vraćati. Dug na American Express karticu nastao je jer je dizala gotovinu kako bih podmirila prethodni račun. Mjesečni troškovi obitelji iznose: 2.000,00 kn na ime najma stana, režije su 1.500,00 kuna, i uzdržavaju četvero djece. Bila je vlasnica automobila Škoda Octavia kojeg je prodala, ali se ne sjeća za koji iznos, a od tih novaca je vratila dugove prijateljima. Bila je vlasnica stana u Zagrebu upisanog u zk.</w:t>
      </w:r>
      <w:r w:rsidR="00E32756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ul. 1613 poduložak 1949 k.o. Granešina kojeg je prodala 2005. godine. Predmetni stan je naslijedio njezin otac od djeda i obvezao se teti isplatiti na ime nasljedstva 220.000,00 kuna. Stan je darovao njoj, a ona ga je prodala za 400.000,00 kn te isplatila tetu, a ostatak novca je išao Zagrebačkoj banci. </w:t>
      </w:r>
      <w:r w:rsidR="00E32756">
        <w:rPr>
          <w:szCs w:val="24"/>
          <w:lang w:val="hr-HR"/>
        </w:rPr>
        <w:t>S</w:t>
      </w:r>
      <w:r>
        <w:rPr>
          <w:szCs w:val="24"/>
          <w:lang w:val="hr-HR"/>
        </w:rPr>
        <w:t>vaki</w:t>
      </w:r>
      <w:r w:rsidR="00E32756">
        <w:rPr>
          <w:szCs w:val="24"/>
          <w:lang w:val="hr-HR"/>
        </w:rPr>
        <w:t xml:space="preserve"> mjesec Zagrebačkoj banci plaća</w:t>
      </w:r>
      <w:r>
        <w:rPr>
          <w:szCs w:val="24"/>
          <w:lang w:val="hr-HR"/>
        </w:rPr>
        <w:t xml:space="preserve"> oko 2.000,00 kuna</w:t>
      </w:r>
      <w:r w:rsidR="00E3275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međutim </w:t>
      </w:r>
      <w:r w:rsidR="00E32756">
        <w:rPr>
          <w:szCs w:val="24"/>
          <w:lang w:val="hr-HR"/>
        </w:rPr>
        <w:t>kamata stalno raste i smatra</w:t>
      </w:r>
      <w:r>
        <w:rPr>
          <w:szCs w:val="24"/>
          <w:lang w:val="hr-HR"/>
        </w:rPr>
        <w:t xml:space="preserve"> da nije pošteno da sljedećih </w:t>
      </w:r>
      <w:r w:rsidR="00E32756">
        <w:rPr>
          <w:szCs w:val="24"/>
          <w:lang w:val="hr-HR"/>
        </w:rPr>
        <w:t>pet godina i dalje plaća</w:t>
      </w:r>
      <w:r w:rsidR="00F31D67">
        <w:rPr>
          <w:szCs w:val="24"/>
          <w:lang w:val="hr-HR"/>
        </w:rPr>
        <w:t xml:space="preserve"> te dugove jer ih time neće</w:t>
      </w:r>
      <w:r>
        <w:rPr>
          <w:szCs w:val="24"/>
          <w:lang w:val="hr-HR"/>
        </w:rPr>
        <w:t xml:space="preserve"> podmiriti do kraja niti ć</w:t>
      </w:r>
      <w:r w:rsidR="00F31D67">
        <w:rPr>
          <w:szCs w:val="24"/>
          <w:lang w:val="hr-HR"/>
        </w:rPr>
        <w:t xml:space="preserve">e se išta promijeniti. Upitana da li predlaže promjenu plana </w:t>
      </w:r>
      <w:r w:rsidR="00A979A6">
        <w:rPr>
          <w:szCs w:val="24"/>
          <w:lang w:val="hr-HR"/>
        </w:rPr>
        <w:t xml:space="preserve">navodi da </w:t>
      </w:r>
      <w:r w:rsidR="00F31D67">
        <w:rPr>
          <w:szCs w:val="24"/>
          <w:lang w:val="hr-HR"/>
        </w:rPr>
        <w:t>predlaže da plaća</w:t>
      </w:r>
      <w:r>
        <w:rPr>
          <w:szCs w:val="24"/>
          <w:lang w:val="hr-HR"/>
        </w:rPr>
        <w:t xml:space="preserve"> sljedećih godinu dana, a da nakon toga</w:t>
      </w:r>
      <w:r w:rsidR="00F31D67">
        <w:rPr>
          <w:szCs w:val="24"/>
          <w:lang w:val="hr-HR"/>
        </w:rPr>
        <w:t xml:space="preserve"> da više nema</w:t>
      </w:r>
      <w:r>
        <w:rPr>
          <w:szCs w:val="24"/>
          <w:lang w:val="hr-HR"/>
        </w:rPr>
        <w:t xml:space="preserve"> obvezu plaćanja. </w:t>
      </w:r>
    </w:p>
    <w:p w:rsidRDefault="00F31D67" w:rsidP="00415A2F" w:rsidR="00F31D67">
      <w:pPr>
        <w:ind w:firstLine="720"/>
        <w:jc w:val="both"/>
        <w:rPr>
          <w:szCs w:val="24"/>
          <w:lang w:val="hr-HR"/>
        </w:rPr>
      </w:pPr>
    </w:p>
    <w:p w:rsidRDefault="00F31D67" w:rsidP="00415A2F" w:rsidR="00F31D67">
      <w:pPr>
        <w:ind w:firstLine="720"/>
        <w:jc w:val="both"/>
        <w:rPr>
          <w:color w:val="000000"/>
          <w:szCs w:val="24"/>
          <w:lang w:val="hr-HR"/>
        </w:rPr>
      </w:pPr>
      <w:r>
        <w:rPr>
          <w:szCs w:val="24"/>
          <w:lang w:val="hr-HR"/>
        </w:rPr>
        <w:t>Iz iskaza predlagateljice razvidno je da ista ostvaruje određene prihode</w:t>
      </w:r>
      <w:r w:rsidR="00A979A6">
        <w:rPr>
          <w:szCs w:val="24"/>
          <w:lang w:val="hr-HR"/>
        </w:rPr>
        <w:t xml:space="preserve"> te da bi mogla određeni dio obveza ispunjavati mjesečno. Unatoč tome, u planu ispunjenja predložila je </w:t>
      </w:r>
      <w:r w:rsidR="00A979A6">
        <w:rPr>
          <w:color w:val="000000"/>
          <w:szCs w:val="24"/>
          <w:lang w:val="hr-HR"/>
        </w:rPr>
        <w:t>100% otpis svih dugova, dok je u</w:t>
      </w:r>
      <w:r w:rsidR="00A979A6">
        <w:rPr>
          <w:szCs w:val="24"/>
          <w:lang w:val="hr-HR"/>
        </w:rPr>
        <w:t>pitana na ročištu 30. studenog 2017. da li predlaže promjenu plana predložila da plaća sljedećih godinu dana ne navodeći niti koliki iznos niti kojim vjerovnicima, a da nakon toga da više nema obvezu plaćanja. Iz navedenog proizlazi da predlagateljica zapravo nema namjeru podnijeti plan ispunjenja obveza već se želi kroz stečajni postupak u potpunosti osloboditi svih svojih obveza, a što nije cilj ovog postupka.</w:t>
      </w:r>
    </w:p>
    <w:p w:rsidRDefault="00415A2F" w:rsidP="00415A2F" w:rsidR="00415A2F">
      <w:pPr>
        <w:ind w:firstLine="720"/>
        <w:jc w:val="both"/>
        <w:rPr>
          <w:color w:val="000000"/>
          <w:szCs w:val="24"/>
          <w:lang w:val="hr-HR"/>
        </w:rPr>
      </w:pPr>
    </w:p>
    <w:p w:rsidRDefault="00415A2F" w:rsidP="00415A2F" w:rsidR="00415A2F">
      <w:pPr>
        <w:jc w:val="both"/>
        <w:rPr>
          <w:szCs w:val="24"/>
          <w:lang w:val="hr-HR"/>
        </w:rPr>
      </w:pPr>
      <w:r w:rsidRPr="0005178C">
        <w:rPr>
          <w:szCs w:val="24"/>
          <w:lang w:val="hr-HR"/>
        </w:rPr>
        <w:tab/>
      </w:r>
      <w:r w:rsidR="00A979A6">
        <w:rPr>
          <w:szCs w:val="24"/>
          <w:lang w:val="hr-HR"/>
        </w:rPr>
        <w:t>Slijedom iznesenog, b</w:t>
      </w:r>
      <w:r>
        <w:rPr>
          <w:szCs w:val="24"/>
          <w:lang w:val="hr-HR"/>
        </w:rPr>
        <w:t xml:space="preserve">udući predlagateljica uz prijedlog za otvaranje stečaja potrošača nije dostavila plan ispunjenja obveza, a niti ga je izmijenila na pripremnom ročištu </w:t>
      </w:r>
      <w:r w:rsidR="00A979A6">
        <w:rPr>
          <w:szCs w:val="24"/>
          <w:lang w:val="hr-HR"/>
        </w:rPr>
        <w:t>30. studenog</w:t>
      </w:r>
      <w:r>
        <w:rPr>
          <w:szCs w:val="24"/>
          <w:lang w:val="hr-HR"/>
        </w:rPr>
        <w:t xml:space="preserve"> 2017. na način da isti doista i predstavlja plan ispunjenja obveza u smislu odredbe čl. 17. ZSP-a to je temeljem čl. 44. st. 4. ZSP-a odlučeno kao u izreci.</w:t>
      </w:r>
    </w:p>
    <w:p w:rsidRDefault="00A979A6" w:rsidP="00415A2F" w:rsidR="00A979A6" w:rsidRPr="0005178C">
      <w:pPr>
        <w:jc w:val="both"/>
        <w:rPr>
          <w:szCs w:val="24"/>
          <w:lang w:val="hr-HR"/>
        </w:rPr>
      </w:pPr>
    </w:p>
    <w:p w:rsidRDefault="00415A2F" w:rsidP="00415A2F" w:rsidR="00415A2F" w:rsidRPr="0005178C">
      <w:pPr>
        <w:jc w:val="both"/>
        <w:rPr>
          <w:szCs w:val="24"/>
          <w:lang w:val="hr-HR"/>
        </w:rPr>
      </w:pP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A979A6">
        <w:rPr>
          <w:lang w:val="hr-HR"/>
        </w:rPr>
        <w:t>20. prosinca 2017.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R="00B9345F" w:rsidRPr="009B1113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  <w:t>Su</w:t>
      </w:r>
      <w:r w:rsidR="009B1113" w:rsidRPr="009B1113">
        <w:rPr>
          <w:lang w:val="hr-HR"/>
        </w:rPr>
        <w:t>tkinja</w:t>
      </w:r>
      <w:r w:rsidR="00B9345F" w:rsidRPr="009B1113">
        <w:rPr>
          <w:lang w:val="hr-HR"/>
        </w:rPr>
        <w:t>:</w:t>
      </w:r>
    </w:p>
    <w:p w:rsidRDefault="00B9345F" w:rsidR="00B9345F" w:rsidRPr="009B1113">
      <w:pPr>
        <w:ind w:firstLine="720" w:right="-51" w:left="5760"/>
        <w:rPr>
          <w:lang w:val="hr-HR"/>
        </w:rPr>
      </w:pPr>
      <w:r w:rsidRPr="009B1113">
        <w:rPr>
          <w:lang w:val="hr-HR"/>
        </w:rPr>
        <w:t xml:space="preserve">    </w:t>
      </w:r>
      <w:r w:rsidRPr="009B1113">
        <w:rPr>
          <w:lang w:val="hr-HR"/>
        </w:rPr>
        <w:tab/>
      </w:r>
      <w:r w:rsidR="009B1113" w:rsidRPr="009B1113">
        <w:rPr>
          <w:lang w:val="hr-HR"/>
        </w:rPr>
        <w:t>Ana Lovrinov</w:t>
      </w:r>
      <w:r w:rsidRPr="009B1113">
        <w:rPr>
          <w:lang w:val="hr-HR"/>
        </w:rPr>
        <w:t xml:space="preserve"> </w:t>
      </w:r>
    </w:p>
    <w:p w:rsidRDefault="00B9345F" w:rsidR="00B9345F" w:rsidRPr="009B1113">
      <w:pPr>
        <w:ind w:firstLine="720" w:right="-51" w:left="4320"/>
        <w:rPr>
          <w:lang w:val="hr-HR"/>
        </w:rPr>
      </w:pP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ovog rješenja je dopuštena žalba. Žalba se podnosi ovom sudu pismeno u </w:t>
      </w:r>
      <w:r w:rsidR="009B1113" w:rsidRPr="009B1113">
        <w:rPr>
          <w:lang w:val="hr-HR"/>
        </w:rPr>
        <w:t>četiri (4)</w:t>
      </w:r>
      <w:r w:rsidRPr="009B1113">
        <w:rPr>
          <w:lang w:val="hr-HR"/>
        </w:rPr>
        <w:t xml:space="preserve"> istovjetna primjerka u roku od </w:t>
      </w:r>
      <w:r w:rsidR="008753B1">
        <w:rPr>
          <w:lang w:val="hr-HR"/>
        </w:rPr>
        <w:t>15 (petnaest)</w:t>
      </w:r>
      <w:r w:rsidRPr="009B1113">
        <w:rPr>
          <w:lang w:val="hr-HR"/>
        </w:rPr>
        <w:t xml:space="preserve"> dana od dana primitka pisanog otpravka ovog rješenja, a o njoj odlučuje </w:t>
      </w:r>
      <w:r w:rsidR="008753B1">
        <w:rPr>
          <w:lang w:val="hr-HR"/>
        </w:rPr>
        <w:t>nadležni ž</w:t>
      </w:r>
      <w:r w:rsidRPr="009B1113">
        <w:rPr>
          <w:lang w:val="hr-HR"/>
        </w:rPr>
        <w:t>upanijski sud</w:t>
      </w:r>
      <w:r w:rsidR="008753B1">
        <w:rPr>
          <w:lang w:val="hr-HR"/>
        </w:rPr>
        <w:t>.</w:t>
      </w:r>
    </w:p>
    <w:p w:rsidRDefault="00B9345F" w:rsidR="00B9345F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A979A6" w:rsidP="00A979A6" w:rsidR="00A979A6" w:rsidRPr="0005178C">
      <w:pPr>
        <w:pStyle w:val="Odlomakpopisa"/>
        <w:numPr>
          <w:ilvl w:val="0"/>
          <w:numId w:val="8"/>
        </w:numPr>
        <w:rPr>
          <w:szCs w:val="24"/>
          <w:lang w:val="hr-HR"/>
        </w:rPr>
      </w:pPr>
      <w:r w:rsidRPr="0005178C">
        <w:rPr>
          <w:szCs w:val="24"/>
          <w:lang w:val="hr-HR"/>
        </w:rPr>
        <w:t>e-oglasna ploča</w:t>
      </w: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>Z/</w:t>
      </w:r>
    </w:p>
    <w:p w:rsidRDefault="00BB7A2D" w:rsidP="00BB7A2D" w:rsidR="00BB7A2D" w:rsidRPr="00BB7A2D">
      <w:pPr>
        <w:pStyle w:val="Odlomakpopisa"/>
        <w:numPr>
          <w:ilvl w:val="0"/>
          <w:numId w:val="6"/>
        </w:numPr>
        <w:rPr>
          <w:lang w:val="hr-HR"/>
        </w:rPr>
      </w:pPr>
      <w:r w:rsidRPr="00BB7A2D">
        <w:rPr>
          <w:lang w:val="hr-HR"/>
        </w:rPr>
        <w:t>Rješenje nepravomoćno</w:t>
      </w:r>
    </w:p>
    <w:p w:rsidRDefault="00BB7A2D" w:rsidP="00BB7A2D" w:rsidR="00BB7A2D" w:rsidRPr="00BB7A2D">
      <w:pPr>
        <w:pStyle w:val="Odlomakpopisa"/>
        <w:numPr>
          <w:ilvl w:val="0"/>
          <w:numId w:val="6"/>
        </w:numPr>
        <w:rPr>
          <w:lang w:val="hr-HR"/>
        </w:rPr>
      </w:pPr>
      <w:r w:rsidRPr="00BB7A2D">
        <w:rPr>
          <w:lang w:val="hr-HR"/>
        </w:rPr>
        <w:t xml:space="preserve">Kal 30 dana </w:t>
      </w: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 xml:space="preserve">U Zagrebu, </w:t>
      </w:r>
      <w:r w:rsidR="00A979A6">
        <w:rPr>
          <w:lang w:val="hr-HR"/>
        </w:rPr>
        <w:t>20. prosinca 2017.</w:t>
      </w:r>
    </w:p>
    <w:p w:rsidRDefault="00BB7A2D" w:rsidP="00BB7A2D" w:rsidR="00BB7A2D">
      <w:pPr>
        <w:rPr>
          <w:lang w:val="hr-HR"/>
        </w:rPr>
      </w:pPr>
      <w:r>
        <w:rPr>
          <w:lang w:val="hr-HR"/>
        </w:rPr>
        <w:t>Sutkinja:</w:t>
      </w:r>
    </w:p>
    <w:p w:rsidRDefault="00BB7A2D" w:rsidP="00BB7A2D" w:rsidR="00BB7A2D" w:rsidRPr="00C6737F">
      <w:pPr>
        <w:rPr>
          <w:lang w:val="hr-HR"/>
        </w:rPr>
      </w:pPr>
      <w:r>
        <w:rPr>
          <w:lang w:val="hr-HR"/>
        </w:rPr>
        <w:t>Ana Lovrinov</w:t>
      </w:r>
    </w:p>
    <w:sectPr w:rsidR="00BB7A2D" w:rsidRPr="00C6737F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EA0" w:rsidR="001B4EA0">
      <w:r>
        <w:separator/>
      </w:r>
    </w:p>
  </w:endnote>
  <w:endnote w:id="0" w:type="continuationSeparator">
    <w:p w:rsidRDefault="001B4EA0" w:rsidR="001B4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EA0" w:rsidR="001B4EA0">
      <w:r>
        <w:separator/>
      </w:r>
    </w:p>
  </w:footnote>
  <w:footnote w:id="0" w:type="continuationSeparator">
    <w:p w:rsidRDefault="001B4EA0" w:rsidR="001B4E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A979A6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A979A6">
      <w:rPr>
        <w:rStyle w:val="Brojstranice"/>
        <w:lang w:val="hr-HR"/>
      </w:rPr>
      <w:t>P</w:t>
    </w:r>
    <w:r w:rsidR="009B1113" w:rsidRPr="00A979A6">
      <w:rPr>
        <w:rStyle w:val="Brojstranice"/>
        <w:lang w:val="hr-HR"/>
      </w:rPr>
      <w:t>oslovni broj:</w:t>
    </w:r>
    <w:r w:rsidR="00A979A6" w:rsidRPr="00A979A6">
      <w:t xml:space="preserve"> 1 Sp-55/2017-27.</w:t>
    </w:r>
    <w:r w:rsidR="009B1113" w:rsidRPr="00A979A6">
      <w:rPr>
        <w:rStyle w:val="Brojstranice"/>
        <w:lang w:val="hr-HR"/>
      </w:rPr>
      <w:t xml:space="preserve">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FDA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0D2FDA"/>
    <w:rsid w:val="001B4EA0"/>
    <w:rsid w:val="00243C12"/>
    <w:rsid w:val="002A7A17"/>
    <w:rsid w:val="002E485F"/>
    <w:rsid w:val="00337D0A"/>
    <w:rsid w:val="003A4E17"/>
    <w:rsid w:val="003B7D3D"/>
    <w:rsid w:val="00415A2F"/>
    <w:rsid w:val="00426965"/>
    <w:rsid w:val="004553CE"/>
    <w:rsid w:val="004E12F4"/>
    <w:rsid w:val="00542303"/>
    <w:rsid w:val="005E6D18"/>
    <w:rsid w:val="00691035"/>
    <w:rsid w:val="00696B18"/>
    <w:rsid w:val="006A1805"/>
    <w:rsid w:val="008456A1"/>
    <w:rsid w:val="00862F96"/>
    <w:rsid w:val="008753B1"/>
    <w:rsid w:val="00997F21"/>
    <w:rsid w:val="009B1113"/>
    <w:rsid w:val="009B22EC"/>
    <w:rsid w:val="00A12A97"/>
    <w:rsid w:val="00A638E9"/>
    <w:rsid w:val="00A7168D"/>
    <w:rsid w:val="00A979A6"/>
    <w:rsid w:val="00AC6C90"/>
    <w:rsid w:val="00B9345F"/>
    <w:rsid w:val="00BB7A2D"/>
    <w:rsid w:val="00BE088D"/>
    <w:rsid w:val="00C3332A"/>
    <w:rsid w:val="00C6737F"/>
    <w:rsid w:val="00CF3D91"/>
    <w:rsid w:val="00E32756"/>
    <w:rsid w:val="00F31D67"/>
    <w:rsid w:val="00FC51AD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D2F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2F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F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F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F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D2F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2F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F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F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F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6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Sp-55/2017</izvorni_sadrzaj>
    <derivirana_varijabla naziv="DomainObject.Predmet.OznakaBroj_1">Sp-55/2017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Kljajić</izvorni_sadrzaj>
    <derivirana_varijabla naziv="DomainObject.Predmet.StrankaFormated_1">  Željka Kljajić</derivirana_varijabla>
  </DomainObject.Predmet.StrankaFormated>
  <DomainObject.Predmet.StrankaFormatedOIB>
    <izvorni_sadrzaj>  Željka Kljajić, OIB 76046168016</izvorni_sadrzaj>
    <derivirana_varijabla naziv="DomainObject.Predmet.StrankaFormatedOIB_1">  Željka Kljajić, OIB 76046168016</derivirana_varijabla>
  </DomainObject.Predmet.StrankaFormatedOIB>
  <DomainObject.Predmet.StrankaFormatedWithAdress>
    <izvorni_sadrzaj> Željka Kljajić, Ulica Brune Bjelinskog 10, 10360 Sesvete</izvorni_sadrzaj>
    <derivirana_varijabla naziv="DomainObject.Predmet.StrankaFormatedWithAdress_1"> Željka Kljajić, Ulica Brune Bjelinskog 10, 10360 Sesvete</derivirana_varijabla>
  </DomainObject.Predmet.StrankaFormatedWithAdress>
  <DomainObject.Predmet.StrankaFormatedWithAdressOIB>
    <izvorni_sadrzaj> Željka Kljajić, OIB 76046168016, Ulica Brune Bjelinskog 10, 10360 Sesvete</izvorni_sadrzaj>
    <derivirana_varijabla naziv="DomainObject.Predmet.StrankaFormatedWithAdressOIB_1"> Željka Kljajić, OIB 76046168016, Ulica Brune Bjelinskog 10, 10360 Sesvete</derivirana_varijabla>
  </DomainObject.Predmet.StrankaFormatedWithAdressOIB>
  <DomainObject.Predmet.StrankaWithAdress>
    <izvorni_sadrzaj>Željka Kljajić Ulica Brune Bjelinskog 10,10360 Sesvete</izvorni_sadrzaj>
    <derivirana_varijabla naziv="DomainObject.Predmet.StrankaWithAdress_1">Željka Kljajić Ulica Brune Bjelinskog 10,10360 Sesvete</derivirana_varijabla>
  </DomainObject.Predmet.StrankaWithAdress>
  <DomainObject.Predmet.StrankaWithAdressOIB>
    <izvorni_sadrzaj>Željka Kljajić, OIB 76046168016, Ulica Brune Bjelinskog 10,10360 Sesvete</izvorni_sadrzaj>
    <derivirana_varijabla naziv="DomainObject.Predmet.StrankaWithAdressOIB_1">Željka Kljajić, OIB 76046168016, Ulica Brune Bjelinskog 10,10360 Sesvete</derivirana_varijabla>
  </DomainObject.Predmet.StrankaWithAdressOIB>
  <DomainObject.Predmet.StrankaNazivFormated>
    <izvorni_sadrzaj>Željka Kljajić</izvorni_sadrzaj>
    <derivirana_varijabla naziv="DomainObject.Predmet.StrankaNazivFormated_1">Željka Kljajić</derivirana_varijabla>
  </DomainObject.Predmet.StrankaNazivFormated>
  <DomainObject.Predmet.StrankaNazivFormatedOIB>
    <izvorni_sadrzaj>Željka Kljajić, OIB 76046168016</izvorni_sadrzaj>
    <derivirana_varijabla naziv="DomainObject.Predmet.StrankaNazivFormatedOIB_1">Željka Kljajić, OIB 76046168016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Željka Kljajić</item>
    </izvorni_sadrzaj>
    <derivirana_varijabla naziv="DomainObject.Predmet.StrankaListFormated_1">
      <item>Željka Kljajić</item>
    </derivirana_varijabla>
  </DomainObject.Predmet.StrankaListFormated>
  <DomainObject.Predmet.StrankaListFormatedOIB>
    <izvorni_sadrzaj>
      <item>Željka Kljajić, OIB 76046168016</item>
    </izvorni_sadrzaj>
    <derivirana_varijabla naziv="DomainObject.Predmet.StrankaListFormatedOIB_1">
      <item>Željka Kljajić, OIB 76046168016</item>
    </derivirana_varijabla>
  </DomainObject.Predmet.StrankaListFormatedOIB>
  <DomainObject.Predmet.StrankaListFormatedWithAdress>
    <izvorni_sadrzaj>
      <item>Željka Kljajić, Ulica Brune Bjelinskog 10, 10360 Sesvete</item>
    </izvorni_sadrzaj>
    <derivirana_varijabla naziv="DomainObject.Predmet.StrankaListFormatedWithAdress_1">
      <item>Željka Kljajić, Ulica Brune Bjelinskog 10, 10360 Sesvete</item>
    </derivirana_varijabla>
  </DomainObject.Predmet.StrankaListFormatedWithAdress>
  <DomainObject.Predmet.StrankaListFormatedWithAdressOIB>
    <izvorni_sadrzaj>
      <item>Željka Kljajić, OIB 76046168016, Ulica Brune Bjelinskog 10, 10360 Sesvete</item>
    </izvorni_sadrzaj>
    <derivirana_varijabla naziv="DomainObject.Predmet.StrankaListFormatedWithAdressOIB_1">
      <item>Željka Kljajić, OIB 76046168016, Ulica Brune Bjelinskog 10, 10360 Sesvete</item>
    </derivirana_varijabla>
  </DomainObject.Predmet.StrankaListFormatedWithAdressOIB>
  <DomainObject.Predmet.StrankaListNazivFormated>
    <izvorni_sadrzaj>
      <item>Željka Kljajić</item>
    </izvorni_sadrzaj>
    <derivirana_varijabla naziv="DomainObject.Predmet.StrankaListNazivFormated_1">
      <item>Željka Kljajić</item>
    </derivirana_varijabla>
  </DomainObject.Predmet.StrankaListNazivFormated>
  <DomainObject.Predmet.StrankaListNazivFormatedOIB>
    <izvorni_sadrzaj>
      <item>Željka Kljajić, OIB 76046168016</item>
    </izvorni_sadrzaj>
    <derivirana_varijabla naziv="DomainObject.Predmet.StrankaListNazivFormatedOIB_1">
      <item>Željka Kljajić, OIB 76046168016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Zagreb</item>
      <item>Državna geodetska uprava</item>
      <item>Hrvatski zavod za mirovinsko osiguranje Zagreb</item>
      <item>Gradski ured za katastar i geodetske poslove</item>
      <item>RH, MUP, PUZ- Odjel za registraciju vozila</item>
      <item>RH Ministarstvo financija, Porezna uprava - Ispostava za poreze građana</item>
      <item>Središnje klirinško depozitarno društvo d.d.</item>
      <item>Zemljišnoknjižni odjel OGS- Zgb.</item>
      <item>ZAGREBAČKA BANKA DIONIČKO DRUŠTVO</item>
      <item>B2  KAPITAL d.o.o. za poslovne usluge</item>
      <item>GRADSKO STAMBENO KOMUNALNO GOSPODARSTVO društvo s ograničenom odgovornošću za usluge, građevinarstvo i trgovinu</item>
      <item>Hrvatski Telekom d.d.</item>
      <item>ERSTE CARD CLUB društvo s ograničenom odgovornošću za financijsko posredovanje i usluge</item>
      <item>MERCATOR - H  društvo s ograničenom odgovornošću za trgovinu i proizvodnju</item>
      <item>REPUBLIKA HRVATSKA MINISTARSTVO FINANCIJA</item>
      <item>DINOVA-DIONA, trgovina, d.o.o.</item>
      <item>Financijska agencija</item>
    </izvorni_sadrzaj>
    <derivirana_varijabla naziv="DomainObject.Predmet.OstaliListFormated_1">
      <item>Financijska agencija Zagreb</item>
      <item>Državna geodetska uprava</item>
      <item>Hrvatski zavod za mirovinsko osiguranje Zagreb</item>
      <item>Gradski ured za katastar i geodetske poslove</item>
      <item>RH, MUP, PUZ- Odjel za registraciju vozila</item>
      <item>RH Ministarstvo financija, Porezna uprava - Ispostava za poreze građana</item>
      <item>Središnje klirinško depozitarno društvo d.d.</item>
      <item>Zemljišnoknjižni odjel OGS- Zgb.</item>
      <item>ZAGREBAČKA BANKA DIONIČKO DRUŠTVO</item>
      <item>B2  KAPITAL d.o.o. za poslovne usluge</item>
      <item>GRADSKO STAMBENO KOMUNALNO GOSPODARSTVO društvo s ograničenom odgovornošću za usluge, građevinarstvo i trgovinu</item>
      <item>Hrvatski Telekom d.d.</item>
      <item>ERSTE CARD CLUB društvo s ograničenom odgovornošću za financijsko posredovanje i usluge</item>
      <item>MERCATOR - H  društvo s ograničenom odgovornošću za trgovinu i proizvodnju</item>
      <item>REPUBLIKA HRVATSKA MINISTARSTVO FINANCIJA</item>
      <item>DINOVA-DIONA, trgovina, d.o.o.</item>
      <item>Financijska agencija</item>
    </derivirana_varijabla>
  </DomainObject.Predmet.OstaliListFormated>
  <DomainObject.Predmet.OstaliListFormatedOIB>
    <izvorni_sadrzaj>
      <item>Financijska agencija Zagreb</item>
      <item>Državna geodetska uprava</item>
      <item>Hrvatski zavod za mirovinsko osiguranje Zagreb</item>
      <item>Gradski ured za katastar i geodetske poslove</item>
      <item>RH, MUP, PUZ- Odjel za registraciju vozila</item>
      <item>RH Ministarstvo financija, Porezna uprava - Ispostava za poreze građana</item>
      <item>Središnje klirinško depozitarno društvo d.d.</item>
      <item>Zemljišnoknjižni odjel OGS- Zgb.</item>
      <item>ZAGREBAČKA BANKA DIONIČKO DRUŠTVO, OIB 92963223473</item>
      <item>B2  KAPITAL d.o.o. za poslovne usluge, OIB 57509775367</item>
      <item>GRADSKO STAMBENO KOMUNALNO GOSPODARSTVO društvo s ograničenom odgovornošću za usluge, građevinarstvo i trgovinu, OIB 03744272526</item>
      <item>Hrvatski Telekom d.d., OIB 81793146560</item>
      <item>ERSTE CARD CLUB društvo s ograničenom odgovornošću za financijsko posredovanje i usluge, OIB 85941596441</item>
      <item>MERCATOR - H  društvo s ograničenom odgovornošću za trgovinu i proizvodnju, OIB 10045107278</item>
      <item>REPUBLIKA HRVATSKA MINISTARSTVO FINANCIJA, OIB 18683136487</item>
      <item>DINOVA-DIONA, trgovina, d.o.o., OIB 41112127430</item>
      <item>Financijska agencija, OIB 85821130368</item>
    </izvorni_sadrzaj>
    <derivirana_varijabla naziv="DomainObject.Predmet.OstaliListFormatedOIB_1">
      <item>Financijska agencija Zagreb</item>
      <item>Državna geodetska uprava</item>
      <item>Hrvatski zavod za mirovinsko osiguranje Zagreb</item>
      <item>Gradski ured za katastar i geodetske poslove</item>
      <item>RH, MUP, PUZ- Odjel za registraciju vozila</item>
      <item>RH Ministarstvo financija, Porezna uprava - Ispostava za poreze građana</item>
      <item>Središnje klirinško depozitarno društvo d.d.</item>
      <item>Zemljišnoknjižni odjel OGS- Zgb.</item>
      <item>ZAGREBAČKA BANKA DIONIČKO DRUŠTVO, OIB 92963223473</item>
      <item>B2  KAPITAL d.o.o. za poslovne usluge, OIB 57509775367</item>
      <item>GRADSKO STAMBENO KOMUNALNO GOSPODARSTVO društvo s ograničenom odgovornošću za usluge, građevinarstvo i trgovinu, OIB 03744272526</item>
      <item>Hrvatski Telekom d.d., OIB 81793146560</item>
      <item>ERSTE CARD CLUB društvo s ograničenom odgovornošću za financijsko posredovanje i usluge, OIB 85941596441</item>
      <item>MERCATOR - H  društvo s ograničenom odgovornošću za trgovinu i proizvodnju, OIB 10045107278</item>
      <item>REPUBLIKA HRVATSKA MINISTARSTVO FINANCIJA, OIB 18683136487</item>
      <item>DINOVA-DIONA, trgovina, d.o.o., OIB 41112127430</item>
      <item>Financijska agencija, OIB 85821130368</item>
    </derivirana_varijabla>
  </DomainObject.Predmet.OstaliListFormatedOIB>
  <DomainObject.Predmet.OstaliListFormatedWithAdress>
    <izvorni_sadrzaj>
      <item>Financijska agencija Zagreb, Vrtni put 3, 10000 Zagreb</item>
      <item>Državna geodetska uprava, Gruška 20, 10000 Zagreb</item>
      <item>Hrvatski zavod za mirovinsko osiguranje Zagreb, Tvrtkova 5, 10000 Zagreb</item>
      <item>Gradski ured za katastar i geodetske poslove, Vukovarska 58A/III, 10000 Zagreb</item>
      <item>RH, MUP, PUZ- Odjel za registraciju vozila, Heinzelova 98, 10000 Zagreb</item>
      <item>RH Ministarstvo financija, Porezna uprava - Ispostava za poreze građana, Avenija Dubrovnik 32, 10000 Zagreb</item>
      <item>Središnje klirinško depozitarno društvo d.d., Heinzelova 62a/6, 10000 Zagreb</item>
      <item>Zemljišnoknjižni odjel OGS- Zgb., Hrvatske bratske zajednice bb, 10000 Zagreb</item>
      <item>ZAGREBAČKA BANKA DIONIČKO DRUŠTVO, Trg bana Josipa Jelačića 10, 10000 Zagreb</item>
      <item>B2  KAPITAL d.o.o. za poslovne usluge, Radnička cesta 41, 10000 Zagreb</item>
      <item>GRADSKO STAMBENO KOMUNALNO GOSPODARSTVO društvo s ograničenom odgovornošću za usluge, građevinarstvo i trgovinu, Savska cesta 1, 10000 Zagreb</item>
      <item>Hrvatski Telekom d.d., Roberta Frangeša Mihanovića 9, 10000 Zagreb</item>
      <item>ERSTE CARD CLUB društvo s ograničenom odgovornošću za financijsko posredovanje i usluge, Ulica Frana Folnegovića 6, 10000 Zagreb</item>
      <item>MERCATOR - H  društvo s ograničenom odgovornošću za trgovinu i proizvodnju, Ljudevita Posavskog 5, 10360 Sesvete</item>
      <item>REPUBLIKA HRVATSKA MINISTARSTVO FINANCIJA, Katančićeva 5, 10000 Zagreb</item>
      <item>DINOVA-DIONA, trgovina, d.o.o., Donje svetice 127, 10000 Zagreb</item>
      <item>Financijska agencija, Ulica grada Vukovara 70, 10000 Zagreb</item>
    </izvorni_sadrzaj>
    <derivirana_varijabla naziv="DomainObject.Predmet.OstaliListFormatedWithAdress_1">
      <item>Financijska agencija Zagreb, Vrtni put 3, 10000 Zagreb</item>
      <item>Državna geodetska uprava, Gruška 20, 10000 Zagreb</item>
      <item>Hrvatski zavod za mirovinsko osiguranje Zagreb, Tvrtkova 5, 10000 Zagreb</item>
      <item>Gradski ured za katastar i geodetske poslove, Vukovarska 58A/III, 10000 Zagreb</item>
      <item>RH, MUP, PUZ- Odjel za registraciju vozila, Heinzelova 98, 10000 Zagreb</item>
      <item>RH Ministarstvo financija, Porezna uprava - Ispostava za poreze građana, Avenija Dubrovnik 32, 10000 Zagreb</item>
      <item>Središnje klirinško depozitarno društvo d.d., Heinzelova 62a/6, 10000 Zagreb</item>
      <item>Zemljišnoknjižni odjel OGS- Zgb., Hrvatske bratske zajednice bb, 10000 Zagreb</item>
      <item>ZAGREBAČKA BANKA DIONIČKO DRUŠTVO, Trg bana Josipa Jelačića 10, 10000 Zagreb</item>
      <item>B2  KAPITAL d.o.o. za poslovne usluge, Radnička cesta 41, 10000 Zagreb</item>
      <item>GRADSKO STAMBENO KOMUNALNO GOSPODARSTVO društvo s ograničenom odgovornošću za usluge, građevinarstvo i trgovinu, Savska cesta 1, 10000 Zagreb</item>
      <item>Hrvatski Telekom d.d., Roberta Frangeša Mihanovića 9, 10000 Zagreb</item>
      <item>ERSTE CARD CLUB društvo s ograničenom odgovornošću za financijsko posredovanje i usluge, Ulica Frana Folnegovića 6, 10000 Zagreb</item>
      <item>MERCATOR - H  društvo s ograničenom odgovornošću za trgovinu i proizvodnju, Ljudevita Posavskog 5, 10360 Sesvete</item>
      <item>REPUBLIKA HRVATSKA MINISTARSTVO FINANCIJA, Katančićeva 5, 10000 Zagreb</item>
      <item>DINOVA-DIONA, trgovina, d.o.o., Donje svetice 127, 10000 Zagreb</item>
      <item>Financijska agencija, Ulica grada Vukovara 70, 10000 Zagreb</item>
    </derivirana_varijabla>
  </DomainObject.Predmet.OstaliListFormatedWithAdress>
  <DomainObject.Predmet.OstaliListFormatedWithAdressOIB>
    <izvorni_sadrzaj>
      <item>Financijska agencija Zagreb, Vrtni put 3, 10000 Zagreb</item>
      <item>Državna geodetska uprava, Gruška 20, 10000 Zagreb</item>
      <item>Hrvatski zavod za mirovinsko osiguranje Zagreb, Tvrtkova 5, 10000 Zagreb</item>
      <item>Gradski ured za katastar i geodetske poslove, Vukovarska 58A/III, 10000 Zagreb</item>
      <item>RH, MUP, PUZ- Odjel za registraciju vozila, Heinzelova 98, 10000 Zagreb</item>
      <item>RH Ministarstvo financija, Porezna uprava - Ispostava za poreze građana, Avenija Dubrovnik 32, 10000 Zagreb</item>
      <item>Središnje klirinško depozitarno društvo d.d., Heinzelova 62a/6, 10000 Zagreb</item>
      <item>Zemljišnoknjižni odjel OGS- Zgb., Hrvatske bratske zajednice bb, 10000 Zagreb</item>
      <item>ZAGREBAČKA BANKA DIONIČKO DRUŠTVO, OIB 92963223473, Trg bana Josipa Jelačića 10, 10000 Zagreb</item>
      <item>B2  KAPITAL d.o.o. za poslovne usluge, OIB 57509775367, Radnička cesta 41, 10000 Zagreb</item>
      <item>GRADSKO STAMBENO KOMUNALNO GOSPODARSTVO društvo s ograničenom odgovornošću za usluge, građevinarstvo i trgovinu, OIB 03744272526, Savska cesta 1, 10000 Zagreb</item>
      <item>Hrvatski Telekom d.d., OIB 81793146560, Roberta Frangeša Mihanovića 9, 10000 Zagreb</item>
      <item>ERSTE CARD CLUB društvo s ograničenom odgovornošću za financijsko posredovanje i usluge, OIB 85941596441, Ulica Frana Folnegovića 6, 10000 Zagreb</item>
      <item>MERCATOR - H  društvo s ograničenom odgovornošću za trgovinu i proizvodnju, OIB 10045107278, Ljudevita Posavskog 5, 10360 Sesvete</item>
      <item>REPUBLIKA HRVATSKA MINISTARSTVO FINANCIJA, OIB 18683136487, Katančićeva 5, 10000 Zagreb</item>
      <item>DINOVA-DIONA, trgovina, d.o.o., OIB 41112127430, Donje svetice 127, 10000 Zagreb</item>
      <item>Financijska agencija, OIB 85821130368, Ulica grada Vukovara 70, 10000 Zagreb</item>
    </izvorni_sadrzaj>
    <derivirana_varijabla naziv="DomainObject.Predmet.OstaliListFormatedWithAdressOIB_1">
      <item>Financijska agencija Zagreb, Vrtni put 3, 10000 Zagreb</item>
      <item>Državna geodetska uprava, Gruška 20, 10000 Zagreb</item>
      <item>Hrvatski zavod za mirovinsko osiguranje Zagreb, Tvrtkova 5, 10000 Zagreb</item>
      <item>Gradski ured za katastar i geodetske poslove, Vukovarska 58A/III, 10000 Zagreb</item>
      <item>RH, MUP, PUZ- Odjel za registraciju vozila, Heinzelova 98, 10000 Zagreb</item>
      <item>RH Ministarstvo financija, Porezna uprava - Ispostava za poreze građana, Avenija Dubrovnik 32, 10000 Zagreb</item>
      <item>Središnje klirinško depozitarno društvo d.d., Heinzelova 62a/6, 10000 Zagreb</item>
      <item>Zemljišnoknjižni odjel OGS- Zgb., Hrvatske bratske zajednice bb, 10000 Zagreb</item>
      <item>ZAGREBAČKA BANKA DIONIČKO DRUŠTVO, OIB 92963223473, Trg bana Josipa Jelačića 10, 10000 Zagreb</item>
      <item>B2  KAPITAL d.o.o. za poslovne usluge, OIB 57509775367, Radnička cesta 41, 10000 Zagreb</item>
      <item>GRADSKO STAMBENO KOMUNALNO GOSPODARSTVO društvo s ograničenom odgovornošću za usluge, građevinarstvo i trgovinu, OIB 03744272526, Savska cesta 1, 10000 Zagreb</item>
      <item>Hrvatski Telekom d.d., OIB 81793146560, Roberta Frangeša Mihanovića 9, 10000 Zagreb</item>
      <item>ERSTE CARD CLUB društvo s ograničenom odgovornošću za financijsko posredovanje i usluge, OIB 85941596441, Ulica Frana Folnegovića 6, 10000 Zagreb</item>
      <item>MERCATOR - H  društvo s ograničenom odgovornošću za trgovinu i proizvodnju, OIB 10045107278, Ljudevita Posavskog 5, 10360 Sesvete</item>
      <item>REPUBLIKA HRVATSKA MINISTARSTVO FINANCIJA, OIB 18683136487, Katančićeva 5, 10000 Zagreb</item>
      <item>DINOVA-DIONA, trgovina, d.o.o., OIB 41112127430, Donje svetice 127,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Financijska agencija Zagreb</item>
      <item>Državna geodetska uprava</item>
      <item>Hrvatski zavod za mirovinsko osiguranje Zagreb</item>
      <item>Gradski ured za katastar i geodetske poslove</item>
      <item>RH, MUP, PUZ- Odjel za registraciju vozila</item>
      <item>RH Ministarstvo financija, Porezna uprava - Ispostava za poreze građana</item>
      <item>Središnje klirinško depozitarno društvo d.d.</item>
      <item>Zemljišnoknjižni odjel OGS- Zgb.</item>
      <item>ZAGREBAČKA BANKA DIONIČKO DRUŠTVO</item>
      <item>B2  KAPITAL d.o.o. za poslovne usluge</item>
      <item>GRADSKO STAMBENO KOMUNALNO GOSPODARSTVO društvo s ograničenom odgovornošću za usluge, građevinarstvo i trgovinu</item>
      <item>Hrvatski Telekom d.d.</item>
      <item>ERSTE CARD CLUB društvo s ograničenom odgovornošću za financijsko posredovanje i usluge</item>
      <item>MERCATOR - H  društvo s ograničenom odgovornošću za trgovinu i proizvodnju</item>
      <item>REPUBLIKA HRVATSKA MINISTARSTVO FINANCIJA</item>
      <item>DINOVA-DIONA, trgovina, d.o.o.</item>
      <item>Financijska agencija</item>
    </izvorni_sadrzaj>
    <derivirana_varijabla naziv="DomainObject.Predmet.OstaliListNazivFormated_1">
      <item>Financijska agencija Zagreb</item>
      <item>Državna geodetska uprava</item>
      <item>Hrvatski zavod za mirovinsko osiguranje Zagreb</item>
      <item>Gradski ured za katastar i geodetske poslove</item>
      <item>RH, MUP, PUZ- Odjel za registraciju vozila</item>
      <item>RH Ministarstvo financija, Porezna uprava - Ispostava za poreze građana</item>
      <item>Središnje klirinško depozitarno društvo d.d.</item>
      <item>Zemljišnoknjižni odjel OGS- Zgb.</item>
      <item>ZAGREBAČKA BANKA DIONIČKO DRUŠTVO</item>
      <item>B2  KAPITAL d.o.o. za poslovne usluge</item>
      <item>GRADSKO STAMBENO KOMUNALNO GOSPODARSTVO društvo s ograničenom odgovornošću za usluge, građevinarstvo i trgovinu</item>
      <item>Hrvatski Telekom d.d.</item>
      <item>ERSTE CARD CLUB društvo s ograničenom odgovornošću za financijsko posredovanje i usluge</item>
      <item>MERCATOR - H  društvo s ograničenom odgovornošću za trgovinu i proizvodnju</item>
      <item>REPUBLIKA HRVATSKA MINISTARSTVO FINANCIJA</item>
      <item>DINOVA-DIONA, trgovina, d.o.o.</item>
      <item>Financijska agencija</item>
    </derivirana_varijabla>
  </DomainObject.Predmet.OstaliListNazivFormated>
  <DomainObject.Predmet.OstaliListNazivFormatedOIB>
    <izvorni_sadrzaj>
      <item>Financijska agencija Zagreb</item>
      <item>Državna geodetska uprava</item>
      <item>Hrvatski zavod za mirovinsko osiguranje Zagreb</item>
      <item>Gradski ured za katastar i geodetske poslove</item>
      <item>RH, MUP, PUZ- Odjel za registraciju vozila</item>
      <item>RH Ministarstvo financija, Porezna uprava - Ispostava za poreze građana</item>
      <item>Središnje klirinško depozitarno društvo d.d.</item>
      <item>Zemljišnoknjižni odjel OGS- Zgb.</item>
      <item>ZAGREBAČKA BANKA DIONIČKO DRUŠTVO, OIB 92963223473</item>
      <item>B2  KAPITAL d.o.o. za poslovne usluge, OIB 57509775367</item>
      <item>GRADSKO STAMBENO KOMUNALNO GOSPODARSTVO društvo s ograničenom odgovornošću za usluge, građevinarstvo i trgovinu, OIB 03744272526</item>
      <item>Hrvatski Telekom d.d., OIB 81793146560</item>
      <item>ERSTE CARD CLUB društvo s ograničenom odgovornošću za financijsko posredovanje i usluge, OIB 85941596441</item>
      <item>MERCATOR - H  društvo s ograničenom odgovornošću za trgovinu i proizvodnju, OIB 10045107278</item>
      <item>REPUBLIKA HRVATSKA MINISTARSTVO FINANCIJA, OIB 18683136487</item>
      <item>DINOVA-DIONA, trgovina, d.o.o., OIB 41112127430</item>
      <item>Financijska agencija, OIB 85821130368</item>
    </izvorni_sadrzaj>
    <derivirana_varijabla naziv="DomainObject.Predmet.OstaliListNazivFormatedOIB_1">
      <item>Financijska agencija Zagreb</item>
      <item>Državna geodetska uprava</item>
      <item>Hrvatski zavod za mirovinsko osiguranje Zagreb</item>
      <item>Gradski ured za katastar i geodetske poslove</item>
      <item>RH, MUP, PUZ- Odjel za registraciju vozila</item>
      <item>RH Ministarstvo financija, Porezna uprava - Ispostava za poreze građana</item>
      <item>Središnje klirinško depozitarno društvo d.d.</item>
      <item>Zemljišnoknjižni odjel OGS- Zgb.</item>
      <item>ZAGREBAČKA BANKA DIONIČKO DRUŠTVO, OIB 92963223473</item>
      <item>B2  KAPITAL d.o.o. za poslovne usluge, OIB 57509775367</item>
      <item>GRADSKO STAMBENO KOMUNALNO GOSPODARSTVO društvo s ograničenom odgovornošću za usluge, građevinarstvo i trgovinu, OIB 03744272526</item>
      <item>Hrvatski Telekom d.d., OIB 81793146560</item>
      <item>ERSTE CARD CLUB društvo s ograničenom odgovornošću za financijsko posredovanje i usluge, OIB 85941596441</item>
      <item>MERCATOR - H  društvo s ograničenom odgovornošću za trgovinu i proizvodnju, OIB 10045107278</item>
      <item>REPUBLIKA HRVATSKA MINISTARSTVO FINANCIJA, OIB 18683136487</item>
      <item>DINOVA-DIONA, trgovina, d.o.o., OIB 41112127430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Željka Kljajić</izvorni_sadrzaj>
    <derivirana_varijabla naziv="DomainObject.Predmet.StrankaIDrugi_1">Željka Kljajić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Željka Kljajić, OIB 76046168016, Ulica Brune Bjelinskog 10, 10360 Sesvete</izvorni_sadrzaj>
    <derivirana_varijabla naziv="DomainObject.Predmet.StrankaIDrugiAdressOIB_1">Željka Kljajić, OIB 76046168016, Ulica Brune Bjelinskog 10,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Kljajić</item>
      <item>Financijska agencija Zagreb</item>
      <item>Državna geodetska uprava</item>
      <item>Hrvatski zavod za mirovinsko osiguranje Zagreb</item>
      <item>Gradski ured za katastar i geodetske poslove</item>
      <item>RH, MUP, PUZ- Odjel za registraciju vozila</item>
      <item>RH Ministarstvo financija, Porezna uprava - Ispostava za poreze građana</item>
      <item>Središnje klirinško depozitarno društvo d.d.</item>
      <item>Zemljišnoknjižni odjel OGS- Zgb.</item>
      <item>ZAGREBAČKA BANKA DIONIČKO DRUŠTVO</item>
      <item>B2  KAPITAL d.o.o. za poslovne usluge</item>
      <item>GRADSKO STAMBENO KOMUNALNO GOSPODARSTVO društvo s ograničenom odgovornošću za usluge, građevinarstvo i trgovinu</item>
      <item>Hrvatski Telekom d.d.</item>
      <item>ERSTE CARD CLUB društvo s ograničenom odgovornošću za financijsko posredovanje i usluge</item>
      <item>MERCATOR - H  društvo s ograničenom odgovornošću za trgovinu i proizvodnju</item>
      <item>REPUBLIKA HRVATSKA MINISTARSTVO FINANCIJA</item>
      <item>DINOVA-DIONA, trgovina, d.o.o.</item>
      <item>Financijska agencija</item>
    </izvorni_sadrzaj>
    <derivirana_varijabla naziv="DomainObject.Predmet.SudioniciListNaziv_1">
      <item>Željka Kljajić</item>
      <item>Financijska agencija Zagreb</item>
      <item>Državna geodetska uprava</item>
      <item>Hrvatski zavod za mirovinsko osiguranje Zagreb</item>
      <item>Gradski ured za katastar i geodetske poslove</item>
      <item>RH, MUP, PUZ- Odjel za registraciju vozila</item>
      <item>RH Ministarstvo financija, Porezna uprava - Ispostava za poreze građana</item>
      <item>Središnje klirinško depozitarno društvo d.d.</item>
      <item>Zemljišnoknjižni odjel OGS- Zgb.</item>
      <item>ZAGREBAČKA BANKA DIONIČKO DRUŠTVO</item>
      <item>B2  KAPITAL d.o.o. za poslovne usluge</item>
      <item>GRADSKO STAMBENO KOMUNALNO GOSPODARSTVO društvo s ograničenom odgovornošću za usluge, građevinarstvo i trgovinu</item>
      <item>Hrvatski Telekom d.d.</item>
      <item>ERSTE CARD CLUB društvo s ograničenom odgovornošću za financijsko posredovanje i usluge</item>
      <item>MERCATOR - H  društvo s ograničenom odgovornošću za trgovinu i proizvodnju</item>
      <item>REPUBLIKA HRVATSKA MINISTARSTVO FINANCIJA</item>
      <item>DINOVA-DIONA, trgovina, d.o.o.</item>
      <item>Financijska agencija</item>
    </derivirana_varijabla>
  </DomainObject.Predmet.SudioniciListNaziv>
  <DomainObject.Predmet.SudioniciListAdressOIB>
    <izvorni_sadrzaj>
      <item>Željka Kljajić, OIB 76046168016, Ulica Brune Bjelinskog 10,10360 Sesvete</item>
      <item>Financijska agencija Zagreb, Vrtni put 3,10000 Zagreb</item>
      <item>Državna geodetska uprava, Gruška 20,10000 Zagreb</item>
      <item>Hrvatski zavod za mirovinsko osiguranje Zagreb, Tvrtkova 5,10000 Zagreb</item>
      <item>Gradski ured za katastar i geodetske poslove, Vukovarska 58A/III,10000 Zagreb</item>
      <item>RH, MUP, PUZ- Odjel za registraciju vozila, Heinzelova 98,10000 Zagreb</item>
      <item>RH Ministarstvo financija, Porezna uprava - Ispostava za poreze građana, Avenija Dubrovnik 32,10000 Zagreb</item>
      <item>Središnje klirinško depozitarno društvo d.d., Heinzelova 62a/6,10000 Zagreb</item>
      <item>Zemljišnoknjižni odjel OGS- Zgb., Hrvatske bratske zajednice bb,10000 Zagreb</item>
      <item>ZAGREBAČKA BANKA DIONIČKO DRUŠTVO, OIB 92963223473, Trg bana Josipa Jelačića 10,10000 Zagreb</item>
      <item>B2  KAPITAL d.o.o. za poslovne usluge, OIB 57509775367, Radnička cesta 41,10000 Zagreb</item>
      <item>GRADSKO STAMBENO KOMUNALNO GOSPODARSTVO društvo s ograničenom odgovornošću za usluge, građevinarstvo i trgovinu, OIB 03744272526, Savska cesta 1,10000 Zagreb</item>
      <item>Hrvatski Telekom d.d., OIB 81793146560, Roberta Frangeša Mihanovića 9,10000 Zagreb</item>
      <item>ERSTE CARD CLUB društvo s ograničenom odgovornošću za financijsko posredovanje i usluge, OIB 85941596441, Ulica Frana Folnegovića 6,10000 Zagreb</item>
      <item>MERCATOR - H  društvo s ograničenom odgovornošću za trgovinu i proizvodnju, OIB 10045107278, Ljudevita Posavskog 5,10360 Sesvete</item>
      <item>REPUBLIKA HRVATSKA MINISTARSTVO FINANCIJA, OIB 18683136487, Katančićeva 5,10000 Zagreb</item>
      <item>DINOVA-DIONA, trgovina, d.o.o., OIB 41112127430, Donje svetice 127,10000 Zagreb</item>
      <item>Financijska agencija, OIB 85821130368, Ulica grada Vukovara 70,10000 Zagreb</item>
    </izvorni_sadrzaj>
    <derivirana_varijabla naziv="DomainObject.Predmet.SudioniciListAdressOIB_1">
      <item>Željka Kljajić, OIB 76046168016, Ulica Brune Bjelinskog 10,10360 Sesvete</item>
      <item>Financijska agencija Zagreb, Vrtni put 3,10000 Zagreb</item>
      <item>Državna geodetska uprava, Gruška 20,10000 Zagreb</item>
      <item>Hrvatski zavod za mirovinsko osiguranje Zagreb, Tvrtkova 5,10000 Zagreb</item>
      <item>Gradski ured za katastar i geodetske poslove, Vukovarska 58A/III,10000 Zagreb</item>
      <item>RH, MUP, PUZ- Odjel za registraciju vozila, Heinzelova 98,10000 Zagreb</item>
      <item>RH Ministarstvo financija, Porezna uprava - Ispostava za poreze građana, Avenija Dubrovnik 32,10000 Zagreb</item>
      <item>Središnje klirinško depozitarno društvo d.d., Heinzelova 62a/6,10000 Zagreb</item>
      <item>Zemljišnoknjižni odjel OGS- Zgb., Hrvatske bratske zajednice bb,10000 Zagreb</item>
      <item>ZAGREBAČKA BANKA DIONIČKO DRUŠTVO, OIB 92963223473, Trg bana Josipa Jelačića 10,10000 Zagreb</item>
      <item>B2  KAPITAL d.o.o. za poslovne usluge, OIB 57509775367, Radnička cesta 41,10000 Zagreb</item>
      <item>GRADSKO STAMBENO KOMUNALNO GOSPODARSTVO društvo s ograničenom odgovornošću za usluge, građevinarstvo i trgovinu, OIB 03744272526, Savska cesta 1,10000 Zagreb</item>
      <item>Hrvatski Telekom d.d., OIB 81793146560, Roberta Frangeša Mihanovića 9,10000 Zagreb</item>
      <item>ERSTE CARD CLUB društvo s ograničenom odgovornošću za financijsko posredovanje i usluge, OIB 85941596441, Ulica Frana Folnegovića 6,10000 Zagreb</item>
      <item>MERCATOR - H  društvo s ograničenom odgovornošću za trgovinu i proizvodnju, OIB 10045107278, Ljudevita Posavskog 5,10360 Sesvete</item>
      <item>REPUBLIKA HRVATSKA MINISTARSTVO FINANCIJA, OIB 18683136487, Katančićeva 5,10000 Zagreb</item>
      <item>DINOVA-DIONA, trgovina, d.o.o., OIB 41112127430, Donje svetice 127,10000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76046168016</item>
      <item>, OIB null</item>
      <item>, OIB null</item>
      <item>, OIB null</item>
      <item>, OIB null</item>
      <item>, OIB null</item>
      <item>, OIB null</item>
      <item>, OIB null</item>
      <item>, OIB null</item>
      <item>, OIB 92963223473</item>
      <item>, OIB 57509775367</item>
      <item>, OIB 03744272526</item>
      <item>, OIB 81793146560</item>
      <item>, OIB 85941596441</item>
      <item>, OIB 10045107278</item>
      <item>, OIB 18683136487</item>
      <item>, OIB 41112127430</item>
      <item>, OIB 85821130368</item>
    </izvorni_sadrzaj>
    <derivirana_varijabla naziv="DomainObject.Predmet.SudioniciListNazivOIB_1">
      <item>, OIB 76046168016</item>
      <item>, OIB null</item>
      <item>, OIB null</item>
      <item>, OIB null</item>
      <item>, OIB null</item>
      <item>, OIB null</item>
      <item>, OIB null</item>
      <item>, OIB null</item>
      <item>, OIB null</item>
      <item>, OIB 92963223473</item>
      <item>, OIB 57509775367</item>
      <item>, OIB 03744272526</item>
      <item>, OIB 81793146560</item>
      <item>, OIB 85941596441</item>
      <item>, OIB 10045107278</item>
      <item>, OIB 18683136487</item>
      <item>, OIB 41112127430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8F8E24-5AF9-4511-A87D-F0AEB81FC3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795</properties:Words>
  <properties:Characters>4067</properties:Characters>
  <properties:Lines>99</properties:Lines>
  <properties:Paragraphs>30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9</vt:i4>
      </vt:variant>
    </vt:vector>
  </properties:HeadingPairs>
  <properties:TitlesOfParts>
    <vt:vector size="10" baseType="lpstr">
      <vt:lpstr>REPUBLIKA HRVATSKA</vt:lpstr>
      <vt:lpstr>    </vt:lpstr>
      <vt:lpstr>    R J E Š E N J E</vt:lpstr>
      <vt:lpstr>        </vt:lpstr>
      <vt:lpstr>        Obrazloženje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4889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2017-12-20T11:40:00Z</dcterms:created>
  <dc:creator>Ana Lovrinov</dc:creator>
  <cp:lastModifiedBy>Ana Lovrinov</cp:lastModifiedBy>
  <cp:lastPrinted>2005-02-22T08:27:00Z</cp:lastPrinted>
  <dcterms:modified xmlns:xsi="http://www.w3.org/2001/XMLSchema-instance" xsi:type="dcterms:W3CDTF">2017-12-20T12:25:00Z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