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289c" w14:paraId="db3289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D6645B">
        <w:t>465</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BA07B1" w:rsidRPr="00833A4B">
        <w:t>RICHESSE jednostavno društvo s ograničenom odgovornošću za usluge, arhitekturu i dizajn, Zagreb, Ulica 29. listopada 1918. broj 4, MBS: 080922162, OIB: 30233606721</w:t>
      </w:r>
      <w:r w:rsidR="00BC5677" w:rsidRPr="00BC5677">
        <w:t xml:space="preserve">, </w:t>
      </w:r>
      <w:r w:rsidR="00B07B19">
        <w:t>12</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BA07B1" w:rsidRPr="00833A4B">
        <w:t>RICHESSE jednostavno društvo s ograničenom odgovornošću za usluge, arhitekturu i dizajn, Zagreb, Ulica 29. listopada 1918. broj 4, MBS: 080922162, OIB: 30233606721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B07B19" w:rsidRPr="00B07B19">
        <w:t>MARIJA SMIČIKLAS, Karlovac, Ljudevita Šestića 4, OIB:82617242862</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BA07B1" w:rsidRPr="00833A4B">
        <w:t>RICHESSE jednostavno društvo s ograničenom odgovornošću za usluge, arhitekturu i dizajn, Zagreb, Ulica 29. listopada 1918. broj 4, MBS: 080922162, OIB: 30233606721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BA07B1">
        <w:t>3. studenoga 2017</w:t>
      </w:r>
      <w:r w:rsidR="00D21013">
        <w:t xml:space="preserve">. </w:t>
      </w:r>
      <w:r w:rsidRPr="0030718D">
        <w:rPr>
          <w:noProof w:val="false"/>
        </w:rPr>
        <w:t xml:space="preserve">utvrđeno je da je račun dužnika na dan </w:t>
      </w:r>
      <w:r w:rsidR="00BA07B1">
        <w:rPr>
          <w:noProof w:val="false"/>
        </w:rPr>
        <w:t xml:space="preserve">2. studenoga 2017. </w:t>
      </w:r>
      <w:r w:rsidRPr="0030718D">
        <w:rPr>
          <w:noProof w:val="false"/>
        </w:rPr>
        <w:t xml:space="preserve">u blokadi za iznos </w:t>
      </w:r>
      <w:r w:rsidR="00BA07B1">
        <w:t>22.719,06</w:t>
      </w:r>
      <w:r w:rsidR="00B328FC">
        <w:t xml:space="preserve"> </w:t>
      </w:r>
      <w:r w:rsidRPr="0030718D">
        <w:rPr>
          <w:noProof w:val="false"/>
        </w:rPr>
        <w:t xml:space="preserve">kn te da neprekidna blokada traje </w:t>
      </w:r>
      <w:r w:rsidR="00BA07B1">
        <w:rPr>
          <w:noProof w:val="false"/>
        </w:rPr>
        <w:t>388</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B07B19">
        <w:rPr>
          <w:noProof w:val="false"/>
        </w:rPr>
        <w:t>12</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35227">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C35227" w:rsidR="001F1245">
      <w:pPr>
        <w:rPr>
          <w:noProof w:val="false"/>
        </w:rPr>
      </w:pPr>
    </w:p>
    <w:p w:rsidRDefault="00C35227" w:rsidR="00C35227">
      <w:r>
        <w:t>Za točnost otpravka - ovlašteni službenik</w:t>
      </w:r>
    </w:p>
    <w:p w:rsidRDefault="00C35227" w:rsidR="00C35227" w:rsidRPr="000504A6">
      <w:r>
        <w:tab/>
        <w:t xml:space="preserve">      </w:t>
      </w:r>
      <w:r w:rsidRPr="000E6531">
        <w:t>Ivana Stampf</w:t>
      </w:r>
    </w:p>
    <w:p w:rsidRDefault="00C35227" w:rsidP="00C35227" w:rsidR="00C35227" w:rsidRPr="009D23EC"/>
    <w:sectPr w:rsidSect="00806E44" w:rsidR="00C35227"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5227">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A07B1">
      <w:t>465</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0926"/>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B19"/>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5227"/>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35227"/>
    <w:rPr>
      <w:color w:val="808080"/>
      <w:bdr w:space="0" w:sz="0" w:color="auto" w:val="none"/>
      <w:shd w:fill="auto" w:color="auto" w:val="clear"/>
    </w:rPr>
  </w:style>
  <w:style w:customStyle="true" w:styleId="eSPISCCParagraphDefaultFont" w:type="character">
    <w:name w:val="eSPIS_CC_Paragraph Default Font"/>
    <w:basedOn w:val="Zadanifontodlomka"/>
    <w:rsid w:val="00C352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5227"/>
    <w:rPr>
      <w:bdr w:space="0" w:sz="0" w:color="auto" w:val="none"/>
      <w:shd w:fill="FFFFCC" w:color="auto" w:val="clear"/>
      <w:lang w:val="hr-HR"/>
    </w:rPr>
  </w:style>
  <w:style w:customStyle="true" w:styleId="PozadinaSvijetloCrvena" w:type="character">
    <w:name w:val="Pozadina_SvijetloCrvena"/>
    <w:basedOn w:val="eSPISCCParagraphDefaultFont"/>
    <w:rsid w:val="00C352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52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35227"/>
    <w:rPr>
      <w:color w:val="808080"/>
      <w:bdr w:color="auto" w:space="0" w:sz="0" w:val="none"/>
      <w:shd w:color="auto" w:fill="auto" w:val="clear"/>
    </w:rPr>
  </w:style>
  <w:style w:customStyle="1" w:styleId="eSPISCCParagraphDefaultFont" w:type="character">
    <w:name w:val="eSPIS_CC_Paragraph Default Font"/>
    <w:basedOn w:val="Zadanifontodlomka"/>
    <w:rsid w:val="00C352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227"/>
    <w:rPr>
      <w:bdr w:color="auto" w:space="0" w:sz="0" w:val="none"/>
      <w:shd w:color="auto" w:fill="FFFFCC" w:val="clear"/>
      <w:lang w:val="hr-HR"/>
    </w:rPr>
  </w:style>
  <w:style w:customStyle="1" w:styleId="PozadinaSvijetloCrvena" w:type="character">
    <w:name w:val="Pozadina_SvijetloCrvena"/>
    <w:basedOn w:val="eSPISCCParagraphDefaultFont"/>
    <w:rsid w:val="00C352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52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RICHESSE jednostavno društvo s ograničenom odgovornošću za usluge, arhitekturu i dizajn</izvorni_sadrzaj>
    <derivirana_varijabla naziv="DomainObject.Predmet.ProtustrankaFormated_1">  RICHESSE jednostavno društvo s ograničenom odgovornošću za usluge, arhitekturu i dizajn</derivirana_varijabla>
  </DomainObject.Predmet.ProtustrankaFormated>
  <DomainObject.Predmet.ProtustrankaFormatedOIB>
    <izvorni_sadrzaj>  RICHESSE jednostavno društvo s ograničenom odgovornošću za usluge, arhitekturu i dizajn, OIB 30233606721</izvorni_sadrzaj>
    <derivirana_varijabla naziv="DomainObject.Predmet.ProtustrankaFormatedOIB_1">  RICHESSE jednostavno društvo s ograničenom odgovornošću za usluge, arhitekturu i dizajn, OIB 30233606721</derivirana_varijabla>
  </DomainObject.Predmet.ProtustrankaFormatedOIB>
  <DomainObject.Predmet.ProtustrankaFormatedWithAdress>
    <izvorni_sadrzaj> RICHESSE jednostavno društvo s ograničenom odgovornošću za usluge, arhitekturu i dizajn, Ulica 29. listopada 1918. broj 4, 10000 Zagreb</izvorni_sadrzaj>
    <derivirana_varijabla naziv="DomainObject.Predmet.ProtustrankaFormatedWithAdress_1"> RICHESSE jednostavno društvo s ograničenom odgovornošću za usluge, arhitekturu i dizajn, Ulica 29. listopada 1918. broj 4, 10000 Zagreb</derivirana_varijabla>
  </DomainObject.Predmet.ProtustrankaFormatedWithAdress>
  <DomainObject.Predmet.ProtustrankaFormatedWithAdressOIB>
    <izvorni_sadrzaj> RICHESSE jednostavno društvo s ograničenom odgovornošću za usluge, arhitekturu i dizajn, OIB 30233606721, Ulica 29. listopada 1918. broj 4, 10000 Zagreb</izvorni_sadrzaj>
    <derivirana_varijabla naziv="DomainObject.Predmet.ProtustrankaFormatedWithAdressOIB_1"> RICHESSE jednostavno društvo s ograničenom odgovornošću za usluge, arhitekturu i dizajn, OIB 30233606721, Ulica 29. listopada 1918. broj 4, 10000 Zagreb</derivirana_varijabla>
  </DomainObject.Predmet.ProtustrankaFormatedWithAdressOIB>
  <DomainObject.Predmet.ProtustrankaWithAdress>
    <izvorni_sadrzaj>RICHESSE jednostavno društvo s ograničenom odgovornošću za usluge, arhitekturu i dizajn Ulica 29. listopada 1918. broj 4, 10000 Zagreb</izvorni_sadrzaj>
    <derivirana_varijabla naziv="DomainObject.Predmet.ProtustrankaWithAdress_1">RICHESSE jednostavno društvo s ograničenom odgovornošću za usluge, arhitekturu i dizajn Ulica 29. listopada 1918. broj 4, 10000 Zagreb</derivirana_varijabla>
  </DomainObject.Predmet.ProtustrankaWithAdress>
  <DomainObject.Predmet.ProtustrankaWithAdressOIB>
    <izvorni_sadrzaj>RICHESSE jednostavno društvo s ograničenom odgovornošću za usluge, arhitekturu i dizajn, OIB 30233606721, Ulica 29. listopada 1918. broj 4, 10000 Zagreb</izvorni_sadrzaj>
    <derivirana_varijabla naziv="DomainObject.Predmet.ProtustrankaWithAdressOIB_1">RICHESSE jednostavno društvo s ograničenom odgovornošću za usluge, arhitekturu i dizajn, OIB 30233606721, Ulica 29. listopada 1918. broj 4, 10000 Zagreb</derivirana_varijabla>
  </DomainObject.Predmet.ProtustrankaWithAdressOIB>
  <DomainObject.Predmet.ProtustrankaNazivFormated>
    <izvorni_sadrzaj>RICHESSE jednostavno društvo s ograničenom odgovornošću za usluge, arhitekturu i dizajn</izvorni_sadrzaj>
    <derivirana_varijabla naziv="DomainObject.Predmet.ProtustrankaNazivFormated_1">RICHESSE jednostavno društvo s ograničenom odgovornošću za usluge, arhitekturu i dizajn</derivirana_varijabla>
  </DomainObject.Predmet.ProtustrankaNazivFormated>
  <DomainObject.Predmet.ProtustrankaNazivFormatedOIB>
    <izvorni_sadrzaj>RICHESSE jednostavno društvo s ograničenom odgovornošću za usluge, arhitekturu i dizajn, OIB 30233606721</izvorni_sadrzaj>
    <derivirana_varijabla naziv="DomainObject.Predmet.ProtustrankaNazivFormatedOIB_1">RICHESSE jednostavno društvo s ograničenom odgovornošću za usluge, arhitekturu i dizajn, OIB 30233606721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RICHESSE jednostavno društvo s ograničenom odgovornošću za usluge, arhitekturu i dizajn</item>
    </izvorni_sadrzaj>
    <derivirana_varijabla naziv="DomainObject.Predmet.ProtuStrankaListFormated_1">
      <item>RICHESSE jednostavno društvo s ograničenom odgovornošću za usluge, arhitekturu i dizajn</item>
    </derivirana_varijabla>
  </DomainObject.Predmet.ProtuStrankaListFormated>
  <DomainObject.Predmet.ProtuStrankaListFormatedOIB>
    <izvorni_sadrzaj>
      <item>RICHESSE jednostavno društvo s ograničenom odgovornošću za usluge, arhitekturu i dizajn, OIB 30233606721</item>
    </izvorni_sadrzaj>
    <derivirana_varijabla naziv="DomainObject.Predmet.ProtuStrankaListFormatedOIB_1">
      <item>RICHESSE jednostavno društvo s ograničenom odgovornošću za usluge, arhitekturu i dizajn, OIB 30233606721</item>
    </derivirana_varijabla>
  </DomainObject.Predmet.ProtuStrankaListFormatedOIB>
  <DomainObject.Predmet.ProtuStrankaListFormatedWithAdress>
    <izvorni_sadrzaj>
      <item>RICHESSE jednostavno društvo s ograničenom odgovornošću za usluge, arhitekturu i dizajn, Ulica 29. listopada 1918. broj 4, 10000 Zagreb</item>
    </izvorni_sadrzaj>
    <derivirana_varijabla naziv="DomainObject.Predmet.ProtuStrankaListFormatedWithAdress_1">
      <item>RICHESSE jednostavno društvo s ograničenom odgovornošću za usluge, arhitekturu i dizajn, Ulica 29. listopada 1918. broj 4, 10000 Zagreb</item>
    </derivirana_varijabla>
  </DomainObject.Predmet.ProtuStrankaListFormatedWithAdress>
  <DomainObject.Predmet.ProtuStrankaListFormatedWithAdressOIB>
    <izvorni_sadrzaj>
      <item>RICHESSE jednostavno društvo s ograničenom odgovornošću za usluge, arhitekturu i dizajn, OIB 30233606721, Ulica 29. listopada 1918. broj 4, 10000 Zagreb</item>
    </izvorni_sadrzaj>
    <derivirana_varijabla naziv="DomainObject.Predmet.ProtuStrankaListFormatedWithAdressOIB_1">
      <item>RICHESSE jednostavno društvo s ograničenom odgovornošću za usluge, arhitekturu i dizajn, OIB 30233606721, Ulica 29. listopada 1918. broj 4, 10000 Zagreb</item>
    </derivirana_varijabla>
  </DomainObject.Predmet.ProtuStrankaListFormatedWithAdressOIB>
  <DomainObject.Predmet.ProtuStrankaListNazivFormated>
    <izvorni_sadrzaj>
      <item>RICHESSE jednostavno društvo s ograničenom odgovornošću za usluge, arhitekturu i dizajn</item>
    </izvorni_sadrzaj>
    <derivirana_varijabla naziv="DomainObject.Predmet.ProtuStrankaListNazivFormated_1">
      <item>RICHESSE jednostavno društvo s ograničenom odgovornošću za usluge, arhitekturu i dizajn</item>
    </derivirana_varijabla>
  </DomainObject.Predmet.ProtuStrankaListNazivFormated>
  <DomainObject.Predmet.ProtuStrankaListNazivFormatedOIB>
    <izvorni_sadrzaj>
      <item>RICHESSE jednostavno društvo s ograničenom odgovornošću za usluge, arhitekturu i dizajn, OIB 30233606721</item>
    </izvorni_sadrzaj>
    <derivirana_varijabla naziv="DomainObject.Predmet.ProtuStrankaListNazivFormatedOIB_1">
      <item>RICHESSE jednostavno društvo s ograničenom odgovornošću za usluge, arhitekturu i dizajn, OIB 30233606721</item>
    </derivirana_varijabla>
  </DomainObject.Predmet.ProtuStrankaListNazivFormatedOIB>
  <DomainObject.Predmet.OstaliListFormated>
    <izvorni_sadrzaj>
      <item>Viktoriia Kovalevskaia</item>
    </izvorni_sadrzaj>
    <derivirana_varijabla naziv="DomainObject.Predmet.OstaliListFormated_1">
      <item>Viktoriia Kovalevskaia</item>
    </derivirana_varijabla>
  </DomainObject.Predmet.OstaliListFormated>
  <DomainObject.Predmet.OstaliListFormatedOIB>
    <izvorni_sadrzaj>
      <item>Viktoriia Kovalevskaia, OIB 81912195502</item>
    </izvorni_sadrzaj>
    <derivirana_varijabla naziv="DomainObject.Predmet.OstaliListFormatedOIB_1">
      <item>Viktoriia Kovalevskaia, OIB 81912195502</item>
    </derivirana_varijabla>
  </DomainObject.Predmet.OstaliListFormatedOIB>
  <DomainObject.Predmet.OstaliListFormatedWithAdress>
    <izvorni_sadrzaj>
      <item>Viktoriia Kovalevskaia, Ulica 29. Listopada 1918. 4, 10000 Zagreb</item>
    </izvorni_sadrzaj>
    <derivirana_varijabla naziv="DomainObject.Predmet.OstaliListFormatedWithAdress_1">
      <item>Viktoriia Kovalevskaia, Ulica 29. Listopada 1918. 4, 10000 Zagreb</item>
    </derivirana_varijabla>
  </DomainObject.Predmet.OstaliListFormatedWithAdress>
  <DomainObject.Predmet.OstaliListFormatedWithAdressOIB>
    <izvorni_sadrzaj>
      <item>Viktoriia Kovalevskaia, OIB 81912195502, Ulica 29. Listopada 1918. 4, 10000 Zagreb</item>
    </izvorni_sadrzaj>
    <derivirana_varijabla naziv="DomainObject.Predmet.OstaliListFormatedWithAdressOIB_1">
      <item>Viktoriia Kovalevskaia, OIB 81912195502, Ulica 29. Listopada 1918. 4, 10000 Zagreb</item>
    </derivirana_varijabla>
  </DomainObject.Predmet.OstaliListFormatedWithAdressOIB>
  <DomainObject.Predmet.OstaliListNazivFormated>
    <izvorni_sadrzaj>
      <item>Viktoriia Kovalevskaia</item>
    </izvorni_sadrzaj>
    <derivirana_varijabla naziv="DomainObject.Predmet.OstaliListNazivFormated_1">
      <item>Viktoriia Kovalevskaia</item>
    </derivirana_varijabla>
  </DomainObject.Predmet.OstaliListNazivFormated>
  <DomainObject.Predmet.OstaliListNazivFormatedOIB>
    <izvorni_sadrzaj>
      <item>Viktoriia Kovalevskaia, OIB 81912195502</item>
    </izvorni_sadrzaj>
    <derivirana_varijabla naziv="DomainObject.Predmet.OstaliListNazivFormatedOIB_1">
      <item>Viktoriia Kovalevskaia, OIB 81912195502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RICHESSE jednostavno društvo s ograničenom odgovornošću za usluge, arhitekturu i dizajn</izvorni_sadrzaj>
    <derivirana_varijabla naziv="DomainObject.Predmet.ProtustrankaIDrugi_1">RICHESSE jednostavno društvo s ograničenom odgovornošću za usluge, arhitekturu i dizajn</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RICHESSE jednostavno društvo s ograničenom odgovornošću za usluge, arhitekturu i dizajn, OIB 30233606721, Ulica 29. listopada 1918. broj 4, 10000 Zagreb</izvorni_sadrzaj>
    <derivirana_varijabla naziv="DomainObject.Predmet.ProtustrankaIDrugiAdressOIB_1">RICHESSE jednostavno društvo s ograničenom odgovornošću za usluge, arhitekturu i dizajn, OIB 30233606721, Ulica 29. listopada 1918. broj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RICHESSE jednostavno društvo s ograničenom odgovornošću za usluge, arhitekturu i dizajn</item>
      <item>FINA Regionalni centar Zagreb</item>
      <item>Viktoriia Kovalevskaia</item>
      <item>VJEROVNICI</item>
    </izvorni_sadrzaj>
    <derivirana_varijabla naziv="DomainObject.Predmet.SudioniciListNaziv_1">
      <item>RICHESSE jednostavno društvo s ograničenom odgovornošću za usluge, arhitekturu i dizajn</item>
      <item>FINA Regionalni centar Zagreb</item>
      <item>Viktoriia Kovalevskaia</item>
      <item>VJEROVNICI</item>
    </derivirana_varijabla>
  </DomainObject.Predmet.SudioniciListNaziv>
  <DomainObject.Predmet.SudioniciListAdressOIB>
    <izvorni_sadrzaj>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item>VJEROVNICI</item>
    </izvorni_sadrzaj>
    <derivirana_varijabla naziv="DomainObject.Predmet.SudioniciListAdressOIB_1">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30233606721</item>
      <item>, OIB 85821130368</item>
      <item>, OIB 81912195502</item>
      <item>, OIB null</item>
    </izvorni_sadrzaj>
    <derivirana_varijabla naziv="DomainObject.Predmet.SudioniciListNazivOIB_1">
      <item>, OIB 30233606721</item>
      <item>, OIB 85821130368</item>
      <item>, OIB 81912195502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623</properties:Words>
  <properties:Characters>3420</properties:Characters>
  <properties:Lines>76</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2018-07-11T11:47:00Z</dcterms:created>
  <dc:creator>novakb</dc:creator>
  <cp:lastModifiedBy>Ivana Stampf</cp:lastModifiedBy>
  <cp:lastPrinted>2013-08-26T14:50:00Z</cp:lastPrinted>
  <dcterms:modified xmlns:xsi="http://www.w3.org/2001/XMLSchema-instance" xsi:type="dcterms:W3CDTF">2018-07-12T11:33:00Z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St-465-17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