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a4ed4" w14:paraId="bea4ed4" w:rsidRDefault="004F29BE" w:rsidP="00071670" w:rsidR="00071670"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r w:rsidR="00D64796">
        <w:t xml:space="preserve">  </w:t>
      </w:r>
    </w:p>
    <w:p w:rsidRDefault="004E6CEA" w:rsidR="004E6CEA">
      <w:pPr>
        <w:rPr>
          <w:sz w:val="24"/>
        </w:rPr>
      </w:pPr>
    </w:p>
    <w:p w:rsidRDefault="004E6CEA" w:rsidR="004E6CEA">
      <w:pPr>
        <w:rPr>
          <w:sz w:val="24"/>
        </w:rPr>
      </w:pPr>
      <w:r>
        <w:rPr>
          <w:sz w:val="24"/>
        </w:rPr>
        <w:t>REPUBLIKA HRVATSKA</w:t>
      </w:r>
    </w:p>
    <w:p w:rsidRDefault="004E6CEA" w:rsidR="004E6CEA">
      <w:pPr>
        <w:rPr>
          <w:sz w:val="24"/>
        </w:rPr>
      </w:pPr>
      <w:r>
        <w:rPr>
          <w:sz w:val="24"/>
        </w:rPr>
        <w:t>TRGOVAČKI SUD U</w:t>
      </w:r>
      <w:r w:rsidR="00C0600D">
        <w:rPr>
          <w:sz w:val="24"/>
        </w:rPr>
        <w:t xml:space="preserve"> OSIJEKU</w:t>
      </w:r>
    </w:p>
    <w:p w:rsidRDefault="00C0600D" w:rsidR="0088195B">
      <w:pPr>
        <w:rPr>
          <w:sz w:val="24"/>
        </w:rPr>
      </w:pPr>
      <w:r>
        <w:rPr>
          <w:sz w:val="24"/>
        </w:rPr>
        <w:t xml:space="preserve">STALNA SLUŽBA </w:t>
      </w:r>
      <w:r w:rsidR="00AB7BB4">
        <w:rPr>
          <w:sz w:val="24"/>
        </w:rPr>
        <w:t>U SLAVONSKOM BRODU</w:t>
      </w:r>
      <w:r w:rsidR="004E6CEA">
        <w:rPr>
          <w:sz w:val="24"/>
        </w:rPr>
        <w:t xml:space="preserve"> </w:t>
      </w:r>
    </w:p>
    <w:p w:rsidRDefault="0088195B" w:rsidR="0088195B">
      <w:pPr>
        <w:rPr>
          <w:sz w:val="24"/>
        </w:rPr>
      </w:pPr>
      <w:r>
        <w:rPr>
          <w:sz w:val="24"/>
        </w:rPr>
        <w:t>Trg pobjede 13</w:t>
      </w:r>
    </w:p>
    <w:p w:rsidRDefault="0088195B" w:rsidR="004E6CEA" w:rsidRPr="004B4F3B">
      <w:pPr>
        <w:rPr>
          <w:sz w:val="24"/>
        </w:rPr>
      </w:pPr>
      <w:r>
        <w:rPr>
          <w:sz w:val="24"/>
        </w:rPr>
        <w:t xml:space="preserve">35000 Slavonski Brod            </w:t>
      </w:r>
      <w:r w:rsidR="004E6CEA">
        <w:rPr>
          <w:sz w:val="24"/>
        </w:rPr>
        <w:t xml:space="preserve">                              </w:t>
      </w:r>
      <w:r w:rsidR="000F4D4E">
        <w:rPr>
          <w:sz w:val="24"/>
        </w:rPr>
        <w:t xml:space="preserve">                              </w:t>
      </w:r>
      <w:r w:rsidR="004E6CEA">
        <w:rPr>
          <w:sz w:val="24"/>
        </w:rPr>
        <w:t xml:space="preserve"> </w:t>
      </w:r>
      <w:r w:rsidR="004E6CEA" w:rsidRPr="004B4F3B">
        <w:rPr>
          <w:sz w:val="24"/>
        </w:rPr>
        <w:t>Broj: St-</w:t>
      </w:r>
      <w:r w:rsidR="00B65D39">
        <w:rPr>
          <w:sz w:val="24"/>
        </w:rPr>
        <w:t>1657/2016-27</w:t>
      </w:r>
    </w:p>
    <w:p w:rsidRDefault="00EA676B" w:rsidR="00EA676B" w:rsidRPr="004B4F3B">
      <w:pPr>
        <w:rPr>
          <w:sz w:val="24"/>
        </w:rPr>
      </w:pPr>
    </w:p>
    <w:p w:rsidRDefault="00EA676B" w:rsidP="00EA676B" w:rsidR="004E6CEA" w:rsidRPr="004B4F3B">
      <w:pPr>
        <w:jc w:val="center"/>
        <w:rPr>
          <w:sz w:val="24"/>
        </w:rPr>
      </w:pPr>
      <w:r w:rsidRPr="004B4F3B">
        <w:rPr>
          <w:sz w:val="24"/>
        </w:rPr>
        <w:t>U   I M E   R E P U B L I K E     H R V A T S K E</w:t>
      </w:r>
    </w:p>
    <w:p w:rsidRDefault="004E6CEA" w:rsidR="004E6CEA" w:rsidRPr="004B4F3B">
      <w:pPr>
        <w:jc w:val="center"/>
        <w:rPr>
          <w:sz w:val="24"/>
        </w:rPr>
      </w:pPr>
      <w:r w:rsidRPr="004B4F3B">
        <w:rPr>
          <w:sz w:val="24"/>
        </w:rPr>
        <w:t>R J E Š E N J E</w:t>
      </w:r>
    </w:p>
    <w:p w:rsidRDefault="004E6CEA" w:rsidR="004E6CEA">
      <w:pPr>
        <w:rPr>
          <w:sz w:val="24"/>
        </w:rPr>
      </w:pPr>
    </w:p>
    <w:p w:rsidRDefault="004E6CEA" w:rsidP="00846F69" w:rsidR="009866A6">
      <w:pPr>
        <w:jc w:val="both"/>
        <w:rPr>
          <w:sz w:val="24"/>
        </w:rPr>
      </w:pPr>
      <w:r>
        <w:rPr>
          <w:sz w:val="24"/>
        </w:rPr>
        <w:tab/>
        <w:t xml:space="preserve">TRGOVAČKI SUD U </w:t>
      </w:r>
      <w:r w:rsidR="00C0600D">
        <w:rPr>
          <w:sz w:val="24"/>
        </w:rPr>
        <w:t xml:space="preserve">OSIJEKU STALNA SLUŽBA </w:t>
      </w:r>
      <w:r w:rsidR="00AB7BB4">
        <w:rPr>
          <w:sz w:val="24"/>
        </w:rPr>
        <w:t>U SLAVONSKOM BRODU</w:t>
      </w:r>
      <w:r>
        <w:rPr>
          <w:sz w:val="24"/>
        </w:rPr>
        <w:t xml:space="preserve">, po stečajnom sucu Vesni Vukelić, </w:t>
      </w:r>
      <w:r w:rsidR="004B4F3B">
        <w:rPr>
          <w:sz w:val="24"/>
        </w:rPr>
        <w:t xml:space="preserve">u prethodnom postupku radi utvrđivanja </w:t>
      </w:r>
      <w:r w:rsidR="002635B6">
        <w:rPr>
          <w:sz w:val="24"/>
        </w:rPr>
        <w:t>pretpostavki</w:t>
      </w:r>
      <w:r w:rsidR="004B4F3B">
        <w:rPr>
          <w:sz w:val="24"/>
        </w:rPr>
        <w:t xml:space="preserve"> za otvaranje stečajnog postupka nad dužnikom </w:t>
      </w:r>
      <w:r w:rsidR="00B65D39">
        <w:rPr>
          <w:sz w:val="24"/>
        </w:rPr>
        <w:t>QWERTY d.o.o Požega</w:t>
      </w:r>
      <w:r w:rsidR="00926E0B">
        <w:rPr>
          <w:sz w:val="24"/>
        </w:rPr>
        <w:t xml:space="preserve">, </w:t>
      </w:r>
      <w:r w:rsidR="007E0234">
        <w:rPr>
          <w:sz w:val="24"/>
        </w:rPr>
        <w:t xml:space="preserve">dana </w:t>
      </w:r>
      <w:r w:rsidR="00B65D39">
        <w:rPr>
          <w:sz w:val="24"/>
        </w:rPr>
        <w:t>16.ožujka</w:t>
      </w:r>
      <w:r w:rsidR="00C81BDF">
        <w:rPr>
          <w:sz w:val="24"/>
        </w:rPr>
        <w:t xml:space="preserve"> 2017</w:t>
      </w:r>
      <w:r>
        <w:rPr>
          <w:sz w:val="24"/>
        </w:rPr>
        <w:t>.</w:t>
      </w:r>
      <w:r w:rsidR="00E62FD0">
        <w:rPr>
          <w:sz w:val="24"/>
        </w:rPr>
        <w:t>g.</w:t>
      </w:r>
    </w:p>
    <w:p w:rsidRDefault="004E6CEA" w:rsidR="004E6CEA">
      <w:pPr>
        <w:rPr>
          <w:sz w:val="24"/>
        </w:rPr>
      </w:pPr>
    </w:p>
    <w:p w:rsidRDefault="004E6CEA" w:rsidP="00846F69" w:rsidR="004E6CEA" w:rsidRPr="009866A6">
      <w:pPr>
        <w:jc w:val="center"/>
        <w:rPr>
          <w:sz w:val="24"/>
        </w:rPr>
      </w:pPr>
      <w:r w:rsidRPr="009866A6">
        <w:rPr>
          <w:sz w:val="24"/>
        </w:rPr>
        <w:t>r i j e š i o   j e</w:t>
      </w:r>
    </w:p>
    <w:p w:rsidRDefault="004E6CEA" w:rsidR="004E6CEA">
      <w:pPr>
        <w:rPr>
          <w:sz w:val="24"/>
        </w:rPr>
      </w:pPr>
    </w:p>
    <w:p w:rsidRDefault="004E6CEA" w:rsidR="008F1DFC">
      <w:pPr>
        <w:jc w:val="both"/>
        <w:rPr>
          <w:sz w:val="24"/>
        </w:rPr>
      </w:pPr>
      <w:r>
        <w:rPr>
          <w:sz w:val="24"/>
        </w:rPr>
        <w:tab/>
      </w:r>
      <w:r w:rsidRPr="002C4BBD">
        <w:rPr>
          <w:b/>
          <w:sz w:val="24"/>
        </w:rPr>
        <w:t>I -</w:t>
      </w:r>
      <w:r>
        <w:rPr>
          <w:sz w:val="24"/>
        </w:rPr>
        <w:t xml:space="preserve"> Otvara se stečajni postupak nad </w:t>
      </w:r>
      <w:r w:rsidR="00C75100">
        <w:rPr>
          <w:sz w:val="24"/>
        </w:rPr>
        <w:t>dužnikom</w:t>
      </w:r>
      <w:r w:rsidR="00CC378C">
        <w:rPr>
          <w:sz w:val="24"/>
        </w:rPr>
        <w:t xml:space="preserve"> </w:t>
      </w:r>
      <w:r w:rsidR="00B65D39">
        <w:rPr>
          <w:sz w:val="24"/>
        </w:rPr>
        <w:t xml:space="preserve">QWERTY d.o.o za računovodstvene poslove, računalne i srodne aktivnosti, te </w:t>
      </w:r>
      <w:r w:rsidR="002B1C71">
        <w:rPr>
          <w:sz w:val="24"/>
        </w:rPr>
        <w:t xml:space="preserve">za </w:t>
      </w:r>
      <w:r w:rsidR="00B65D39">
        <w:rPr>
          <w:sz w:val="24"/>
        </w:rPr>
        <w:t>zapošljavanje invalida Požega, Vladimira Nazora 8, OIB 43395303072</w:t>
      </w:r>
      <w:r w:rsidR="00802F5D">
        <w:rPr>
          <w:sz w:val="24"/>
        </w:rPr>
        <w:t>.</w:t>
      </w:r>
    </w:p>
    <w:p w:rsidRDefault="001A767C" w:rsidR="001A767C">
      <w:pPr>
        <w:jc w:val="both"/>
        <w:rPr>
          <w:sz w:val="24"/>
        </w:rPr>
      </w:pPr>
    </w:p>
    <w:p w:rsidRDefault="007C1CCB" w:rsidR="00ED048D">
      <w:pPr>
        <w:jc w:val="both"/>
        <w:rPr>
          <w:sz w:val="24"/>
        </w:rPr>
      </w:pPr>
      <w:r>
        <w:rPr>
          <w:sz w:val="24"/>
        </w:rPr>
        <w:tab/>
      </w:r>
      <w:r w:rsidRPr="002C4BBD">
        <w:rPr>
          <w:b/>
          <w:sz w:val="24"/>
        </w:rPr>
        <w:t xml:space="preserve">II </w:t>
      </w:r>
      <w:r w:rsidR="00FD71EB" w:rsidRPr="002C4BBD">
        <w:rPr>
          <w:b/>
          <w:sz w:val="24"/>
        </w:rPr>
        <w:t>–</w:t>
      </w:r>
      <w:r>
        <w:rPr>
          <w:sz w:val="24"/>
        </w:rPr>
        <w:t xml:space="preserve"> </w:t>
      </w:r>
      <w:r w:rsidR="00C75100">
        <w:rPr>
          <w:sz w:val="24"/>
        </w:rPr>
        <w:t xml:space="preserve">Stečajnim upraviteljem imenuje </w:t>
      </w:r>
      <w:r w:rsidR="00665499">
        <w:rPr>
          <w:sz w:val="24"/>
        </w:rPr>
        <w:t>se</w:t>
      </w:r>
      <w:r w:rsidR="005662EB">
        <w:rPr>
          <w:sz w:val="24"/>
        </w:rPr>
        <w:t xml:space="preserve"> </w:t>
      </w:r>
      <w:r w:rsidR="00B65D39">
        <w:rPr>
          <w:sz w:val="24"/>
        </w:rPr>
        <w:t>Zlatko Markasović, mag.iur.iz Osijeka, Vijenac I.Meštrovića 50, OIB 82230536462.</w:t>
      </w:r>
    </w:p>
    <w:p w:rsidRDefault="009866A6" w:rsidR="009866A6">
      <w:pPr>
        <w:jc w:val="both"/>
        <w:rPr>
          <w:sz w:val="24"/>
        </w:rPr>
      </w:pPr>
    </w:p>
    <w:p w:rsidRDefault="004E6CEA" w:rsidR="00E62FD0">
      <w:pPr>
        <w:jc w:val="both"/>
        <w:rPr>
          <w:sz w:val="24"/>
        </w:rPr>
      </w:pPr>
      <w:r>
        <w:rPr>
          <w:sz w:val="24"/>
        </w:rPr>
        <w:tab/>
      </w:r>
      <w:r w:rsidRPr="002C4BBD">
        <w:rPr>
          <w:b/>
          <w:sz w:val="24"/>
        </w:rPr>
        <w:t>III -</w:t>
      </w:r>
      <w:r>
        <w:rPr>
          <w:sz w:val="24"/>
        </w:rPr>
        <w:t xml:space="preserve"> Zaključuje se stečajni postupak nad dužnikom</w:t>
      </w:r>
      <w:r w:rsidR="003E02BE">
        <w:rPr>
          <w:sz w:val="24"/>
        </w:rPr>
        <w:t xml:space="preserve"> QWERTY d.o.o za računovodstvene poslove, računalne i srodne aktivnosti, te </w:t>
      </w:r>
      <w:r w:rsidR="002B1C71">
        <w:rPr>
          <w:sz w:val="24"/>
        </w:rPr>
        <w:t xml:space="preserve">za </w:t>
      </w:r>
      <w:r w:rsidR="003E02BE">
        <w:rPr>
          <w:sz w:val="24"/>
        </w:rPr>
        <w:t>zapošljavanje invalida Požega, Vladimira Nazora 8, OIB 43395303072</w:t>
      </w:r>
      <w:r w:rsidR="00714C4B">
        <w:rPr>
          <w:sz w:val="24"/>
        </w:rPr>
        <w:t xml:space="preserve">, </w:t>
      </w:r>
      <w:r>
        <w:rPr>
          <w:sz w:val="24"/>
        </w:rPr>
        <w:t>jer imovina koja bi ušla u stečajnu masu nije dostatn</w:t>
      </w:r>
      <w:r w:rsidR="00FD71EB">
        <w:rPr>
          <w:sz w:val="24"/>
        </w:rPr>
        <w:t>a ni za pokriće troškova stečajnog postupka</w:t>
      </w:r>
      <w:r>
        <w:rPr>
          <w:sz w:val="24"/>
        </w:rPr>
        <w:t>.</w:t>
      </w:r>
    </w:p>
    <w:p w:rsidRDefault="00E62FD0" w:rsidR="004E6CEA">
      <w:pPr>
        <w:jc w:val="both"/>
        <w:rPr>
          <w:sz w:val="24"/>
        </w:rPr>
      </w:pPr>
      <w:r>
        <w:rPr>
          <w:sz w:val="24"/>
        </w:rPr>
        <w:tab/>
      </w:r>
      <w:r w:rsidR="00610778">
        <w:rPr>
          <w:sz w:val="24"/>
        </w:rPr>
        <w:tab/>
      </w:r>
      <w:r w:rsidR="001A6BED">
        <w:rPr>
          <w:sz w:val="24"/>
        </w:rPr>
        <w:tab/>
      </w:r>
      <w:r w:rsidR="008B362B">
        <w:rPr>
          <w:sz w:val="24"/>
        </w:rPr>
        <w:tab/>
      </w:r>
    </w:p>
    <w:p w:rsidRDefault="00926E0B" w:rsidP="008C3C44" w:rsidR="004E6CEA">
      <w:pPr>
        <w:ind w:firstLine="720"/>
        <w:jc w:val="both"/>
        <w:rPr>
          <w:sz w:val="24"/>
        </w:rPr>
      </w:pPr>
      <w:r w:rsidRPr="002C4BBD">
        <w:rPr>
          <w:b/>
          <w:sz w:val="24"/>
        </w:rPr>
        <w:t>I</w:t>
      </w:r>
      <w:r w:rsidR="004E6CEA" w:rsidRPr="002C4BBD">
        <w:rPr>
          <w:b/>
          <w:sz w:val="24"/>
        </w:rPr>
        <w:t xml:space="preserve">V </w:t>
      </w:r>
      <w:r w:rsidR="00102349">
        <w:rPr>
          <w:b/>
          <w:sz w:val="24"/>
        </w:rPr>
        <w:t>–</w:t>
      </w:r>
      <w:r w:rsidR="004E6CEA">
        <w:rPr>
          <w:sz w:val="24"/>
        </w:rPr>
        <w:t xml:space="preserve"> </w:t>
      </w:r>
      <w:r w:rsidR="00DD0F03">
        <w:rPr>
          <w:sz w:val="24"/>
        </w:rPr>
        <w:t>Ovo rješenje</w:t>
      </w:r>
      <w:r w:rsidR="00102349">
        <w:rPr>
          <w:sz w:val="24"/>
        </w:rPr>
        <w:t xml:space="preserve"> objavljuje</w:t>
      </w:r>
      <w:r w:rsidR="00DD0F03">
        <w:rPr>
          <w:sz w:val="24"/>
        </w:rPr>
        <w:t xml:space="preserve"> se</w:t>
      </w:r>
      <w:r w:rsidR="00102349">
        <w:rPr>
          <w:sz w:val="24"/>
        </w:rPr>
        <w:t xml:space="preserve"> </w:t>
      </w:r>
      <w:r w:rsidR="009866A6">
        <w:rPr>
          <w:sz w:val="24"/>
        </w:rPr>
        <w:t>na mrežnoj stanici e-Oglasna ploča suda</w:t>
      </w:r>
      <w:r w:rsidR="00102349">
        <w:rPr>
          <w:sz w:val="24"/>
        </w:rPr>
        <w:t xml:space="preserve">, a po pravomoćnosti  dostavlja </w:t>
      </w:r>
      <w:r w:rsidR="003F7EE9">
        <w:rPr>
          <w:sz w:val="24"/>
        </w:rPr>
        <w:t xml:space="preserve">se </w:t>
      </w:r>
      <w:r w:rsidR="00F4228C">
        <w:rPr>
          <w:sz w:val="24"/>
        </w:rPr>
        <w:t>sudskom</w:t>
      </w:r>
      <w:r w:rsidR="009866A6">
        <w:rPr>
          <w:sz w:val="24"/>
        </w:rPr>
        <w:t xml:space="preserve"> registru</w:t>
      </w:r>
      <w:r w:rsidR="00F4228C">
        <w:rPr>
          <w:sz w:val="24"/>
        </w:rPr>
        <w:t xml:space="preserve"> radi brisanja</w:t>
      </w:r>
      <w:r w:rsidR="003F7EE9">
        <w:rPr>
          <w:sz w:val="24"/>
        </w:rPr>
        <w:t>, te FINI i banci u kojoj se vodi poslovni račun dužnika</w:t>
      </w:r>
      <w:r w:rsidR="009866A6">
        <w:rPr>
          <w:sz w:val="24"/>
        </w:rPr>
        <w:t>.</w:t>
      </w:r>
    </w:p>
    <w:p w:rsidRDefault="003F7EE9" w:rsidP="008C3C44" w:rsidR="003F7EE9">
      <w:pPr>
        <w:ind w:firstLine="720"/>
        <w:jc w:val="both"/>
        <w:rPr>
          <w:sz w:val="24"/>
        </w:rPr>
      </w:pPr>
    </w:p>
    <w:p w:rsidRDefault="003F7EE9" w:rsidP="00052A26" w:rsidR="00052A26">
      <w:pPr>
        <w:ind w:firstLine="720"/>
        <w:jc w:val="both"/>
        <w:rPr>
          <w:sz w:val="24"/>
        </w:rPr>
      </w:pPr>
      <w:r>
        <w:rPr>
          <w:sz w:val="24"/>
        </w:rPr>
        <w:t>V – 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w:t>
      </w:r>
    </w:p>
    <w:p w:rsidRDefault="00052A26" w:rsidP="00052A26" w:rsidR="00052A26">
      <w:pPr>
        <w:ind w:firstLine="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3F7EE9" w:rsidP="008C3C44" w:rsidR="00052A26">
      <w:pPr>
        <w:ind w:firstLine="720"/>
        <w:jc w:val="both"/>
        <w:rPr>
          <w:sz w:val="24"/>
        </w:rPr>
      </w:pPr>
      <w:r>
        <w:rPr>
          <w:sz w:val="24"/>
        </w:rPr>
        <w:t>O obavljenim radnjama unovčenja, stečajni upravitelj je dužan podnositi sudu pisana izvješća najmanje jedan puta u tri mjeseca</w:t>
      </w:r>
      <w:r w:rsidR="00D266F5">
        <w:rPr>
          <w:sz w:val="24"/>
        </w:rPr>
        <w:t>, a koja izvješća će se objaviti na mrežnoj stanici e-Oglasna ploča sudova.</w:t>
      </w:r>
    </w:p>
    <w:p w:rsidRDefault="00497352" w:rsidP="008C3C44" w:rsidR="00497352">
      <w:pPr>
        <w:ind w:firstLine="720"/>
        <w:jc w:val="both"/>
        <w:rPr>
          <w:sz w:val="24"/>
        </w:rPr>
      </w:pPr>
    </w:p>
    <w:p w:rsidRDefault="00497352" w:rsidP="008C3C44" w:rsidR="00497352">
      <w:pPr>
        <w:ind w:firstLine="720"/>
        <w:jc w:val="both"/>
        <w:rPr>
          <w:sz w:val="24"/>
        </w:rPr>
      </w:pPr>
    </w:p>
    <w:p w:rsidRDefault="00DD0F03" w:rsidP="008C3C44" w:rsidR="00DD0F03">
      <w:pPr>
        <w:ind w:firstLine="720"/>
        <w:jc w:val="both"/>
        <w:rPr>
          <w:sz w:val="24"/>
        </w:rPr>
      </w:pPr>
    </w:p>
    <w:p w:rsidRDefault="00DD0F03" w:rsidP="008C3C44" w:rsidR="00DD0F03">
      <w:pPr>
        <w:ind w:firstLine="720"/>
        <w:jc w:val="both"/>
        <w:rPr>
          <w:sz w:val="24"/>
        </w:rPr>
      </w:pPr>
    </w:p>
    <w:p w:rsidRDefault="00052A26" w:rsidP="008C3C44" w:rsidR="00052A26">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97182A" w:rsidR="0097182A">
      <w:pPr>
        <w:rPr>
          <w:sz w:val="24"/>
        </w:rPr>
      </w:pPr>
    </w:p>
    <w:p w:rsidRDefault="0097182A" w:rsidP="00431971" w:rsidR="0097182A">
      <w:pPr>
        <w:rPr>
          <w:sz w:val="24"/>
        </w:rPr>
      </w:pPr>
      <w:r>
        <w:rPr>
          <w:sz w:val="24"/>
        </w:rPr>
        <w:tab/>
      </w:r>
      <w:r>
        <w:rPr>
          <w:sz w:val="24"/>
        </w:rPr>
        <w:tab/>
      </w:r>
      <w:r>
        <w:rPr>
          <w:sz w:val="24"/>
        </w:rPr>
        <w:tab/>
      </w:r>
      <w:r>
        <w:rPr>
          <w:sz w:val="24"/>
        </w:rPr>
        <w:tab/>
      </w:r>
      <w:r>
        <w:rPr>
          <w:sz w:val="24"/>
        </w:rPr>
        <w:tab/>
        <w:t xml:space="preserve">          -2-           </w:t>
      </w:r>
      <w:r w:rsidR="00CC378C">
        <w:rPr>
          <w:sz w:val="24"/>
        </w:rPr>
        <w:t xml:space="preserve">                </w:t>
      </w:r>
      <w:r>
        <w:rPr>
          <w:sz w:val="24"/>
        </w:rPr>
        <w:t xml:space="preserve"> </w:t>
      </w:r>
    </w:p>
    <w:p w:rsidRDefault="0097182A" w:rsidP="008C3C44" w:rsidR="0097182A">
      <w:pPr>
        <w:ind w:firstLine="720"/>
        <w:jc w:val="both"/>
        <w:rPr>
          <w:sz w:val="24"/>
        </w:rPr>
      </w:pPr>
    </w:p>
    <w:p w:rsidRDefault="00D266F5" w:rsidP="008C3C44" w:rsidR="00D266F5">
      <w:pPr>
        <w:ind w:firstLine="720"/>
        <w:jc w:val="both"/>
        <w:rPr>
          <w:sz w:val="24"/>
        </w:rPr>
      </w:pPr>
      <w:r>
        <w:rPr>
          <w:sz w:val="24"/>
        </w:rPr>
        <w:t>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w:t>
      </w:r>
      <w:r w:rsidR="003F7EE9">
        <w:rPr>
          <w:sz w:val="24"/>
        </w:rPr>
        <w:t>.</w:t>
      </w:r>
    </w:p>
    <w:p w:rsidRDefault="004E6CEA" w:rsidR="004E6CEA">
      <w:pPr>
        <w:rPr>
          <w:sz w:val="24"/>
        </w:rPr>
      </w:pPr>
    </w:p>
    <w:p w:rsidRDefault="004E6CEA" w:rsidP="008C3C44" w:rsidR="0097182A" w:rsidRPr="009866A6">
      <w:pPr>
        <w:jc w:val="center"/>
        <w:rPr>
          <w:sz w:val="24"/>
        </w:rPr>
      </w:pPr>
      <w:r w:rsidRPr="009866A6">
        <w:rPr>
          <w:sz w:val="24"/>
        </w:rPr>
        <w:t>Obrazloženje</w:t>
      </w:r>
      <w:r w:rsidRPr="009866A6">
        <w:rPr>
          <w:sz w:val="24"/>
        </w:rPr>
        <w:tab/>
      </w:r>
    </w:p>
    <w:p w:rsidRDefault="00FA36EA" w:rsidP="008C3C44" w:rsidR="00FA36EA">
      <w:pPr>
        <w:jc w:val="center"/>
        <w:rPr>
          <w:sz w:val="24"/>
        </w:rPr>
      </w:pPr>
    </w:p>
    <w:p w:rsidRDefault="003E3D48" w:rsidP="00816A47" w:rsidR="002D62F0">
      <w:pPr>
        <w:jc w:val="both"/>
        <w:rPr>
          <w:sz w:val="24"/>
        </w:rPr>
      </w:pPr>
      <w:r>
        <w:rPr>
          <w:sz w:val="24"/>
        </w:rPr>
        <w:tab/>
      </w:r>
    </w:p>
    <w:p w:rsidRDefault="002D62F0" w:rsidP="00816A47" w:rsidR="002D62F0">
      <w:pPr>
        <w:jc w:val="both"/>
        <w:rPr>
          <w:sz w:val="24"/>
        </w:rPr>
      </w:pPr>
      <w:r>
        <w:rPr>
          <w:sz w:val="24"/>
        </w:rPr>
        <w:tab/>
        <w:t xml:space="preserve">Financijska agencija RC Osijek podnijela je ovom sudu zahtjev za provođenje skraćenoga stečajnog postupka nad dužnikom </w:t>
      </w:r>
      <w:r w:rsidR="002B1C71">
        <w:rPr>
          <w:sz w:val="24"/>
        </w:rPr>
        <w:t>QWERTY</w:t>
      </w:r>
      <w:r w:rsidR="00275BAB">
        <w:rPr>
          <w:sz w:val="24"/>
        </w:rPr>
        <w:t xml:space="preserve"> d.o.o Požega</w:t>
      </w:r>
      <w:r>
        <w:rPr>
          <w:sz w:val="24"/>
        </w:rPr>
        <w:t>, te je sud na temelju odredbe čl. 430 Stečajnog zakona (NN br. 71/15, dalje SZ) objavio oglas kojim je pozvao vjerovnike u roku 45 dana predložiti otvaranje stečajnog postupka uz obavijest o ukupnom iznosu evidentiranog duga dužnika, a zakonski zastupnik pozvan je u roku od 15 dana podnijeti sudu javnobilježnički ovjerovljeni prokazni popis imovine.</w:t>
      </w:r>
    </w:p>
    <w:p w:rsidRDefault="002D62F0" w:rsidP="00816A47" w:rsidR="002D62F0">
      <w:pPr>
        <w:jc w:val="both"/>
        <w:rPr>
          <w:sz w:val="24"/>
        </w:rPr>
      </w:pPr>
      <w:r>
        <w:rPr>
          <w:sz w:val="24"/>
        </w:rPr>
        <w:tab/>
        <w:t xml:space="preserve">U ostavljenom roku vjerovnik RH </w:t>
      </w:r>
      <w:r w:rsidR="001243AB">
        <w:rPr>
          <w:sz w:val="24"/>
        </w:rPr>
        <w:t>Ministarstvo financija podnio</w:t>
      </w:r>
      <w:r>
        <w:rPr>
          <w:sz w:val="24"/>
        </w:rPr>
        <w:t xml:space="preserve"> je prijedlog za otvaranje redovnog stečajnog postupka, pa je sud rješenjem od </w:t>
      </w:r>
      <w:r w:rsidR="002B1C71">
        <w:rPr>
          <w:sz w:val="24"/>
        </w:rPr>
        <w:t>14.ožujka</w:t>
      </w:r>
      <w:r>
        <w:rPr>
          <w:sz w:val="24"/>
        </w:rPr>
        <w:t xml:space="preserve"> 2016.obustavio skraćeni stečajni postupak, te isti nastavio uz odgovarajuću primjenu općih odre</w:t>
      </w:r>
      <w:r w:rsidR="00275BAB">
        <w:rPr>
          <w:sz w:val="24"/>
        </w:rPr>
        <w:t>dbi redovnog stečajnog postupka i rješenjem posl.br. St-</w:t>
      </w:r>
      <w:r w:rsidR="002B1C71">
        <w:rPr>
          <w:sz w:val="24"/>
        </w:rPr>
        <w:t>1657/2016-2 od 27.svibnja</w:t>
      </w:r>
      <w:r w:rsidR="00275BAB">
        <w:rPr>
          <w:sz w:val="24"/>
        </w:rPr>
        <w:t xml:space="preserve"> 2016.pokretnuo prethodni postupak radi utvrđivanja pretpostavki </w:t>
      </w:r>
      <w:r w:rsidR="002B1C71">
        <w:rPr>
          <w:sz w:val="24"/>
        </w:rPr>
        <w:t>za otvaranje stečajnog postupka</w:t>
      </w:r>
      <w:r w:rsidR="00275BAB">
        <w:rPr>
          <w:sz w:val="24"/>
        </w:rPr>
        <w:t>.</w:t>
      </w:r>
    </w:p>
    <w:p w:rsidRDefault="002B1C71" w:rsidP="00275BAB" w:rsidR="0009358D" w:rsidRPr="004329E6">
      <w:pPr>
        <w:jc w:val="both"/>
        <w:rPr>
          <w:sz w:val="24"/>
        </w:rPr>
      </w:pPr>
      <w:r>
        <w:rPr>
          <w:sz w:val="24"/>
        </w:rPr>
        <w:tab/>
      </w:r>
      <w:r w:rsidR="001648B5">
        <w:rPr>
          <w:sz w:val="24"/>
        </w:rPr>
        <w:t>T</w:t>
      </w:r>
      <w:r>
        <w:rPr>
          <w:sz w:val="24"/>
        </w:rPr>
        <w:t>ijekom prethodnog postupka nije bilo moguće utvrditi obim i vrijednost dužnikove imovine radi utvrđivanja mogućnosti pokrića troškova prethodnog i otvorenog stečajnog post</w:t>
      </w:r>
      <w:r w:rsidR="001648B5">
        <w:rPr>
          <w:sz w:val="24"/>
        </w:rPr>
        <w:t>upka, pa</w:t>
      </w:r>
      <w:r>
        <w:rPr>
          <w:sz w:val="24"/>
        </w:rPr>
        <w:t xml:space="preserve"> je sud rješenje</w:t>
      </w:r>
      <w:r w:rsidR="00FB01AB">
        <w:rPr>
          <w:sz w:val="24"/>
        </w:rPr>
        <w:t>m</w:t>
      </w:r>
      <w:r>
        <w:rPr>
          <w:sz w:val="24"/>
        </w:rPr>
        <w:t xml:space="preserve"> od 2.siječnja 2017. </w:t>
      </w:r>
      <w:r w:rsidR="00275BAB">
        <w:rPr>
          <w:sz w:val="24"/>
        </w:rPr>
        <w:tab/>
        <w:t xml:space="preserve">imenovao privremenog stečajnog upravitelja u osobi </w:t>
      </w:r>
      <w:r>
        <w:rPr>
          <w:sz w:val="24"/>
        </w:rPr>
        <w:t>Zlatka Markasovića, dipl.iur.</w:t>
      </w:r>
      <w:r w:rsidR="00FB01AB">
        <w:rPr>
          <w:sz w:val="24"/>
        </w:rPr>
        <w:t>iz Osijeka</w:t>
      </w:r>
      <w:r w:rsidR="00275BAB">
        <w:rPr>
          <w:sz w:val="24"/>
        </w:rPr>
        <w:t xml:space="preserve"> sa zadatkom utvrditi obim i vrijednost imovine koja bi ušla u stečajnu masu.</w:t>
      </w:r>
    </w:p>
    <w:p w:rsidRDefault="00E96E3D" w:rsidP="00347B63" w:rsidR="002B1C71">
      <w:pPr>
        <w:jc w:val="both"/>
        <w:rPr>
          <w:sz w:val="24"/>
        </w:rPr>
      </w:pPr>
      <w:r>
        <w:rPr>
          <w:sz w:val="24"/>
        </w:rPr>
        <w:tab/>
      </w:r>
      <w:r w:rsidR="00EA3E4A">
        <w:rPr>
          <w:sz w:val="24"/>
        </w:rPr>
        <w:t xml:space="preserve">Prema odredbi čl. </w:t>
      </w:r>
      <w:r w:rsidR="00D572A1">
        <w:rPr>
          <w:sz w:val="24"/>
        </w:rPr>
        <w:t xml:space="preserve">5 Stečajnog zakona (NN br. 71/15, dalje SZ) </w:t>
      </w:r>
      <w:r w:rsidR="00EA3E4A">
        <w:rPr>
          <w:sz w:val="24"/>
        </w:rPr>
        <w:t xml:space="preserve">stečajni postupak može </w:t>
      </w:r>
      <w:r w:rsidR="00D572A1">
        <w:rPr>
          <w:sz w:val="24"/>
        </w:rPr>
        <w:t xml:space="preserve">se </w:t>
      </w:r>
      <w:r w:rsidR="00EA3E4A">
        <w:rPr>
          <w:sz w:val="24"/>
        </w:rPr>
        <w:t xml:space="preserve">otvoriti </w:t>
      </w:r>
      <w:r w:rsidR="00D572A1">
        <w:rPr>
          <w:sz w:val="24"/>
        </w:rPr>
        <w:t xml:space="preserve">ako sud utvrdi postojanje kojeg </w:t>
      </w:r>
      <w:r w:rsidR="00EF4BB4">
        <w:rPr>
          <w:sz w:val="24"/>
        </w:rPr>
        <w:t xml:space="preserve">od </w:t>
      </w:r>
      <w:r w:rsidR="00D572A1">
        <w:rPr>
          <w:sz w:val="24"/>
        </w:rPr>
        <w:t xml:space="preserve">zakonom </w:t>
      </w:r>
      <w:r w:rsidR="00EA3E4A">
        <w:rPr>
          <w:sz w:val="24"/>
        </w:rPr>
        <w:t xml:space="preserve">predviđenih </w:t>
      </w:r>
      <w:r w:rsidR="002D7AB0">
        <w:rPr>
          <w:sz w:val="24"/>
        </w:rPr>
        <w:t>stečajnih razloga</w:t>
      </w:r>
      <w:r w:rsidR="002B1C71">
        <w:rPr>
          <w:sz w:val="24"/>
        </w:rPr>
        <w:t xml:space="preserve"> </w:t>
      </w:r>
      <w:r w:rsidR="002D7AB0">
        <w:rPr>
          <w:sz w:val="24"/>
        </w:rPr>
        <w:t xml:space="preserve">a stečajni </w:t>
      </w:r>
      <w:r w:rsidR="00EA3E4A">
        <w:rPr>
          <w:sz w:val="24"/>
        </w:rPr>
        <w:t xml:space="preserve"> razlozi </w:t>
      </w:r>
      <w:r w:rsidR="002D7AB0">
        <w:rPr>
          <w:sz w:val="24"/>
        </w:rPr>
        <w:t xml:space="preserve">su </w:t>
      </w:r>
      <w:r w:rsidR="00EA3E4A">
        <w:rPr>
          <w:sz w:val="24"/>
        </w:rPr>
        <w:t>nesposobnost za plaćanje</w:t>
      </w:r>
      <w:r w:rsidR="00647734">
        <w:rPr>
          <w:sz w:val="24"/>
        </w:rPr>
        <w:t xml:space="preserve"> </w:t>
      </w:r>
      <w:r w:rsidR="00D572A1">
        <w:rPr>
          <w:sz w:val="24"/>
        </w:rPr>
        <w:t xml:space="preserve">(insolventnost) </w:t>
      </w:r>
      <w:r w:rsidR="00EA3E4A">
        <w:rPr>
          <w:sz w:val="24"/>
        </w:rPr>
        <w:t xml:space="preserve">i prezaduženost. U ovom postupku nedvojbeno je utvrđeno postojanje </w:t>
      </w:r>
      <w:r w:rsidR="00251F5F">
        <w:rPr>
          <w:sz w:val="24"/>
        </w:rPr>
        <w:t xml:space="preserve">insolventnosti kao </w:t>
      </w:r>
      <w:r w:rsidR="00EA3E4A">
        <w:rPr>
          <w:sz w:val="24"/>
        </w:rPr>
        <w:t>stečajnog razloga</w:t>
      </w:r>
      <w:r w:rsidR="002B1C71">
        <w:rPr>
          <w:sz w:val="24"/>
        </w:rPr>
        <w:t xml:space="preserve"> propisanog čl. 6 st. 1 i 2 SZ-a</w:t>
      </w:r>
      <w:r w:rsidR="00EA3E4A">
        <w:rPr>
          <w:sz w:val="24"/>
        </w:rPr>
        <w:t xml:space="preserve"> </w:t>
      </w:r>
      <w:r w:rsidR="00647734">
        <w:rPr>
          <w:sz w:val="24"/>
        </w:rPr>
        <w:t xml:space="preserve">jer </w:t>
      </w:r>
      <w:r w:rsidR="00EA3E4A">
        <w:rPr>
          <w:sz w:val="24"/>
        </w:rPr>
        <w:t xml:space="preserve"> iz </w:t>
      </w:r>
      <w:r w:rsidR="00D572A1">
        <w:rPr>
          <w:sz w:val="24"/>
        </w:rPr>
        <w:t>službenih podataka FINE proizlazi da je dužnikov račun dugotrajno blokiran</w:t>
      </w:r>
      <w:r w:rsidR="002B1C71">
        <w:rPr>
          <w:sz w:val="24"/>
        </w:rPr>
        <w:t xml:space="preserve"> u neprekinutom razdoblju od 216 dana s evidentiranim neizvršenim osnovama za plaćanje u iznosu 46.872,16 kn, </w:t>
      </w:r>
      <w:r w:rsidR="00C232CC">
        <w:rPr>
          <w:sz w:val="24"/>
        </w:rPr>
        <w:t>koju činjenicu je</w:t>
      </w:r>
      <w:r w:rsidR="002B1C71">
        <w:rPr>
          <w:sz w:val="24"/>
        </w:rPr>
        <w:t xml:space="preserve"> priznao </w:t>
      </w:r>
      <w:r w:rsidR="00C232CC">
        <w:rPr>
          <w:sz w:val="24"/>
        </w:rPr>
        <w:t xml:space="preserve">i </w:t>
      </w:r>
      <w:r w:rsidR="002B1C71">
        <w:rPr>
          <w:sz w:val="24"/>
        </w:rPr>
        <w:t xml:space="preserve">zakonski zastupnik Darko Laštovica na ročištu od </w:t>
      </w:r>
      <w:r w:rsidR="006E4E22">
        <w:rPr>
          <w:sz w:val="24"/>
        </w:rPr>
        <w:t>18.listopada 2016.</w:t>
      </w:r>
    </w:p>
    <w:p w:rsidRDefault="0009358D" w:rsidP="00347B63" w:rsidR="006E4E22">
      <w:pPr>
        <w:jc w:val="both"/>
        <w:rPr>
          <w:sz w:val="24"/>
        </w:rPr>
      </w:pPr>
      <w:r>
        <w:rPr>
          <w:sz w:val="24"/>
        </w:rPr>
        <w:tab/>
        <w:t xml:space="preserve">Privremeni steč.upravitelj svoje izvješće o stanju imovine dužnika podnio je u pisanom podnesku od </w:t>
      </w:r>
      <w:r w:rsidR="006E4E22">
        <w:rPr>
          <w:sz w:val="24"/>
        </w:rPr>
        <w:t>30.siječnja  2017</w:t>
      </w:r>
      <w:r>
        <w:rPr>
          <w:sz w:val="24"/>
        </w:rPr>
        <w:t xml:space="preserve">. </w:t>
      </w:r>
      <w:r w:rsidR="003A2CAB">
        <w:rPr>
          <w:sz w:val="24"/>
        </w:rPr>
        <w:t>u kojem navodi</w:t>
      </w:r>
      <w:r w:rsidR="006E4E22">
        <w:rPr>
          <w:sz w:val="24"/>
        </w:rPr>
        <w:t xml:space="preserve"> da dužnik od imovine evidentira samo nenaplaćena potraživanja u iznosu 178.728,66 kn od čega je utuživo svega 18.000,00 kn, ali je upitna naplata s obzirom da se nad dužnicima vodi stečajni postupak, dok je za preostali iznos nastupila zastara. Navodi da nikakve druge imovine dužnik nema što je provjerio kroz podatke evidentirane u bilanci za poslovnu 2015. i podatke iz javnih upisnika. Zbog nedostatnosti  imovine predložio je stečajnom sucu postupiti po čl. 132 SZ-a.</w:t>
      </w:r>
    </w:p>
    <w:p w:rsidRDefault="006E4E22" w:rsidP="00347B63" w:rsidR="006E4E22">
      <w:pPr>
        <w:jc w:val="both"/>
        <w:rPr>
          <w:sz w:val="24"/>
        </w:rPr>
      </w:pPr>
    </w:p>
    <w:p w:rsidRDefault="003A2CAB" w:rsidP="00347B63" w:rsidR="00497352">
      <w:pPr>
        <w:jc w:val="both"/>
        <w:rPr>
          <w:sz w:val="24"/>
        </w:rPr>
      </w:pPr>
      <w:r>
        <w:rPr>
          <w:sz w:val="24"/>
        </w:rPr>
        <w:t xml:space="preserve"> </w:t>
      </w:r>
    </w:p>
    <w:p w:rsidRDefault="00497352" w:rsidP="00347B63" w:rsidR="00497352">
      <w:pPr>
        <w:jc w:val="both"/>
        <w:rPr>
          <w:sz w:val="24"/>
        </w:rPr>
      </w:pPr>
    </w:p>
    <w:p w:rsidRDefault="00497352" w:rsidP="00347B63" w:rsidR="00497352">
      <w:pPr>
        <w:jc w:val="both"/>
        <w:rPr>
          <w:sz w:val="24"/>
        </w:rPr>
      </w:pPr>
    </w:p>
    <w:p w:rsidRDefault="00497352" w:rsidP="00347B63" w:rsidR="00497352">
      <w:pPr>
        <w:jc w:val="both"/>
        <w:rPr>
          <w:sz w:val="24"/>
        </w:rPr>
      </w:pPr>
    </w:p>
    <w:p w:rsidRDefault="00497352" w:rsidP="00347B63" w:rsidR="00497352">
      <w:pPr>
        <w:jc w:val="both"/>
        <w:rPr>
          <w:sz w:val="24"/>
        </w:rPr>
      </w:pPr>
    </w:p>
    <w:p w:rsidRDefault="00497352" w:rsidP="00347B63" w:rsidR="00497352">
      <w:pPr>
        <w:jc w:val="both"/>
        <w:rPr>
          <w:sz w:val="24"/>
        </w:rPr>
      </w:pPr>
    </w:p>
    <w:p w:rsidRDefault="00497352" w:rsidP="00347B63" w:rsidR="00497352">
      <w:pPr>
        <w:jc w:val="both"/>
        <w:rPr>
          <w:sz w:val="24"/>
        </w:rPr>
      </w:pPr>
    </w:p>
    <w:p w:rsidRDefault="00497352" w:rsidP="00347B63" w:rsidR="00497352">
      <w:pPr>
        <w:jc w:val="both"/>
        <w:rPr>
          <w:sz w:val="24"/>
        </w:rPr>
      </w:pPr>
      <w:r>
        <w:rPr>
          <w:sz w:val="24"/>
        </w:rPr>
        <w:tab/>
      </w:r>
      <w:r>
        <w:rPr>
          <w:sz w:val="24"/>
        </w:rPr>
        <w:tab/>
      </w:r>
      <w:r>
        <w:rPr>
          <w:sz w:val="24"/>
        </w:rPr>
        <w:tab/>
      </w:r>
      <w:r>
        <w:rPr>
          <w:sz w:val="24"/>
        </w:rPr>
        <w:tab/>
      </w:r>
      <w:r>
        <w:rPr>
          <w:sz w:val="24"/>
        </w:rPr>
        <w:tab/>
        <w:t>-3-</w:t>
      </w:r>
    </w:p>
    <w:p w:rsidRDefault="006E4E22" w:rsidP="00347B63" w:rsidR="006E4E22">
      <w:pPr>
        <w:jc w:val="both"/>
        <w:rPr>
          <w:sz w:val="24"/>
        </w:rPr>
      </w:pPr>
    </w:p>
    <w:p w:rsidRDefault="006E4E22" w:rsidP="00347B63" w:rsidR="006E4E22">
      <w:pPr>
        <w:jc w:val="both"/>
        <w:rPr>
          <w:sz w:val="24"/>
        </w:rPr>
      </w:pPr>
      <w:r>
        <w:rPr>
          <w:sz w:val="24"/>
        </w:rPr>
        <w:tab/>
        <w:t>Na ročištu radi utvrđivanja pretpostavki za otvaranje stečajnog postupka, zak.zastupnik dužnika Darko Laštovica iskazao je da osim evidentiranih potraživanja dužnik nema druge imovine, što je potvrdio prilaganjem ovjerovljenog prokaznog popisa imovine.</w:t>
      </w:r>
    </w:p>
    <w:p w:rsidRDefault="006E4E22" w:rsidP="00347B63" w:rsidR="00497352">
      <w:pPr>
        <w:jc w:val="both"/>
        <w:rPr>
          <w:sz w:val="24"/>
        </w:rPr>
      </w:pPr>
      <w:r>
        <w:rPr>
          <w:sz w:val="24"/>
        </w:rPr>
        <w:tab/>
        <w:t>Podatke o eventualnoj imovini sud je pribavio po službenoj dužnosti od nadležnog Općinskog suda i Policijske uprave, te je utvrdio da  dužnik nije  vlasnik nekretnina i motornih vozila.</w:t>
      </w:r>
    </w:p>
    <w:p w:rsidRDefault="008A6405" w:rsidP="00347B63" w:rsidR="006E4E22">
      <w:pPr>
        <w:jc w:val="both"/>
        <w:rPr>
          <w:sz w:val="24"/>
        </w:rPr>
      </w:pPr>
      <w:r>
        <w:rPr>
          <w:sz w:val="24"/>
        </w:rPr>
        <w:tab/>
      </w:r>
      <w:r w:rsidR="005231CF">
        <w:rPr>
          <w:sz w:val="24"/>
        </w:rPr>
        <w:t xml:space="preserve">U tijeku </w:t>
      </w:r>
      <w:r w:rsidR="00FC64E4">
        <w:rPr>
          <w:sz w:val="24"/>
        </w:rPr>
        <w:t>dokaznog</w:t>
      </w:r>
      <w:r w:rsidR="00F0561E">
        <w:rPr>
          <w:sz w:val="24"/>
        </w:rPr>
        <w:t xml:space="preserve"> postupka</w:t>
      </w:r>
      <w:r>
        <w:rPr>
          <w:sz w:val="24"/>
        </w:rPr>
        <w:t xml:space="preserve"> steč.sudac </w:t>
      </w:r>
      <w:r w:rsidR="00F0561E">
        <w:rPr>
          <w:sz w:val="24"/>
        </w:rPr>
        <w:t xml:space="preserve">je </w:t>
      </w:r>
      <w:r w:rsidR="003508FD">
        <w:rPr>
          <w:sz w:val="24"/>
        </w:rPr>
        <w:t xml:space="preserve">izveo dokaz uvidom </w:t>
      </w:r>
      <w:r w:rsidR="002A1954">
        <w:rPr>
          <w:sz w:val="24"/>
        </w:rPr>
        <w:t xml:space="preserve"> u spis i slijedeće priložene isprave: </w:t>
      </w:r>
      <w:r w:rsidR="006E4E22">
        <w:rPr>
          <w:sz w:val="24"/>
        </w:rPr>
        <w:t>podatke FINE o neprekidnoj blokadi od 7.ožujka 2016., godišnji financijski izvještaj za 2014., potvrdu zk.odjela Općinskog suda u Požegi i uvjerenje MUP-a Policijske uprave Požeško-slavonske, bilance za 2013., 2014. i 2015.g., strukturu potraživanja na dan 17.10.2016. i prokazni popis imovine.</w:t>
      </w:r>
    </w:p>
    <w:p w:rsidRDefault="004E0436" w:rsidP="008E476F" w:rsidR="003508FD">
      <w:pPr>
        <w:jc w:val="both"/>
        <w:rPr>
          <w:sz w:val="24"/>
        </w:rPr>
      </w:pPr>
      <w:r>
        <w:rPr>
          <w:sz w:val="24"/>
        </w:rPr>
        <w:tab/>
        <w:t xml:space="preserve">Kako iz izvješća privremenog steč.upravitelja, te svih priloženih isprava </w:t>
      </w:r>
      <w:r w:rsidR="006E4E22">
        <w:rPr>
          <w:sz w:val="24"/>
        </w:rPr>
        <w:t xml:space="preserve">kao i navoda zastupnika po zakonu koje je suglasno s izvješćem privremenog stečajnog upravitelja </w:t>
      </w:r>
      <w:r w:rsidR="00B62690">
        <w:rPr>
          <w:sz w:val="24"/>
        </w:rPr>
        <w:t xml:space="preserve">nedvojbeno </w:t>
      </w:r>
      <w:r>
        <w:rPr>
          <w:sz w:val="24"/>
        </w:rPr>
        <w:t>proizlazi da du</w:t>
      </w:r>
      <w:r w:rsidR="002A1954">
        <w:rPr>
          <w:sz w:val="24"/>
        </w:rPr>
        <w:t xml:space="preserve">žnik od imovine </w:t>
      </w:r>
      <w:r w:rsidR="006E4E22">
        <w:rPr>
          <w:sz w:val="24"/>
        </w:rPr>
        <w:t xml:space="preserve">evidentira samo nenaplaćena potraživanja od čega je utuživo svega 18.000,00 kn, stečajni sudac zaključuje da </w:t>
      </w:r>
      <w:r w:rsidR="003074F5">
        <w:rPr>
          <w:sz w:val="24"/>
        </w:rPr>
        <w:t>ova imovina nije dostatna</w:t>
      </w:r>
      <w:r w:rsidR="0018562A">
        <w:rPr>
          <w:sz w:val="24"/>
        </w:rPr>
        <w:t xml:space="preserve"> </w:t>
      </w:r>
      <w:r w:rsidR="00051B00">
        <w:rPr>
          <w:sz w:val="24"/>
        </w:rPr>
        <w:t xml:space="preserve">za </w:t>
      </w:r>
      <w:r>
        <w:rPr>
          <w:sz w:val="24"/>
        </w:rPr>
        <w:t xml:space="preserve">pokriće </w:t>
      </w:r>
      <w:r w:rsidR="00051B00">
        <w:rPr>
          <w:sz w:val="24"/>
        </w:rPr>
        <w:t>troškova</w:t>
      </w:r>
      <w:r w:rsidR="0017163B">
        <w:rPr>
          <w:sz w:val="24"/>
        </w:rPr>
        <w:t xml:space="preserve"> </w:t>
      </w:r>
      <w:r>
        <w:rPr>
          <w:sz w:val="24"/>
        </w:rPr>
        <w:t xml:space="preserve">kako prethodnog tako i otvorenog </w:t>
      </w:r>
      <w:r w:rsidR="0017163B">
        <w:rPr>
          <w:sz w:val="24"/>
        </w:rPr>
        <w:t>stečajnog</w:t>
      </w:r>
      <w:r w:rsidR="00051B00">
        <w:rPr>
          <w:sz w:val="24"/>
        </w:rPr>
        <w:t xml:space="preserve"> postupka, </w:t>
      </w:r>
      <w:r w:rsidR="00646A0D">
        <w:rPr>
          <w:sz w:val="24"/>
        </w:rPr>
        <w:t xml:space="preserve"> koji </w:t>
      </w:r>
      <w:r w:rsidR="0017163B">
        <w:rPr>
          <w:sz w:val="24"/>
        </w:rPr>
        <w:t>minimalno mo</w:t>
      </w:r>
      <w:r w:rsidR="00227DC3">
        <w:rPr>
          <w:sz w:val="24"/>
        </w:rPr>
        <w:t>gu iznositi 6</w:t>
      </w:r>
      <w:r w:rsidR="00646A0D">
        <w:rPr>
          <w:sz w:val="24"/>
        </w:rPr>
        <w:t>0.000</w:t>
      </w:r>
      <w:r w:rsidR="009D55EF">
        <w:rPr>
          <w:sz w:val="24"/>
        </w:rPr>
        <w:t>,</w:t>
      </w:r>
      <w:r w:rsidR="00646A0D">
        <w:rPr>
          <w:sz w:val="24"/>
        </w:rPr>
        <w:t>00 kn</w:t>
      </w:r>
      <w:r w:rsidR="00FC64E4">
        <w:rPr>
          <w:sz w:val="24"/>
        </w:rPr>
        <w:t xml:space="preserve">, a </w:t>
      </w:r>
      <w:r w:rsidR="005E1568">
        <w:rPr>
          <w:sz w:val="24"/>
        </w:rPr>
        <w:t xml:space="preserve"> odnose se na </w:t>
      </w:r>
      <w:r w:rsidR="00FD7573">
        <w:rPr>
          <w:sz w:val="24"/>
        </w:rPr>
        <w:t xml:space="preserve">materijalne </w:t>
      </w:r>
      <w:r w:rsidR="005E1568">
        <w:rPr>
          <w:sz w:val="24"/>
        </w:rPr>
        <w:t xml:space="preserve"> troškove </w:t>
      </w:r>
      <w:r w:rsidR="00431971">
        <w:rPr>
          <w:sz w:val="24"/>
        </w:rPr>
        <w:t>i bruto nagradu steč.upravitelj</w:t>
      </w:r>
      <w:r w:rsidR="007E6C97">
        <w:rPr>
          <w:sz w:val="24"/>
        </w:rPr>
        <w:t>a</w:t>
      </w:r>
      <w:r w:rsidR="005E1568">
        <w:rPr>
          <w:sz w:val="24"/>
        </w:rPr>
        <w:t xml:space="preserve"> </w:t>
      </w:r>
      <w:r w:rsidR="00431971">
        <w:rPr>
          <w:sz w:val="24"/>
        </w:rPr>
        <w:t>25</w:t>
      </w:r>
      <w:r w:rsidR="005E1568">
        <w:rPr>
          <w:sz w:val="24"/>
        </w:rPr>
        <w:t xml:space="preserve">.000,00 kn, </w:t>
      </w:r>
      <w:r w:rsidR="00227DC3">
        <w:rPr>
          <w:sz w:val="24"/>
        </w:rPr>
        <w:t>1</w:t>
      </w:r>
      <w:r w:rsidR="005E1568">
        <w:rPr>
          <w:sz w:val="24"/>
        </w:rPr>
        <w:t xml:space="preserve">5.000,00 kn za troškove sudskih postupaka, 10.000,00 kn za troškove izrade pečata, otvaranja i vođenja poslovnog računa, te </w:t>
      </w:r>
      <w:r w:rsidR="00FC2A83">
        <w:rPr>
          <w:sz w:val="24"/>
        </w:rPr>
        <w:t xml:space="preserve">naknade za  </w:t>
      </w:r>
      <w:r w:rsidR="005E1568">
        <w:rPr>
          <w:sz w:val="24"/>
        </w:rPr>
        <w:t xml:space="preserve">usluge </w:t>
      </w:r>
      <w:r w:rsidR="00FC64E4">
        <w:rPr>
          <w:sz w:val="24"/>
        </w:rPr>
        <w:t>računovodstveno-</w:t>
      </w:r>
      <w:r w:rsidR="00227DC3">
        <w:rPr>
          <w:sz w:val="24"/>
        </w:rPr>
        <w:t>knjigovodstvenih poslova,</w:t>
      </w:r>
      <w:r w:rsidR="005E1568">
        <w:rPr>
          <w:sz w:val="24"/>
        </w:rPr>
        <w:t xml:space="preserve"> 5.000,00 kn za</w:t>
      </w:r>
      <w:r w:rsidR="00FD7573">
        <w:rPr>
          <w:sz w:val="24"/>
        </w:rPr>
        <w:t xml:space="preserve"> troškove </w:t>
      </w:r>
      <w:r w:rsidR="00F30E63">
        <w:rPr>
          <w:sz w:val="24"/>
        </w:rPr>
        <w:t xml:space="preserve"> arhiviranja</w:t>
      </w:r>
      <w:r w:rsidR="005E1568">
        <w:rPr>
          <w:sz w:val="24"/>
        </w:rPr>
        <w:t xml:space="preserve"> poslovne dokumentacije i</w:t>
      </w:r>
      <w:r w:rsidR="00227DC3">
        <w:rPr>
          <w:sz w:val="24"/>
        </w:rPr>
        <w:t xml:space="preserve"> 5.000,00 kn za ostale materijalne</w:t>
      </w:r>
      <w:r w:rsidR="005E1568">
        <w:rPr>
          <w:sz w:val="24"/>
        </w:rPr>
        <w:t xml:space="preserve"> troškove nužne za provođenje stečajnog postupka.</w:t>
      </w:r>
    </w:p>
    <w:p w:rsidRDefault="008E476F" w:rsidP="008E476F" w:rsidR="00977630">
      <w:pPr>
        <w:ind w:firstLine="720"/>
        <w:jc w:val="both"/>
        <w:rPr>
          <w:sz w:val="24"/>
        </w:rPr>
      </w:pPr>
      <w:r>
        <w:rPr>
          <w:sz w:val="24"/>
        </w:rPr>
        <w:t xml:space="preserve">Odredbom čl. 132 st. 1 Stečajnog zakona (NN br. 71/15, dalje SZ) propisano je da ako prije otvaranja stečajnog postupka sud utvrdi da imovina dužnika koja bi ušla u stečajnu masu nije dovoljna  za namirenje troškova toga postupka ili je neznatne vrijednosti, rješenjem će pozvati osobe koje imaju pravni interes za provedbom stečajnog postupka da u roku od 15 dana uplate predujam za namirenje troškova prethodnog i otvorenog stečajnog postupka. Stavkom 2 propisano je da ako zainteresirane osobe ne predujme traženi iznos, sud će donijeti rješenje o otvaranju i zaključenju stečajnog postupka te se  prema st. 4, u tom slučaju, postupak neće provesti i na odgovarajući </w:t>
      </w:r>
      <w:r w:rsidR="007E6C97">
        <w:rPr>
          <w:sz w:val="24"/>
        </w:rPr>
        <w:t xml:space="preserve">način </w:t>
      </w:r>
      <w:r>
        <w:rPr>
          <w:sz w:val="24"/>
        </w:rPr>
        <w:t xml:space="preserve">će se primijeniti odredbe čl. 286-292 ovog Zakona. </w:t>
      </w:r>
      <w:r w:rsidR="00015669">
        <w:rPr>
          <w:sz w:val="24"/>
        </w:rPr>
        <w:t xml:space="preserve"> </w:t>
      </w:r>
    </w:p>
    <w:p w:rsidRDefault="00646A0D" w:rsidP="003A6DB0" w:rsidR="00023946">
      <w:pPr>
        <w:jc w:val="both"/>
        <w:rPr>
          <w:sz w:val="24"/>
        </w:rPr>
      </w:pPr>
      <w:r>
        <w:rPr>
          <w:sz w:val="24"/>
        </w:rPr>
        <w:tab/>
        <w:t>Rje</w:t>
      </w:r>
      <w:r w:rsidR="00051B00">
        <w:rPr>
          <w:sz w:val="24"/>
        </w:rPr>
        <w:t>šenjem stečajnog suca br. St-</w:t>
      </w:r>
      <w:r w:rsidR="003074F5">
        <w:rPr>
          <w:sz w:val="24"/>
        </w:rPr>
        <w:t>1657/2016-24 od 3.veljače</w:t>
      </w:r>
      <w:r w:rsidR="003D3B63">
        <w:rPr>
          <w:sz w:val="24"/>
        </w:rPr>
        <w:t xml:space="preserve"> </w:t>
      </w:r>
      <w:r w:rsidR="003074F5">
        <w:rPr>
          <w:sz w:val="24"/>
        </w:rPr>
        <w:t xml:space="preserve"> 2017</w:t>
      </w:r>
      <w:r w:rsidR="008E476F">
        <w:rPr>
          <w:sz w:val="24"/>
        </w:rPr>
        <w:t>.</w:t>
      </w:r>
      <w:r w:rsidR="0018562A">
        <w:rPr>
          <w:sz w:val="24"/>
        </w:rPr>
        <w:t xml:space="preserve"> </w:t>
      </w:r>
      <w:r>
        <w:rPr>
          <w:sz w:val="24"/>
        </w:rPr>
        <w:t xml:space="preserve">pozvani su vjerovnici i druge zainteresirane osobe da u roku od 15 dana od dana objave poziva </w:t>
      </w:r>
      <w:r w:rsidR="00FC2A83">
        <w:rPr>
          <w:sz w:val="24"/>
        </w:rPr>
        <w:t>na mrežnoj stanici e-Oglasna ploča sudova</w:t>
      </w:r>
      <w:r w:rsidR="006F5FB3">
        <w:rPr>
          <w:sz w:val="24"/>
        </w:rPr>
        <w:t xml:space="preserve"> predujme iznos od </w:t>
      </w:r>
      <w:r w:rsidR="008E476F">
        <w:rPr>
          <w:sz w:val="24"/>
        </w:rPr>
        <w:t>6</w:t>
      </w:r>
      <w:r>
        <w:rPr>
          <w:sz w:val="24"/>
        </w:rPr>
        <w:t>0.000,00 za pokriće troškova stečajnog postupka</w:t>
      </w:r>
      <w:r w:rsidR="008E476F">
        <w:rPr>
          <w:sz w:val="24"/>
        </w:rPr>
        <w:t xml:space="preserve">. Oglas o tom pozivu  objavljen  je na mrežnoj stanici e-Oglasna ploča suda s danom </w:t>
      </w:r>
      <w:r w:rsidR="003074F5">
        <w:rPr>
          <w:sz w:val="24"/>
        </w:rPr>
        <w:t>3.veljače 2017</w:t>
      </w:r>
      <w:r w:rsidR="008E476F">
        <w:rPr>
          <w:sz w:val="24"/>
        </w:rPr>
        <w:t>.</w:t>
      </w:r>
      <w:r w:rsidR="00B62690">
        <w:rPr>
          <w:sz w:val="24"/>
        </w:rPr>
        <w:t>,  a u</w:t>
      </w:r>
      <w:r w:rsidR="00BD1D70">
        <w:rPr>
          <w:sz w:val="24"/>
        </w:rPr>
        <w:t xml:space="preserve"> roku određeni</w:t>
      </w:r>
      <w:r w:rsidR="00503849">
        <w:rPr>
          <w:sz w:val="24"/>
        </w:rPr>
        <w:t>m rješenjem nije u</w:t>
      </w:r>
      <w:r w:rsidR="00B62690">
        <w:rPr>
          <w:sz w:val="24"/>
        </w:rPr>
        <w:t>plaćen naprijed navedeni iznos</w:t>
      </w:r>
      <w:r w:rsidR="00503849">
        <w:rPr>
          <w:sz w:val="24"/>
        </w:rPr>
        <w:t xml:space="preserve">, što je utvrđeno provjerom kroz stanje prolaznog računa </w:t>
      </w:r>
      <w:r w:rsidR="00B62690">
        <w:rPr>
          <w:sz w:val="24"/>
        </w:rPr>
        <w:t>s</w:t>
      </w:r>
      <w:r w:rsidR="00503849">
        <w:rPr>
          <w:sz w:val="24"/>
        </w:rPr>
        <w:t>uda.</w:t>
      </w:r>
      <w:r w:rsidR="00503849">
        <w:rPr>
          <w:b/>
          <w:sz w:val="24"/>
        </w:rPr>
        <w:t xml:space="preserve">                            </w:t>
      </w:r>
    </w:p>
    <w:p w:rsidRDefault="00015669" w:rsidP="00D93C9E" w:rsidR="0097182A">
      <w:pPr>
        <w:jc w:val="both"/>
        <w:rPr>
          <w:sz w:val="24"/>
        </w:rPr>
      </w:pPr>
      <w:r>
        <w:rPr>
          <w:sz w:val="24"/>
        </w:rPr>
        <w:tab/>
        <w:t xml:space="preserve">Kako je </w:t>
      </w:r>
      <w:r w:rsidR="0017163B">
        <w:rPr>
          <w:sz w:val="24"/>
        </w:rPr>
        <w:t>u ovom</w:t>
      </w:r>
      <w:r>
        <w:rPr>
          <w:sz w:val="24"/>
        </w:rPr>
        <w:t xml:space="preserve"> postupku nedvojbeno utvrđeno postojanje insolventnosti </w:t>
      </w:r>
      <w:r w:rsidR="00C232CC">
        <w:rPr>
          <w:sz w:val="24"/>
        </w:rPr>
        <w:t>kao stečajnog razloga</w:t>
      </w:r>
      <w:r>
        <w:rPr>
          <w:sz w:val="24"/>
        </w:rPr>
        <w:t>, te činjenica nedostatnosti dužnikove imovine</w:t>
      </w:r>
      <w:r w:rsidR="00A617A3">
        <w:rPr>
          <w:sz w:val="24"/>
        </w:rPr>
        <w:t xml:space="preserve">, </w:t>
      </w:r>
      <w:r>
        <w:rPr>
          <w:sz w:val="24"/>
        </w:rPr>
        <w:t>to je valjalo primjenom odredbe čl</w:t>
      </w:r>
      <w:r w:rsidR="00A617A3">
        <w:rPr>
          <w:sz w:val="24"/>
        </w:rPr>
        <w:t>. 132</w:t>
      </w:r>
      <w:r>
        <w:rPr>
          <w:sz w:val="24"/>
        </w:rPr>
        <w:t xml:space="preserve"> SZ-a nad dužnikom otvoriti i istodobno zaključiti stečajni postupak te imenovati stečajnog upravitelja</w:t>
      </w:r>
      <w:r w:rsidR="0062771E">
        <w:rPr>
          <w:sz w:val="24"/>
        </w:rPr>
        <w:t xml:space="preserve"> s ovlastima i obvezama propisanim odredbom čl. </w:t>
      </w:r>
      <w:r w:rsidR="00A617A3">
        <w:rPr>
          <w:sz w:val="24"/>
        </w:rPr>
        <w:t>133</w:t>
      </w:r>
      <w:r w:rsidR="0062771E">
        <w:rPr>
          <w:sz w:val="24"/>
        </w:rPr>
        <w:t xml:space="preserve"> SZ-a</w:t>
      </w:r>
      <w:r>
        <w:rPr>
          <w:sz w:val="24"/>
        </w:rPr>
        <w:t>.</w:t>
      </w:r>
    </w:p>
    <w:p w:rsidRDefault="00C232CC" w:rsidP="00D93C9E" w:rsidR="00C232CC">
      <w:pPr>
        <w:jc w:val="both"/>
        <w:rPr>
          <w:sz w:val="24"/>
        </w:rPr>
      </w:pPr>
    </w:p>
    <w:p w:rsidRDefault="00C232CC" w:rsidP="00D93C9E" w:rsidR="00C232CC">
      <w:pPr>
        <w:jc w:val="both"/>
        <w:rPr>
          <w:sz w:val="24"/>
        </w:rPr>
      </w:pPr>
    </w:p>
    <w:p w:rsidRDefault="00C232CC" w:rsidP="00D93C9E" w:rsidR="00C232CC">
      <w:pPr>
        <w:jc w:val="both"/>
        <w:rPr>
          <w:sz w:val="24"/>
        </w:rPr>
      </w:pPr>
    </w:p>
    <w:p w:rsidRDefault="003074F5" w:rsidP="00D93C9E" w:rsidR="003074F5">
      <w:pPr>
        <w:jc w:val="both"/>
        <w:rPr>
          <w:sz w:val="24"/>
        </w:rPr>
      </w:pPr>
    </w:p>
    <w:p w:rsidRDefault="003074F5" w:rsidP="00D93C9E" w:rsidR="003074F5">
      <w:pPr>
        <w:jc w:val="both"/>
        <w:rPr>
          <w:sz w:val="24"/>
        </w:rPr>
      </w:pPr>
    </w:p>
    <w:p w:rsidRDefault="003074F5" w:rsidP="00D93C9E" w:rsidR="003074F5">
      <w:pPr>
        <w:jc w:val="both"/>
        <w:rPr>
          <w:sz w:val="24"/>
        </w:rPr>
      </w:pPr>
    </w:p>
    <w:p w:rsidRDefault="00C232CC" w:rsidP="00D93C9E" w:rsidR="003074F5">
      <w:pPr>
        <w:jc w:val="both"/>
        <w:rPr>
          <w:sz w:val="24"/>
        </w:rPr>
      </w:pPr>
      <w:r>
        <w:rPr>
          <w:sz w:val="24"/>
        </w:rPr>
        <w:tab/>
      </w:r>
      <w:r>
        <w:rPr>
          <w:sz w:val="24"/>
        </w:rPr>
        <w:tab/>
      </w:r>
      <w:r>
        <w:rPr>
          <w:sz w:val="24"/>
        </w:rPr>
        <w:tab/>
      </w:r>
      <w:r>
        <w:rPr>
          <w:sz w:val="24"/>
        </w:rPr>
        <w:tab/>
      </w:r>
      <w:r>
        <w:rPr>
          <w:sz w:val="24"/>
        </w:rPr>
        <w:tab/>
        <w:t>-4-</w:t>
      </w:r>
    </w:p>
    <w:p w:rsidRDefault="003074F5" w:rsidP="00D93C9E" w:rsidR="003074F5">
      <w:pPr>
        <w:jc w:val="both"/>
        <w:rPr>
          <w:sz w:val="24"/>
        </w:rPr>
      </w:pPr>
    </w:p>
    <w:p w:rsidRDefault="003074F5" w:rsidP="00D93C9E" w:rsidR="003074F5">
      <w:pPr>
        <w:jc w:val="both"/>
        <w:rPr>
          <w:sz w:val="24"/>
        </w:rPr>
      </w:pPr>
    </w:p>
    <w:p w:rsidRDefault="00D57B01" w:rsidP="0048096E" w:rsidR="0048096E">
      <w:pPr>
        <w:jc w:val="both"/>
        <w:rPr>
          <w:sz w:val="24"/>
        </w:rPr>
      </w:pPr>
      <w:r>
        <w:rPr>
          <w:sz w:val="24"/>
        </w:rPr>
        <w:tab/>
      </w:r>
      <w:r w:rsidR="0048096E">
        <w:rPr>
          <w:sz w:val="24"/>
        </w:rPr>
        <w:t xml:space="preserve">Izbor stečajnog upravitelja obavljen je </w:t>
      </w:r>
      <w:r w:rsidR="00C232CC">
        <w:rPr>
          <w:sz w:val="24"/>
        </w:rPr>
        <w:t>na temelju odredbe čl. 85 st. 2</w:t>
      </w:r>
      <w:r w:rsidR="0048096E">
        <w:rPr>
          <w:sz w:val="24"/>
        </w:rPr>
        <w:t xml:space="preserve"> SZ-a</w:t>
      </w:r>
      <w:r w:rsidR="00C232CC">
        <w:rPr>
          <w:sz w:val="24"/>
        </w:rPr>
        <w:t xml:space="preserve"> jer je stečajni upravitelj Zlatko Markasović u prethodnom postupku radi utvrđivanja pretpostavki za otvaranje stečajnog postupka imenovan za privremenog stečajnog upravitelja.</w:t>
      </w:r>
    </w:p>
    <w:p w:rsidRDefault="003F7EE9" w:rsidP="003F7EE9" w:rsidR="00685335">
      <w:pPr>
        <w:jc w:val="both"/>
        <w:rPr>
          <w:sz w:val="24"/>
        </w:rPr>
      </w:pPr>
      <w:r>
        <w:rPr>
          <w:sz w:val="24"/>
        </w:rPr>
        <w:tab/>
        <w:t>Slijedom navedenog odlučeno je kao u izreci ovog rješenja na temelju čl. 132 i čl. 133 SZ-a, uz odgovarajuću primjenu odredbe čl. 286 do čl. 299 SZ-a.</w:t>
      </w:r>
      <w:r w:rsidR="002508D4">
        <w:rPr>
          <w:sz w:val="24"/>
        </w:rPr>
        <w:tab/>
      </w:r>
    </w:p>
    <w:p w:rsidRDefault="0062771E" w:rsidP="003B6DB7" w:rsidR="0062771E">
      <w:pPr>
        <w:jc w:val="both"/>
        <w:rPr>
          <w:sz w:val="24"/>
        </w:rPr>
      </w:pPr>
    </w:p>
    <w:p w:rsidRDefault="0026585E" w:rsidR="0026585E">
      <w:pPr>
        <w:rPr>
          <w:sz w:val="24"/>
        </w:rPr>
      </w:pPr>
      <w:r>
        <w:rPr>
          <w:sz w:val="24"/>
        </w:rPr>
        <w:tab/>
      </w:r>
      <w:r>
        <w:rPr>
          <w:sz w:val="24"/>
        </w:rPr>
        <w:tab/>
      </w:r>
      <w:r>
        <w:rPr>
          <w:sz w:val="24"/>
        </w:rPr>
        <w:tab/>
      </w:r>
      <w:r w:rsidR="00414710">
        <w:rPr>
          <w:sz w:val="24"/>
        </w:rPr>
        <w:t xml:space="preserve">   </w:t>
      </w:r>
      <w:r w:rsidR="004E6CEA">
        <w:rPr>
          <w:sz w:val="24"/>
        </w:rPr>
        <w:t xml:space="preserve">U Slav.Brodu, </w:t>
      </w:r>
      <w:r w:rsidR="004C7F45">
        <w:rPr>
          <w:sz w:val="24"/>
        </w:rPr>
        <w:t>16</w:t>
      </w:r>
      <w:r w:rsidR="00266A9B">
        <w:rPr>
          <w:sz w:val="24"/>
        </w:rPr>
        <w:t>.</w:t>
      </w:r>
      <w:r w:rsidR="003074F5">
        <w:rPr>
          <w:sz w:val="24"/>
        </w:rPr>
        <w:t xml:space="preserve">ožujka </w:t>
      </w:r>
      <w:r w:rsidR="00266A9B">
        <w:rPr>
          <w:sz w:val="24"/>
        </w:rPr>
        <w:t xml:space="preserve"> 2017</w:t>
      </w:r>
      <w:r w:rsidR="00441C03">
        <w:rPr>
          <w:sz w:val="24"/>
        </w:rPr>
        <w:t>.</w:t>
      </w:r>
    </w:p>
    <w:p w:rsidRDefault="004E6CEA" w:rsidR="004E6CEA">
      <w:pPr>
        <w:rPr>
          <w:sz w:val="24"/>
        </w:rPr>
      </w:pPr>
      <w:r>
        <w:rPr>
          <w:sz w:val="24"/>
        </w:rPr>
        <w:t xml:space="preserve">                                                                                           </w:t>
      </w:r>
      <w:r w:rsidR="00F8588C">
        <w:rPr>
          <w:sz w:val="24"/>
        </w:rPr>
        <w:tab/>
      </w:r>
      <w:r w:rsidR="00F8588C">
        <w:rPr>
          <w:sz w:val="24"/>
        </w:rPr>
        <w:tab/>
      </w:r>
      <w:r>
        <w:rPr>
          <w:sz w:val="24"/>
        </w:rPr>
        <w:t>STEČAJNI SUDAC:</w:t>
      </w:r>
    </w:p>
    <w:p w:rsidRDefault="004E6CEA" w:rsidR="004E6CEA">
      <w:pPr>
        <w:rPr>
          <w:sz w:val="24"/>
        </w:rPr>
      </w:pPr>
    </w:p>
    <w:p w:rsidRDefault="004E6CEA" w:rsidP="004F29BE" w:rsidR="0090175B">
      <w:pPr>
        <w:rPr>
          <w:sz w:val="24"/>
        </w:rPr>
      </w:pPr>
      <w:r>
        <w:rPr>
          <w:sz w:val="24"/>
        </w:rPr>
        <w:t xml:space="preserve">                                                                                           </w:t>
      </w:r>
      <w:r w:rsidR="00F8588C">
        <w:rPr>
          <w:sz w:val="24"/>
        </w:rPr>
        <w:tab/>
      </w:r>
      <w:r w:rsidR="00F8588C">
        <w:rPr>
          <w:sz w:val="24"/>
        </w:rPr>
        <w:tab/>
      </w:r>
      <w:r>
        <w:rPr>
          <w:sz w:val="24"/>
        </w:rPr>
        <w:t xml:space="preserve">Vesna Vukelić </w:t>
      </w:r>
      <w:r w:rsidR="00B87F2D">
        <w:rPr>
          <w:sz w:val="24"/>
        </w:rPr>
        <w:t>v.r.</w:t>
      </w:r>
    </w:p>
    <w:p w:rsidRDefault="00B87F2D" w:rsidP="004F29BE" w:rsidR="00B87F2D">
      <w:pPr>
        <w:rPr>
          <w:sz w:val="24"/>
        </w:rPr>
      </w:pPr>
    </w:p>
    <w:p w:rsidRDefault="00B87F2D" w:rsidP="00B87F2D" w:rsidR="00B87F2D" w:rsidRPr="00272311">
      <w:r>
        <w:tab/>
      </w:r>
      <w:r>
        <w:tab/>
      </w:r>
      <w:r>
        <w:tab/>
      </w:r>
      <w:r>
        <w:tab/>
      </w:r>
      <w:r>
        <w:tab/>
      </w:r>
      <w:r>
        <w:tab/>
      </w:r>
      <w:r>
        <w:tab/>
      </w:r>
      <w:r>
        <w:tab/>
      </w:r>
      <w:r w:rsidRPr="00272311">
        <w:t>Za točnost otpravka-ovlašteni službenik:</w:t>
      </w:r>
    </w:p>
    <w:p w:rsidRDefault="00B87F2D" w:rsidP="00B87F2D" w:rsidR="00B87F2D">
      <w:pPr>
        <w:rPr>
          <w:sz w:val="24"/>
        </w:rPr>
      </w:pPr>
      <w:r>
        <w:tab/>
      </w:r>
      <w:r>
        <w:tab/>
      </w:r>
      <w:r>
        <w:tab/>
      </w:r>
      <w:r>
        <w:tab/>
      </w:r>
      <w:r>
        <w:tab/>
      </w:r>
      <w:r>
        <w:tab/>
      </w:r>
      <w:r>
        <w:tab/>
      </w:r>
      <w:r>
        <w:tab/>
      </w:r>
      <w:r>
        <w:tab/>
      </w:r>
      <w:r>
        <w:tab/>
      </w:r>
      <w:r w:rsidRPr="00272311">
        <w:t>Anica Ižaković</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Default="004E6CEA" w:rsidR="004E6CEA">
      <w:pPr>
        <w:rPr>
          <w:b/>
        </w:rPr>
      </w:pPr>
      <w:r>
        <w:rPr>
          <w:b/>
        </w:rPr>
        <w:t>NAPUTAK O PRAVNOM LIJEKU</w:t>
      </w:r>
    </w:p>
    <w:p w:rsidRDefault="00505D3C" w:rsidP="00505D3C" w:rsidR="00505D3C">
      <w:r>
        <w:t xml:space="preserve">Na ovo rješenje vjerovnici i zastupnik po zakonu dužnika, te imenovani stečajni </w:t>
      </w:r>
    </w:p>
    <w:p w:rsidRDefault="00505D3C" w:rsidP="00505D3C" w:rsidR="00505D3C">
      <w:r>
        <w:t xml:space="preserve">upravitelj, mogu uložiti žalbu u roku od 8 dana od isteka osmog dana po objavi </w:t>
      </w:r>
    </w:p>
    <w:p w:rsidRDefault="00505D3C" w:rsidP="00505D3C" w:rsidR="00505D3C">
      <w:r>
        <w:t>ovog rješenja na mrežnoj stanici e-Oglasna ploča suda.</w:t>
      </w:r>
      <w:r w:rsidRPr="00867C7E">
        <w:t xml:space="preserve"> Žalba se podnosi</w:t>
      </w:r>
      <w:r>
        <w:t xml:space="preserve"> ovom </w:t>
      </w:r>
    </w:p>
    <w:p w:rsidRDefault="00505D3C" w:rsidR="004E7670">
      <w:r>
        <w:t>sudu u 3 primjerka, a o žalbi odlučuje Visoki trgovački sud RH u Zagrebu.</w:t>
      </w:r>
    </w:p>
    <w:p w:rsidRDefault="006842D1" w:rsidR="006842D1"/>
    <w:p w:rsidRDefault="006842D1" w:rsidR="006842D1"/>
    <w:p w:rsidRDefault="00505D3C" w:rsidR="004E6CEA">
      <w:pPr>
        <w:rPr>
          <w:sz w:val="24"/>
        </w:rPr>
      </w:pPr>
      <w:r>
        <w:rPr>
          <w:sz w:val="24"/>
        </w:rPr>
        <w:t xml:space="preserve">Dostaviti putem mrežne stanice e-Oglasna ploča </w:t>
      </w:r>
    </w:p>
    <w:p w:rsidRDefault="0062771E" w:rsidR="004E6CEA">
      <w:pPr>
        <w:rPr>
          <w:sz w:val="24"/>
        </w:rPr>
      </w:pPr>
      <w:r>
        <w:rPr>
          <w:sz w:val="24"/>
        </w:rPr>
        <w:t xml:space="preserve">1. </w:t>
      </w:r>
      <w:r w:rsidR="004E6CEA">
        <w:rPr>
          <w:sz w:val="24"/>
        </w:rPr>
        <w:t xml:space="preserve"> </w:t>
      </w:r>
      <w:r w:rsidR="00441C03">
        <w:rPr>
          <w:sz w:val="24"/>
        </w:rPr>
        <w:t>st</w:t>
      </w:r>
      <w:r w:rsidR="006F5FB3">
        <w:rPr>
          <w:sz w:val="24"/>
        </w:rPr>
        <w:t>eč.upravitelju</w:t>
      </w:r>
      <w:r w:rsidR="00C529E0">
        <w:rPr>
          <w:sz w:val="24"/>
        </w:rPr>
        <w:t xml:space="preserve"> </w:t>
      </w:r>
    </w:p>
    <w:p w:rsidRDefault="00505D3C" w:rsidR="00505D3C">
      <w:pPr>
        <w:rPr>
          <w:sz w:val="24"/>
        </w:rPr>
      </w:pPr>
      <w:r>
        <w:rPr>
          <w:sz w:val="24"/>
        </w:rPr>
        <w:t>2.  dužniku</w:t>
      </w:r>
    </w:p>
    <w:p w:rsidRDefault="00C529E0" w:rsidR="004E6CEA">
      <w:pPr>
        <w:rPr>
          <w:sz w:val="24"/>
        </w:rPr>
      </w:pPr>
      <w:r>
        <w:rPr>
          <w:sz w:val="24"/>
        </w:rPr>
        <w:t>3</w:t>
      </w:r>
      <w:r w:rsidR="004E6CEA">
        <w:rPr>
          <w:sz w:val="24"/>
        </w:rPr>
        <w:t xml:space="preserve">. </w:t>
      </w:r>
      <w:r w:rsidR="00FC64E4">
        <w:rPr>
          <w:sz w:val="24"/>
        </w:rPr>
        <w:t xml:space="preserve"> </w:t>
      </w:r>
      <w:r w:rsidR="004E6CEA">
        <w:rPr>
          <w:sz w:val="24"/>
        </w:rPr>
        <w:t xml:space="preserve">registru, </w:t>
      </w:r>
      <w:r w:rsidR="002A1841">
        <w:rPr>
          <w:sz w:val="24"/>
        </w:rPr>
        <w:t xml:space="preserve"> </w:t>
      </w:r>
      <w:r w:rsidR="00693FAD">
        <w:rPr>
          <w:sz w:val="24"/>
        </w:rPr>
        <w:t>po pravomoćnosti</w:t>
      </w:r>
    </w:p>
    <w:p w:rsidRDefault="00C529E0" w:rsidP="00F0561E" w:rsidR="00C529E0">
      <w:pPr>
        <w:rPr>
          <w:sz w:val="24"/>
        </w:rPr>
      </w:pPr>
      <w:r>
        <w:rPr>
          <w:sz w:val="24"/>
        </w:rPr>
        <w:t>4</w:t>
      </w:r>
      <w:r w:rsidR="0062771E">
        <w:rPr>
          <w:sz w:val="24"/>
        </w:rPr>
        <w:t xml:space="preserve">. ŽDO Građansko upravi odjel </w:t>
      </w:r>
      <w:r w:rsidR="00BB6B8D">
        <w:rPr>
          <w:sz w:val="24"/>
        </w:rPr>
        <w:t>Slav.Brod</w:t>
      </w:r>
    </w:p>
    <w:p w:rsidRDefault="00F0561E" w:rsidR="00C4554F">
      <w:pPr>
        <w:rPr>
          <w:sz w:val="24"/>
        </w:rPr>
      </w:pPr>
      <w:r>
        <w:rPr>
          <w:sz w:val="24"/>
        </w:rPr>
        <w:t>7</w:t>
      </w:r>
      <w:r w:rsidR="00C4554F">
        <w:rPr>
          <w:sz w:val="24"/>
        </w:rPr>
        <w:t xml:space="preserve">. Porezna uprava </w:t>
      </w:r>
      <w:r w:rsidR="004F1397">
        <w:rPr>
          <w:sz w:val="24"/>
        </w:rPr>
        <w:t>Požega</w:t>
      </w:r>
    </w:p>
    <w:p w:rsidRDefault="00F0561E" w:rsidR="00BB6B8D">
      <w:pPr>
        <w:rPr>
          <w:sz w:val="24"/>
        </w:rPr>
      </w:pPr>
      <w:r>
        <w:rPr>
          <w:sz w:val="24"/>
        </w:rPr>
        <w:t>8</w:t>
      </w:r>
      <w:r w:rsidR="00BB6B8D">
        <w:rPr>
          <w:sz w:val="24"/>
        </w:rPr>
        <w:t xml:space="preserve">. FINA </w:t>
      </w:r>
    </w:p>
    <w:sectPr w:rsidR="00BB6B8D">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4C6D61"/>
    <w:multiLevelType w:val="hybridMultilevel"/>
    <w:tmpl w:val="1720A85E"/>
    <w:lvl w:tplc="F0826384" w:ilvl="0">
      <w:start w:val="7"/>
      <w:numFmt w:val="bullet"/>
      <w:lvlText w:val="-"/>
      <w:lvlJc w:val="left"/>
      <w:pPr>
        <w:ind w:hanging="360" w:left="3600"/>
      </w:pPr>
      <w:rPr>
        <w:rFonts w:cs="Times New Roman" w:eastAsia="Times New Roman" w:hAnsi="Times New Roman" w:ascii="Times New Roman" w:hint="default"/>
        <w:b/>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1">
    <w:nsid w:val="438B6C2F"/>
    <w:multiLevelType w:val="hybridMultilevel"/>
    <w:tmpl w:val="F964F27E"/>
    <w:lvl w:tplc="C2608288" w:ilvl="0">
      <w:start w:val="6"/>
      <w:numFmt w:val="bullet"/>
      <w:lvlText w:val="-"/>
      <w:lvlJc w:val="left"/>
      <w:pPr>
        <w:ind w:hanging="360" w:left="3540"/>
      </w:pPr>
      <w:rPr>
        <w:rFonts w:cs="Times New Roman" w:eastAsia="Times New Roman" w:hAnsi="Times New Roman" w:ascii="Times New Roman" w:hint="default"/>
        <w:b/>
      </w:rPr>
    </w:lvl>
    <w:lvl w:tentative="true" w:tplc="041A0003" w:ilvl="1">
      <w:start w:val="1"/>
      <w:numFmt w:val="bullet"/>
      <w:lvlText w:val="o"/>
      <w:lvlJc w:val="left"/>
      <w:pPr>
        <w:ind w:hanging="360" w:left="4260"/>
      </w:pPr>
      <w:rPr>
        <w:rFonts w:cs="Courier New" w:hAnsi="Courier New" w:ascii="Courier New" w:hint="default"/>
      </w:rPr>
    </w:lvl>
    <w:lvl w:tentative="true" w:tplc="041A0005" w:ilvl="2">
      <w:start w:val="1"/>
      <w:numFmt w:val="bullet"/>
      <w:lvlText w:val=""/>
      <w:lvlJc w:val="left"/>
      <w:pPr>
        <w:ind w:hanging="360" w:left="4980"/>
      </w:pPr>
      <w:rPr>
        <w:rFonts w:hAnsi="Wingdings" w:ascii="Wingdings" w:hint="default"/>
      </w:rPr>
    </w:lvl>
    <w:lvl w:tentative="true" w:tplc="041A0001" w:ilvl="3">
      <w:start w:val="1"/>
      <w:numFmt w:val="bullet"/>
      <w:lvlText w:val=""/>
      <w:lvlJc w:val="left"/>
      <w:pPr>
        <w:ind w:hanging="360" w:left="5700"/>
      </w:pPr>
      <w:rPr>
        <w:rFonts w:hAnsi="Symbol" w:ascii="Symbol" w:hint="default"/>
      </w:rPr>
    </w:lvl>
    <w:lvl w:tentative="true" w:tplc="041A0003" w:ilvl="4">
      <w:start w:val="1"/>
      <w:numFmt w:val="bullet"/>
      <w:lvlText w:val="o"/>
      <w:lvlJc w:val="left"/>
      <w:pPr>
        <w:ind w:hanging="360" w:left="6420"/>
      </w:pPr>
      <w:rPr>
        <w:rFonts w:cs="Courier New" w:hAnsi="Courier New" w:ascii="Courier New" w:hint="default"/>
      </w:rPr>
    </w:lvl>
    <w:lvl w:tentative="true" w:tplc="041A0005" w:ilvl="5">
      <w:start w:val="1"/>
      <w:numFmt w:val="bullet"/>
      <w:lvlText w:val=""/>
      <w:lvlJc w:val="left"/>
      <w:pPr>
        <w:ind w:hanging="360" w:left="7140"/>
      </w:pPr>
      <w:rPr>
        <w:rFonts w:hAnsi="Wingdings" w:ascii="Wingdings" w:hint="default"/>
      </w:rPr>
    </w:lvl>
    <w:lvl w:tentative="true" w:tplc="041A0001" w:ilvl="6">
      <w:start w:val="1"/>
      <w:numFmt w:val="bullet"/>
      <w:lvlText w:val=""/>
      <w:lvlJc w:val="left"/>
      <w:pPr>
        <w:ind w:hanging="360" w:left="7860"/>
      </w:pPr>
      <w:rPr>
        <w:rFonts w:hAnsi="Symbol" w:ascii="Symbol" w:hint="default"/>
      </w:rPr>
    </w:lvl>
    <w:lvl w:tentative="true" w:tplc="041A0003" w:ilvl="7">
      <w:start w:val="1"/>
      <w:numFmt w:val="bullet"/>
      <w:lvlText w:val="o"/>
      <w:lvlJc w:val="left"/>
      <w:pPr>
        <w:ind w:hanging="360" w:left="8580"/>
      </w:pPr>
      <w:rPr>
        <w:rFonts w:cs="Courier New" w:hAnsi="Courier New" w:ascii="Courier New" w:hint="default"/>
      </w:rPr>
    </w:lvl>
    <w:lvl w:tentative="true" w:tplc="041A0005" w:ilvl="8">
      <w:start w:val="1"/>
      <w:numFmt w:val="bullet"/>
      <w:lvlText w:val=""/>
      <w:lvlJc w:val="left"/>
      <w:pPr>
        <w:ind w:hanging="360" w:left="9300"/>
      </w:pPr>
      <w:rPr>
        <w:rFonts w:hAnsi="Wingdings" w:ascii="Wingdings" w:hint="default"/>
      </w:rPr>
    </w:lvl>
  </w:abstractNum>
  <w:abstractNum w:abstractNumId="2">
    <w:nsid w:val="5E9B1F5B"/>
    <w:multiLevelType w:val="hybridMultilevel"/>
    <w:tmpl w:val="2F240476"/>
    <w:lvl w:tplc="1920373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1D9"/>
    <w:rsid w:val="00015669"/>
    <w:rsid w:val="00023946"/>
    <w:rsid w:val="00032323"/>
    <w:rsid w:val="00034E55"/>
    <w:rsid w:val="0004719A"/>
    <w:rsid w:val="00051B00"/>
    <w:rsid w:val="00052A26"/>
    <w:rsid w:val="00052F0B"/>
    <w:rsid w:val="00053CEE"/>
    <w:rsid w:val="00071571"/>
    <w:rsid w:val="00071670"/>
    <w:rsid w:val="000758C9"/>
    <w:rsid w:val="0009358D"/>
    <w:rsid w:val="000A3D7C"/>
    <w:rsid w:val="000A5929"/>
    <w:rsid w:val="000B072B"/>
    <w:rsid w:val="000C019D"/>
    <w:rsid w:val="000C3570"/>
    <w:rsid w:val="000D5DB6"/>
    <w:rsid w:val="000E178F"/>
    <w:rsid w:val="000F313D"/>
    <w:rsid w:val="000F4D4E"/>
    <w:rsid w:val="00100FD8"/>
    <w:rsid w:val="00102349"/>
    <w:rsid w:val="00102AD1"/>
    <w:rsid w:val="0011558D"/>
    <w:rsid w:val="001243AB"/>
    <w:rsid w:val="00130909"/>
    <w:rsid w:val="0013110D"/>
    <w:rsid w:val="001342F1"/>
    <w:rsid w:val="00146AFC"/>
    <w:rsid w:val="00146DD3"/>
    <w:rsid w:val="00156B39"/>
    <w:rsid w:val="001648B5"/>
    <w:rsid w:val="0017163B"/>
    <w:rsid w:val="0018562A"/>
    <w:rsid w:val="0019504D"/>
    <w:rsid w:val="001A6BED"/>
    <w:rsid w:val="001A767C"/>
    <w:rsid w:val="00213E73"/>
    <w:rsid w:val="002233CF"/>
    <w:rsid w:val="00227DC3"/>
    <w:rsid w:val="00230B39"/>
    <w:rsid w:val="00232FE1"/>
    <w:rsid w:val="00233457"/>
    <w:rsid w:val="00233ACC"/>
    <w:rsid w:val="00233DD5"/>
    <w:rsid w:val="00237BC7"/>
    <w:rsid w:val="002444B4"/>
    <w:rsid w:val="002508D4"/>
    <w:rsid w:val="00250D57"/>
    <w:rsid w:val="00251F5F"/>
    <w:rsid w:val="002532F0"/>
    <w:rsid w:val="00255B9D"/>
    <w:rsid w:val="002635B6"/>
    <w:rsid w:val="0026585E"/>
    <w:rsid w:val="00266A9B"/>
    <w:rsid w:val="00275BAB"/>
    <w:rsid w:val="00282A48"/>
    <w:rsid w:val="00286A2F"/>
    <w:rsid w:val="002959F1"/>
    <w:rsid w:val="00297333"/>
    <w:rsid w:val="002A12FC"/>
    <w:rsid w:val="002A1841"/>
    <w:rsid w:val="002A1954"/>
    <w:rsid w:val="002A68CF"/>
    <w:rsid w:val="002B0FED"/>
    <w:rsid w:val="002B1C71"/>
    <w:rsid w:val="002B2A06"/>
    <w:rsid w:val="002B4087"/>
    <w:rsid w:val="002C1087"/>
    <w:rsid w:val="002C1103"/>
    <w:rsid w:val="002C4BBD"/>
    <w:rsid w:val="002D3B9A"/>
    <w:rsid w:val="002D62F0"/>
    <w:rsid w:val="002D7AB0"/>
    <w:rsid w:val="002E56B2"/>
    <w:rsid w:val="002E7053"/>
    <w:rsid w:val="002F2078"/>
    <w:rsid w:val="002F26FB"/>
    <w:rsid w:val="0030244E"/>
    <w:rsid w:val="003074F5"/>
    <w:rsid w:val="00321326"/>
    <w:rsid w:val="003306EF"/>
    <w:rsid w:val="00331C27"/>
    <w:rsid w:val="00332F77"/>
    <w:rsid w:val="00333AF3"/>
    <w:rsid w:val="00335A43"/>
    <w:rsid w:val="003433CF"/>
    <w:rsid w:val="00346C94"/>
    <w:rsid w:val="00347B63"/>
    <w:rsid w:val="003508FD"/>
    <w:rsid w:val="00367CCF"/>
    <w:rsid w:val="00373E91"/>
    <w:rsid w:val="00384359"/>
    <w:rsid w:val="003912DD"/>
    <w:rsid w:val="00391412"/>
    <w:rsid w:val="003975AF"/>
    <w:rsid w:val="003A1B1A"/>
    <w:rsid w:val="003A2CAB"/>
    <w:rsid w:val="003A6189"/>
    <w:rsid w:val="003A6DB0"/>
    <w:rsid w:val="003B6DB7"/>
    <w:rsid w:val="003C05FD"/>
    <w:rsid w:val="003D3B63"/>
    <w:rsid w:val="003D756A"/>
    <w:rsid w:val="003E02BE"/>
    <w:rsid w:val="003E3D48"/>
    <w:rsid w:val="003E517A"/>
    <w:rsid w:val="003E5587"/>
    <w:rsid w:val="003E642D"/>
    <w:rsid w:val="003F1FEF"/>
    <w:rsid w:val="003F7EE9"/>
    <w:rsid w:val="00401053"/>
    <w:rsid w:val="00407F7D"/>
    <w:rsid w:val="00414710"/>
    <w:rsid w:val="00423B4C"/>
    <w:rsid w:val="00425654"/>
    <w:rsid w:val="00431971"/>
    <w:rsid w:val="004329E6"/>
    <w:rsid w:val="00437A54"/>
    <w:rsid w:val="00441C03"/>
    <w:rsid w:val="00446C85"/>
    <w:rsid w:val="00447133"/>
    <w:rsid w:val="004644F8"/>
    <w:rsid w:val="0046765C"/>
    <w:rsid w:val="0048096E"/>
    <w:rsid w:val="00495F52"/>
    <w:rsid w:val="00497352"/>
    <w:rsid w:val="004A7CA9"/>
    <w:rsid w:val="004B4F3B"/>
    <w:rsid w:val="004C7F45"/>
    <w:rsid w:val="004C7FE7"/>
    <w:rsid w:val="004D1F91"/>
    <w:rsid w:val="004E0436"/>
    <w:rsid w:val="004E0BE8"/>
    <w:rsid w:val="004E6CEA"/>
    <w:rsid w:val="004E7670"/>
    <w:rsid w:val="004F05AA"/>
    <w:rsid w:val="004F1397"/>
    <w:rsid w:val="004F29BE"/>
    <w:rsid w:val="004F66C6"/>
    <w:rsid w:val="004F713C"/>
    <w:rsid w:val="004F7546"/>
    <w:rsid w:val="00500221"/>
    <w:rsid w:val="00503849"/>
    <w:rsid w:val="005053C6"/>
    <w:rsid w:val="00505D3C"/>
    <w:rsid w:val="005231CF"/>
    <w:rsid w:val="00531866"/>
    <w:rsid w:val="0053720C"/>
    <w:rsid w:val="00540633"/>
    <w:rsid w:val="00540842"/>
    <w:rsid w:val="00542640"/>
    <w:rsid w:val="00542CB6"/>
    <w:rsid w:val="00550063"/>
    <w:rsid w:val="005565D9"/>
    <w:rsid w:val="005662EB"/>
    <w:rsid w:val="005721E4"/>
    <w:rsid w:val="00574E85"/>
    <w:rsid w:val="00582280"/>
    <w:rsid w:val="00585805"/>
    <w:rsid w:val="005861B2"/>
    <w:rsid w:val="00586CA8"/>
    <w:rsid w:val="00591C1A"/>
    <w:rsid w:val="00595317"/>
    <w:rsid w:val="005B757B"/>
    <w:rsid w:val="005D27C0"/>
    <w:rsid w:val="005D3E21"/>
    <w:rsid w:val="005D49B4"/>
    <w:rsid w:val="005D4CDD"/>
    <w:rsid w:val="005D4E25"/>
    <w:rsid w:val="005D7896"/>
    <w:rsid w:val="005E1568"/>
    <w:rsid w:val="00610778"/>
    <w:rsid w:val="0062771E"/>
    <w:rsid w:val="00627C47"/>
    <w:rsid w:val="00640980"/>
    <w:rsid w:val="00646A0D"/>
    <w:rsid w:val="00647734"/>
    <w:rsid w:val="00652E37"/>
    <w:rsid w:val="0065367D"/>
    <w:rsid w:val="00654945"/>
    <w:rsid w:val="00665499"/>
    <w:rsid w:val="006842D1"/>
    <w:rsid w:val="00685335"/>
    <w:rsid w:val="00690AFB"/>
    <w:rsid w:val="0069191F"/>
    <w:rsid w:val="00693D92"/>
    <w:rsid w:val="00693FAD"/>
    <w:rsid w:val="006947BE"/>
    <w:rsid w:val="00696A11"/>
    <w:rsid w:val="00697A47"/>
    <w:rsid w:val="006A6DE9"/>
    <w:rsid w:val="006B270F"/>
    <w:rsid w:val="006C0618"/>
    <w:rsid w:val="006E459C"/>
    <w:rsid w:val="006E4E22"/>
    <w:rsid w:val="006E68B5"/>
    <w:rsid w:val="006E7503"/>
    <w:rsid w:val="006F2157"/>
    <w:rsid w:val="006F5FB3"/>
    <w:rsid w:val="00701BAE"/>
    <w:rsid w:val="00702AD0"/>
    <w:rsid w:val="00714C4B"/>
    <w:rsid w:val="007324CA"/>
    <w:rsid w:val="007701D9"/>
    <w:rsid w:val="00771360"/>
    <w:rsid w:val="0077706D"/>
    <w:rsid w:val="007838DA"/>
    <w:rsid w:val="00784797"/>
    <w:rsid w:val="007847A3"/>
    <w:rsid w:val="00795203"/>
    <w:rsid w:val="00796CBE"/>
    <w:rsid w:val="007A1CCA"/>
    <w:rsid w:val="007C1CCB"/>
    <w:rsid w:val="007C1D50"/>
    <w:rsid w:val="007D305F"/>
    <w:rsid w:val="007E0234"/>
    <w:rsid w:val="007E02F6"/>
    <w:rsid w:val="007E6C97"/>
    <w:rsid w:val="007E73CA"/>
    <w:rsid w:val="00802F5D"/>
    <w:rsid w:val="00816A47"/>
    <w:rsid w:val="008204F0"/>
    <w:rsid w:val="00822E7C"/>
    <w:rsid w:val="00826EBB"/>
    <w:rsid w:val="008357DC"/>
    <w:rsid w:val="0084317F"/>
    <w:rsid w:val="00843302"/>
    <w:rsid w:val="00845F86"/>
    <w:rsid w:val="00846F69"/>
    <w:rsid w:val="00853525"/>
    <w:rsid w:val="00861B7D"/>
    <w:rsid w:val="0088195B"/>
    <w:rsid w:val="00883661"/>
    <w:rsid w:val="00883E58"/>
    <w:rsid w:val="00891E5F"/>
    <w:rsid w:val="008A6405"/>
    <w:rsid w:val="008A6B78"/>
    <w:rsid w:val="008B0A99"/>
    <w:rsid w:val="008B2871"/>
    <w:rsid w:val="008B362B"/>
    <w:rsid w:val="008C1B23"/>
    <w:rsid w:val="008C3C44"/>
    <w:rsid w:val="008C5822"/>
    <w:rsid w:val="008C7C82"/>
    <w:rsid w:val="008D172F"/>
    <w:rsid w:val="008E476F"/>
    <w:rsid w:val="008F1DFC"/>
    <w:rsid w:val="008F6001"/>
    <w:rsid w:val="0090175B"/>
    <w:rsid w:val="00901A5A"/>
    <w:rsid w:val="00903C3E"/>
    <w:rsid w:val="00907D46"/>
    <w:rsid w:val="009103EE"/>
    <w:rsid w:val="009174B2"/>
    <w:rsid w:val="00926E0B"/>
    <w:rsid w:val="009373D4"/>
    <w:rsid w:val="00941882"/>
    <w:rsid w:val="00945BC4"/>
    <w:rsid w:val="00951FD0"/>
    <w:rsid w:val="00961EA6"/>
    <w:rsid w:val="0097182A"/>
    <w:rsid w:val="00977630"/>
    <w:rsid w:val="00985EDA"/>
    <w:rsid w:val="009866A6"/>
    <w:rsid w:val="00992526"/>
    <w:rsid w:val="009A2EE9"/>
    <w:rsid w:val="009A3158"/>
    <w:rsid w:val="009A6663"/>
    <w:rsid w:val="009B44B0"/>
    <w:rsid w:val="009B5092"/>
    <w:rsid w:val="009B548D"/>
    <w:rsid w:val="009B7329"/>
    <w:rsid w:val="009B75A6"/>
    <w:rsid w:val="009C4F65"/>
    <w:rsid w:val="009D35E2"/>
    <w:rsid w:val="009D55EF"/>
    <w:rsid w:val="009E29C4"/>
    <w:rsid w:val="009F0989"/>
    <w:rsid w:val="009F5049"/>
    <w:rsid w:val="009F59E5"/>
    <w:rsid w:val="00A256A6"/>
    <w:rsid w:val="00A31F89"/>
    <w:rsid w:val="00A457D2"/>
    <w:rsid w:val="00A50367"/>
    <w:rsid w:val="00A51050"/>
    <w:rsid w:val="00A55234"/>
    <w:rsid w:val="00A56D45"/>
    <w:rsid w:val="00A617A3"/>
    <w:rsid w:val="00A61F4C"/>
    <w:rsid w:val="00A62294"/>
    <w:rsid w:val="00A75785"/>
    <w:rsid w:val="00A76ED4"/>
    <w:rsid w:val="00A777B2"/>
    <w:rsid w:val="00A802EB"/>
    <w:rsid w:val="00A84C1C"/>
    <w:rsid w:val="00A91DD8"/>
    <w:rsid w:val="00AA02C0"/>
    <w:rsid w:val="00AA3DB9"/>
    <w:rsid w:val="00AA46FB"/>
    <w:rsid w:val="00AB7BB4"/>
    <w:rsid w:val="00AC3F1D"/>
    <w:rsid w:val="00AC4020"/>
    <w:rsid w:val="00AE2256"/>
    <w:rsid w:val="00AE7B09"/>
    <w:rsid w:val="00AF70DC"/>
    <w:rsid w:val="00B27D4F"/>
    <w:rsid w:val="00B31CE9"/>
    <w:rsid w:val="00B33DFD"/>
    <w:rsid w:val="00B425FC"/>
    <w:rsid w:val="00B57046"/>
    <w:rsid w:val="00B62690"/>
    <w:rsid w:val="00B65D39"/>
    <w:rsid w:val="00B70571"/>
    <w:rsid w:val="00B70C9C"/>
    <w:rsid w:val="00B72939"/>
    <w:rsid w:val="00B87F2D"/>
    <w:rsid w:val="00B87F43"/>
    <w:rsid w:val="00B934CF"/>
    <w:rsid w:val="00B94512"/>
    <w:rsid w:val="00BB6921"/>
    <w:rsid w:val="00BB6B8D"/>
    <w:rsid w:val="00BD1D70"/>
    <w:rsid w:val="00BE2389"/>
    <w:rsid w:val="00BE3015"/>
    <w:rsid w:val="00BE4B29"/>
    <w:rsid w:val="00BE6738"/>
    <w:rsid w:val="00C0600D"/>
    <w:rsid w:val="00C1451A"/>
    <w:rsid w:val="00C205D3"/>
    <w:rsid w:val="00C232CC"/>
    <w:rsid w:val="00C3309D"/>
    <w:rsid w:val="00C344B8"/>
    <w:rsid w:val="00C4554F"/>
    <w:rsid w:val="00C45E50"/>
    <w:rsid w:val="00C529E0"/>
    <w:rsid w:val="00C7095F"/>
    <w:rsid w:val="00C75100"/>
    <w:rsid w:val="00C81BDF"/>
    <w:rsid w:val="00C85840"/>
    <w:rsid w:val="00C97171"/>
    <w:rsid w:val="00CA16E5"/>
    <w:rsid w:val="00CB071E"/>
    <w:rsid w:val="00CB3C69"/>
    <w:rsid w:val="00CB4563"/>
    <w:rsid w:val="00CC378C"/>
    <w:rsid w:val="00CC797E"/>
    <w:rsid w:val="00CD7649"/>
    <w:rsid w:val="00CE3E86"/>
    <w:rsid w:val="00CF1B1D"/>
    <w:rsid w:val="00CF28B2"/>
    <w:rsid w:val="00D03A85"/>
    <w:rsid w:val="00D13339"/>
    <w:rsid w:val="00D136BE"/>
    <w:rsid w:val="00D2142F"/>
    <w:rsid w:val="00D21DE0"/>
    <w:rsid w:val="00D2248B"/>
    <w:rsid w:val="00D266F5"/>
    <w:rsid w:val="00D36DD9"/>
    <w:rsid w:val="00D51863"/>
    <w:rsid w:val="00D538FF"/>
    <w:rsid w:val="00D55233"/>
    <w:rsid w:val="00D5552E"/>
    <w:rsid w:val="00D55DBF"/>
    <w:rsid w:val="00D572A1"/>
    <w:rsid w:val="00D57B01"/>
    <w:rsid w:val="00D60784"/>
    <w:rsid w:val="00D64796"/>
    <w:rsid w:val="00D77F3A"/>
    <w:rsid w:val="00D82370"/>
    <w:rsid w:val="00D82701"/>
    <w:rsid w:val="00D8363D"/>
    <w:rsid w:val="00D8705E"/>
    <w:rsid w:val="00D93C9E"/>
    <w:rsid w:val="00DB6959"/>
    <w:rsid w:val="00DC1BF3"/>
    <w:rsid w:val="00DC33A1"/>
    <w:rsid w:val="00DD0F03"/>
    <w:rsid w:val="00DD35EA"/>
    <w:rsid w:val="00DE08F3"/>
    <w:rsid w:val="00E06659"/>
    <w:rsid w:val="00E110A2"/>
    <w:rsid w:val="00E116B5"/>
    <w:rsid w:val="00E1633E"/>
    <w:rsid w:val="00E21C87"/>
    <w:rsid w:val="00E45A76"/>
    <w:rsid w:val="00E54050"/>
    <w:rsid w:val="00E611E9"/>
    <w:rsid w:val="00E62FD0"/>
    <w:rsid w:val="00E72359"/>
    <w:rsid w:val="00E82692"/>
    <w:rsid w:val="00E96E3D"/>
    <w:rsid w:val="00E97C73"/>
    <w:rsid w:val="00EA3E4A"/>
    <w:rsid w:val="00EA4CB1"/>
    <w:rsid w:val="00EA676B"/>
    <w:rsid w:val="00EC4CAE"/>
    <w:rsid w:val="00ED048D"/>
    <w:rsid w:val="00EE3072"/>
    <w:rsid w:val="00EE4576"/>
    <w:rsid w:val="00EE4AEE"/>
    <w:rsid w:val="00EF4BB4"/>
    <w:rsid w:val="00F0059F"/>
    <w:rsid w:val="00F035B5"/>
    <w:rsid w:val="00F05331"/>
    <w:rsid w:val="00F0561E"/>
    <w:rsid w:val="00F168B7"/>
    <w:rsid w:val="00F2118B"/>
    <w:rsid w:val="00F21C81"/>
    <w:rsid w:val="00F30E63"/>
    <w:rsid w:val="00F4228C"/>
    <w:rsid w:val="00F45C44"/>
    <w:rsid w:val="00F600F0"/>
    <w:rsid w:val="00F66DCC"/>
    <w:rsid w:val="00F72758"/>
    <w:rsid w:val="00F823FF"/>
    <w:rsid w:val="00F836C4"/>
    <w:rsid w:val="00F847A1"/>
    <w:rsid w:val="00F8588C"/>
    <w:rsid w:val="00F92B5F"/>
    <w:rsid w:val="00F9667C"/>
    <w:rsid w:val="00FA36EA"/>
    <w:rsid w:val="00FB01AB"/>
    <w:rsid w:val="00FC1A41"/>
    <w:rsid w:val="00FC2A83"/>
    <w:rsid w:val="00FC3E86"/>
    <w:rsid w:val="00FC64E4"/>
    <w:rsid w:val="00FD3882"/>
    <w:rsid w:val="00FD696F"/>
    <w:rsid w:val="00FD71EB"/>
    <w:rsid w:val="00FD7573"/>
    <w:rsid w:val="00FF4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21DE0"/>
    <w:rPr>
      <w:rFonts w:cs="Tahoma" w:hAnsi="Tahoma" w:ascii="Tahoma"/>
      <w:sz w:val="16"/>
      <w:szCs w:val="16"/>
    </w:rPr>
  </w:style>
  <w:style w:styleId="Tekstrezerviranogmjesta" w:type="character">
    <w:name w:val="Placeholder Text"/>
    <w:basedOn w:val="Zadanifontodlomka"/>
    <w:uiPriority w:val="99"/>
    <w:semiHidden/>
    <w:rsid w:val="00AA3DB9"/>
    <w:rPr>
      <w:color w:val="808080"/>
      <w:bdr w:space="0" w:sz="0" w:color="auto" w:val="none"/>
      <w:shd w:fill="CCFFFF" w:color="auto" w:val="clear"/>
    </w:rPr>
  </w:style>
  <w:style w:customStyle="true" w:styleId="eSPISCCParagraphDefaultFont" w:type="character">
    <w:name w:val="eSPIS_CC_Paragraph Default Font"/>
    <w:basedOn w:val="Zadanifontodlomka"/>
    <w:rsid w:val="00AA3DB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3DB9"/>
    <w:rPr>
      <w:bdr w:space="0" w:sz="0" w:color="auto" w:val="none"/>
      <w:shd w:fill="FFFFCC" w:color="auto" w:val="clear"/>
      <w:lang w:val="hr-HR"/>
    </w:rPr>
  </w:style>
  <w:style w:customStyle="true" w:styleId="PozadinaSvijetloCrvena" w:type="character">
    <w:name w:val="Pozadina_SvijetloCrvena"/>
    <w:basedOn w:val="eSPISCCParagraphDefaultFont"/>
    <w:rsid w:val="00AA3DB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3DB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21DE0"/>
    <w:rPr>
      <w:rFonts w:ascii="Tahoma" w:cs="Tahoma" w:hAnsi="Tahoma"/>
      <w:sz w:val="16"/>
      <w:szCs w:val="16"/>
    </w:rPr>
  </w:style>
  <w:style w:styleId="Tekstrezerviranogmjesta" w:type="character">
    <w:name w:val="Placeholder Text"/>
    <w:basedOn w:val="Zadanifontodlomka"/>
    <w:uiPriority w:val="99"/>
    <w:semiHidden/>
    <w:rsid w:val="00AA3DB9"/>
    <w:rPr>
      <w:color w:val="808080"/>
      <w:bdr w:color="auto" w:space="0" w:sz="0" w:val="none"/>
      <w:shd w:color="auto" w:fill="CCFFFF" w:val="clear"/>
    </w:rPr>
  </w:style>
  <w:style w:customStyle="1" w:styleId="eSPISCCParagraphDefaultFont" w:type="character">
    <w:name w:val="eSPIS_CC_Paragraph Default Font"/>
    <w:basedOn w:val="Zadanifontodlomka"/>
    <w:rsid w:val="00AA3D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3DB9"/>
    <w:rPr>
      <w:bdr w:color="auto" w:space="0" w:sz="0" w:val="none"/>
      <w:shd w:color="auto" w:fill="FFFFCC" w:val="clear"/>
      <w:lang w:val="hr-HR"/>
    </w:rPr>
  </w:style>
  <w:style w:customStyle="1" w:styleId="PozadinaSvijetloCrvena" w:type="character">
    <w:name w:val="Pozadina_SvijetloCrvena"/>
    <w:basedOn w:val="eSPISCCParagraphDefaultFont"/>
    <w:rsid w:val="00AA3D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3DB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1657</izvorni_sadrzaj>
    <derivirana_varijabla naziv="DomainObject.Predmet.Broj_1">1657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St-1657/2016</izvorni_sadrzaj>
    <derivirana_varijabla naziv="DomainObject.Predmet.OznakaBroj_1">St-1657/2016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QWERTY, d. o. o. za računovodstvene poslove, računalne i srodne aktivnosti, te za zapošljavanje invalida</izvorni_sadrzaj>
    <derivirana_varijabla naziv="DomainObject.Predmet.ProtustrankaFormated_1">  QWERTY, d. o. o. za računovodstvene poslove, računalne i srodne aktivnosti, te za zapošljavanje invalida</derivirana_varijabla>
  </DomainObject.Predmet.ProtustrankaFormated>
  <DomainObject.Predmet.ProtustrankaFormatedOIB>
    <izvorni_sadrzaj>  QWERTY, d. o. o. za računovodstvene poslove, računalne i srodne aktivnosti, te za zapošljavanje invalida, OIB 43395303072</izvorni_sadrzaj>
    <derivirana_varijabla naziv="DomainObject.Predmet.ProtustrankaFormatedOIB_1">  QWERTY, d. o. o. za računovodstvene poslove, računalne i srodne aktivnosti, te za zapošljavanje invalida, OIB 43395303072</derivirana_varijabla>
  </DomainObject.Predmet.ProtustrankaFormatedOIB>
  <DomainObject.Predmet.ProtustrankaFormatedWithAdress>
    <izvorni_sadrzaj> QWERTY, d. o. o. za računovodstvene poslove, računalne i srodne aktivnosti, te za zapošljavanje invalida, Vladimira Nazora 8, 34000 Požega</izvorni_sadrzaj>
    <derivirana_varijabla naziv="DomainObject.Predmet.ProtustrankaFormatedWithAdress_1"> QWERTY, d. o. o. za računovodstvene poslove, računalne i srodne aktivnosti, te za zapošljavanje invalida, Vladimira Nazora 8, 34000 Požega</derivirana_varijabla>
  </DomainObject.Predmet.ProtustrankaFormatedWithAdress>
  <DomainObject.Predmet.ProtustrankaFormatedWithAdressOIB>
    <izvorni_sadrzaj> QWERTY, d. o. o. za računovodstvene poslove, računalne i srodne aktivnosti, te za zapošljavanje invalida, OIB 43395303072, Vladimira Nazora 8, 34000 Požega</izvorni_sadrzaj>
    <derivirana_varijabla naziv="DomainObject.Predmet.ProtustrankaFormatedWithAdressOIB_1"> QWERTY, d. o. o. za računovodstvene poslove, računalne i srodne aktivnosti, te za zapošljavanje invalida, OIB 43395303072, Vladimira Nazora 8, 34000 Požega</derivirana_varijabla>
  </DomainObject.Predmet.ProtustrankaFormatedWithAdressOIB>
  <DomainObject.Predmet.ProtustrankaWithAdress>
    <izvorni_sadrzaj>QWERTY, d. o. o. za računovodstvene poslove, računalne i srodne aktivnosti, te za zapošljavanje invalida Vladimira Nazora 8, 34000 Požega</izvorni_sadrzaj>
    <derivirana_varijabla naziv="DomainObject.Predmet.ProtustrankaWithAdress_1">QWERTY, d. o. o. za računovodstvene poslove, računalne i srodne aktivnosti, te za zapošljavanje invalida Vladimira Nazora 8, 34000 Požega</derivirana_varijabla>
  </DomainObject.Predmet.ProtustrankaWithAdress>
  <DomainObject.Predmet.ProtustrankaWithAdressOIB>
    <izvorni_sadrzaj>QWERTY, d. o. o. za računovodstvene poslove, računalne i srodne aktivnosti, te za zapošljavanje invalida, OIB 43395303072, Vladimira Nazora 8, 34000 Požega</izvorni_sadrzaj>
    <derivirana_varijabla naziv="DomainObject.Predmet.ProtustrankaWithAdressOIB_1">QWERTY, d. o. o. za računovodstvene poslove, računalne i srodne aktivnosti, te za zapošljavanje invalida, OIB 43395303072, Vladimira Nazora 8, 34000 Požega</derivirana_varijabla>
  </DomainObject.Predmet.ProtustrankaWithAdressOIB>
  <DomainObject.Predmet.ProtustrankaNazivFormated>
    <izvorni_sadrzaj>QWERTY, d. o. o. za računovodstvene poslove, računalne i srodne aktivnosti, te za zapošljavanje invalida</izvorni_sadrzaj>
    <derivirana_varijabla naziv="DomainObject.Predmet.ProtustrankaNazivFormated_1">QWERTY, d. o. o. za računovodstvene poslove, računalne i srodne aktivnosti, te za zapošljavanje invalida</derivirana_varijabla>
  </DomainObject.Predmet.ProtustrankaNazivFormated>
  <DomainObject.Predmet.ProtustrankaNazivFormatedOIB>
    <izvorni_sadrzaj>QWERTY, d. o. o. za računovodstvene poslove, računalne i srodne aktivnosti, te za zapošljavanje invalida, OIB 43395303072</izvorni_sadrzaj>
    <derivirana_varijabla naziv="DomainObject.Predmet.ProtustrankaNazivFormatedOIB_1">QWERTY, d. o. o. za računovodstvene poslove, računalne i srodne aktivnosti, te za zapošljavanje invalida, OIB 43395303072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 MINISTARSTVO FINANCIJA -POREZNA UPRAVA SLAV. BROD zastupanog po punomoćniku ŽUPANIJSKO DRŽAVNO ODVJETNIŠTVO SLAV. BROD</izvorni_sadrzaj>
    <derivirana_varijabla naziv="DomainObject.Predmet.StrankaFormated_1">  REPUBLIKA HRVATSKA , MINISTARSTVO FINANCIJA -POREZNA UPRAVA SLAV. BROD zastupanog po punomoćniku ŽUPANIJSKO DRŽAVNO ODVJETNIŠTVO SLAV. BROD</derivirana_varijabla>
  </DomainObject.Predmet.StrankaFormated>
  <DomainObject.Predmet.StrankaFormatedOIB>
    <izvorni_sadrzaj>  REPUBLIKA HRVATSKA , MINISTARSTVO FINANCIJA -POREZNA UPRAVA SLAV. BROD, OIB 18683136487 zastupanog po punomoćniku ŽUPANIJSKO DRŽAVNO ODVJETNIŠTVO SLAV. BROD</izvorni_sadrzaj>
    <derivirana_varijabla naziv="DomainObject.Predmet.StrankaFormatedOIB_1">  REPUBLIKA HRVATSKA , MINISTARSTVO FINANCIJA -POREZNA UPRAVA SLAV. BROD, OIB 18683136487 zastupanog po punomoćniku ŽUPANIJSKO DRŽAVNO ODVJETNIŠTVO SLAV. BROD</derivirana_varijabla>
  </DomainObject.Predmet.StrankaFormatedOIB>
  <DomainObject.Predmet.StrankaFormatedWithAdress>
    <izvorni_sadrzaj> REPUBLIKA HRVATSKA , MINISTARSTVO FINANCIJA -POREZNA UPRAVA SLAV. BROD zastupanog po punomoćniku ŽUPANIJSKO DRŽAVNO ODVJETNIŠTVO SLAV. BROD</izvorni_sadrzaj>
    <derivirana_varijabla naziv="DomainObject.Predmet.StrankaFormatedWithAdress_1"> REPUBLIKA HRVATSKA , MINISTARSTVO FINANCIJA -POREZNA UPRAVA SLAV. BROD zastupanog po punomoćniku ŽUPANIJSKO DRŽAVNO ODVJETNIŠTVO SLAV. BROD</derivirana_varijabla>
  </DomainObject.Predmet.StrankaFormatedWithAdress>
  <DomainObject.Predmet.StrankaFormatedWithAdressOIB>
    <izvorni_sadrzaj> REPUBLIKA HRVATSKA , MINISTARSTVO FINANCIJA -POREZNA UPRAVA SLAV. BROD, OIB 18683136487 zastupanog po punomoćniku ŽUPANIJSKO DRŽAVNO ODVJETNIŠTVO SLAV. BROD</izvorni_sadrzaj>
    <derivirana_varijabla naziv="DomainObject.Predmet.StrankaFormatedWithAdressOIB_1"> REPUBLIKA HRVATSKA , MINISTARSTVO FINANCIJA -POREZNA UPRAVA SLAV. BROD, OIB 18683136487 zastupanog po punomoćniku ŽUPANIJSKO DRŽAVNO ODVJETNIŠTVO SLAV. BROD</derivirana_varijabla>
  </DomainObject.Predmet.StrankaFormatedWithAdressOIB>
  <DomainObject.Predmet.StrankaWithAdress>
    <izvorni_sadrzaj>REPUBLIKA HRVATSKA , MINISTARSTVO FINANCIJA -POREZNA UPRAVA SLAV. BROD </izvorni_sadrzaj>
    <derivirana_varijabla naziv="DomainObject.Predmet.StrankaWithAdress_1">REPUBLIKA HRVATSKA , MINISTARSTVO FINANCIJA -POREZNA UPRAVA SLAV. BROD </derivirana_varijabla>
  </DomainObject.Predmet.StrankaWithAdress>
  <DomainObject.Predmet.StrankaWithAdressOIB>
    <izvorni_sadrzaj>REPUBLIKA HRVATSKA , MINISTARSTVO FINANCIJA -POREZNA UPRAVA SLAV. BROD, OIB 18683136487</izvorni_sadrzaj>
    <derivirana_varijabla naziv="DomainObject.Predmet.StrankaWithAdressOIB_1">REPUBLIKA HRVATSKA , MINISTARSTVO FINANCIJA -POREZNA UPRAVA SLAV. BROD, OIB 18683136487</derivirana_varijabla>
  </DomainObject.Predmet.StrankaWithAdressOIB>
  <DomainObject.Predmet.StrankaNazivFormated>
    <izvorni_sadrzaj>REPUBLIKA HRVATSKA , MINISTARSTVO FINANCIJA -POREZNA UPRAVA SLAV. BROD</izvorni_sadrzaj>
    <derivirana_varijabla naziv="DomainObject.Predmet.StrankaNazivFormated_1">REPUBLIKA HRVATSKA , MINISTARSTVO FINANCIJA -POREZNA UPRAVA SLAV. BROD</derivirana_varijabla>
  </DomainObject.Predmet.StrankaNazivFormated>
  <DomainObject.Predmet.StrankaNazivFormatedOIB>
    <izvorni_sadrzaj>REPUBLIKA HRVATSKA , MINISTARSTVO FINANCIJA -POREZNA UPRAVA SLAV. BROD, OIB 18683136487</izvorni_sadrzaj>
    <derivirana_varijabla naziv="DomainObject.Predmet.StrankaNazivFormatedOIB_1">REPUBLIKA HRVATSKA , MINISTARSTVO FINANCIJA -POREZNA UPRAVA SLAV. BROD,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46872.16</izvorni_sadrzaj>
    <derivirana_varijabla naziv="DomainObject.Predmet.TrenutnaVrijednost_1">46872.16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REPUBLIKA HRVATSKA , MINISTARSTVO FINANCIJA -POREZNA UPRAVA SLAV. BROD zastupanog po punomoćniku ŽUPANIJSKO DRŽAVNO ODVJETNIŠTVO SLAV. BROD</item>
    </izvorni_sadrzaj>
    <derivirana_varijabla naziv="DomainObject.Predmet.StrankaListFormated_1">
      <item>REPUBLIKA HRVATSKA , MINISTARSTVO FINANCIJA -POREZNA UPRAVA SLAV. BROD zastupanog po punomoćniku ŽUPANIJSKO DRŽAVNO ODVJETNIŠTVO SLAV. BROD</item>
    </derivirana_varijabla>
  </DomainObject.Predmet.StrankaListFormated>
  <DomainObject.Predmet.StrankaListFormatedOIB>
    <izvorni_sadrzaj>
      <item>REPUBLIKA HRVATSKA , MINISTARSTVO FINANCIJA -POREZNA UPRAVA SLAV. BROD, OIB 18683136487 zastupanog po punomoćniku ŽUPANIJSKO DRŽAVNO ODVJETNIŠTVO SLAV. BROD</item>
    </izvorni_sadrzaj>
    <derivirana_varijabla naziv="DomainObject.Predmet.StrankaListFormatedOIB_1">
      <item>REPUBLIKA HRVATSKA , MINISTARSTVO FINANCIJA -POREZNA UPRAVA SLAV. BROD, OIB 18683136487 zastupanog po punomoćniku ŽUPANIJSKO DRŽAVNO ODVJETNIŠTVO SLAV. BROD</item>
    </derivirana_varijabla>
  </DomainObject.Predmet.StrankaListFormatedOIB>
  <DomainObject.Predmet.StrankaListFormatedWithAdress>
    <izvorni_sadrzaj>
      <item>REPUBLIKA HRVATSKA , MINISTARSTVO FINANCIJA -POREZNA UPRAVA SLAV. BROD zastupanog po punomoćniku ŽUPANIJSKO DRŽAVNO ODVJETNIŠTVO SLAV. BROD</item>
    </izvorni_sadrzaj>
    <derivirana_varijabla naziv="DomainObject.Predmet.StrankaListFormatedWithAdress_1">
      <item>REPUBLIKA HRVATSKA , MINISTARSTVO FINANCIJA -POREZNA UPRAVA SLAV. BROD zastupanog po punomoćniku ŽUPANIJSKO DRŽAVNO ODVJETNIŠTVO SLAV. BROD</item>
    </derivirana_varijabla>
  </DomainObject.Predmet.StrankaListFormatedWithAdress>
  <DomainObject.Predmet.StrankaListFormatedWithAdressOIB>
    <izvorni_sadrzaj>
      <item>REPUBLIKA HRVATSKA , MINISTARSTVO FINANCIJA -POREZNA UPRAVA SLAV. BROD, OIB 18683136487 zastupanog po punomoćniku ŽUPANIJSKO DRŽAVNO ODVJETNIŠTVO SLAV. BROD</item>
    </izvorni_sadrzaj>
    <derivirana_varijabla naziv="DomainObject.Predmet.StrankaListFormatedWithAdressOIB_1">
      <item>REPUBLIKA HRVATSKA , MINISTARSTVO FINANCIJA -POREZNA UPRAVA SLAV. BROD, OIB 18683136487 zastupanog po punomoćniku ŽUPANIJSKO DRŽAVNO ODVJETNIŠTVO SLAV. BROD</item>
    </derivirana_varijabla>
  </DomainObject.Predmet.StrankaListFormatedWithAdressOIB>
  <DomainObject.Predmet.StrankaListNazivFormated>
    <izvorni_sadrzaj>
      <item>REPUBLIKA HRVATSKA , MINISTARSTVO FINANCIJA -POREZNA UPRAVA SLAV. BROD</item>
    </izvorni_sadrzaj>
    <derivirana_varijabla naziv="DomainObject.Predmet.StrankaListNazivFormated_1">
      <item>REPUBLIKA HRVATSKA , MINISTARSTVO FINANCIJA -POREZNA UPRAVA SLAV. BROD</item>
    </derivirana_varijabla>
  </DomainObject.Predmet.StrankaListNazivFormated>
  <DomainObject.Predmet.StrankaListNazivFormatedOIB>
    <izvorni_sadrzaj>
      <item>REPUBLIKA HRVATSKA , MINISTARSTVO FINANCIJA -POREZNA UPRAVA SLAV. BROD, OIB 18683136487</item>
    </izvorni_sadrzaj>
    <derivirana_varijabla naziv="DomainObject.Predmet.StrankaListNazivFormatedOIB_1">
      <item>REPUBLIKA HRVATSKA , MINISTARSTVO FINANCIJA -POREZNA UPRAVA SLAV. BROD, OIB 18683136487</item>
    </derivirana_varijabla>
  </DomainObject.Predmet.StrankaListNazivFormatedOIB>
  <DomainObject.Predmet.ProtuStrankaListFormated>
    <izvorni_sadrzaj>
      <item>QWERTY, d. o. o. za računovodstvene poslove, računalne i srodne aktivnosti, te za zapošljavanje invalida</item>
    </izvorni_sadrzaj>
    <derivirana_varijabla naziv="DomainObject.Predmet.ProtuStrankaListFormated_1">
      <item>QWERTY, d. o. o. za računovodstvene poslove, računalne i srodne aktivnosti, te za zapošljavanje invalida</item>
    </derivirana_varijabla>
  </DomainObject.Predmet.ProtuStrankaListFormated>
  <DomainObject.Predmet.ProtuStrankaListFormatedOIB>
    <izvorni_sadrzaj>
      <item>QWERTY, d. o. o. za računovodstvene poslove, računalne i srodne aktivnosti, te za zapošljavanje invalida, OIB 43395303072</item>
    </izvorni_sadrzaj>
    <derivirana_varijabla naziv="DomainObject.Predmet.ProtuStrankaListFormatedOIB_1">
      <item>QWERTY, d. o. o. za računovodstvene poslove, računalne i srodne aktivnosti, te za zapošljavanje invalida, OIB 43395303072</item>
    </derivirana_varijabla>
  </DomainObject.Predmet.ProtuStrankaListFormatedOIB>
  <DomainObject.Predmet.ProtuStrankaListFormatedWithAdress>
    <izvorni_sadrzaj>
      <item>QWERTY, d. o. o. za računovodstvene poslove, računalne i srodne aktivnosti, te za zapošljavanje invalida, Vladimira Nazora 8, 34000 Požega</item>
    </izvorni_sadrzaj>
    <derivirana_varijabla naziv="DomainObject.Predmet.ProtuStrankaListFormatedWithAdress_1">
      <item>QWERTY, d. o. o. za računovodstvene poslove, računalne i srodne aktivnosti, te za zapošljavanje invalida, Vladimira Nazora 8, 34000 Požega</item>
    </derivirana_varijabla>
  </DomainObject.Predmet.ProtuStrankaListFormatedWithAdress>
  <DomainObject.Predmet.ProtuStrankaListFormatedWithAdressOIB>
    <izvorni_sadrzaj>
      <item>QWERTY, d. o. o. za računovodstvene poslove, računalne i srodne aktivnosti, te za zapošljavanje invalida, OIB 43395303072, Vladimira Nazora 8, 34000 Požega</item>
    </izvorni_sadrzaj>
    <derivirana_varijabla naziv="DomainObject.Predmet.ProtuStrankaListFormatedWithAdressOIB_1">
      <item>QWERTY, d. o. o. za računovodstvene poslove, računalne i srodne aktivnosti, te za zapošljavanje invalida, OIB 43395303072, Vladimira Nazora 8, 34000 Požega</item>
    </derivirana_varijabla>
  </DomainObject.Predmet.ProtuStrankaListFormatedWithAdressOIB>
  <DomainObject.Predmet.ProtuStrankaListNazivFormated>
    <izvorni_sadrzaj>
      <item>QWERTY, d. o. o. za računovodstvene poslove, računalne i srodne aktivnosti, te za zapošljavanje invalida</item>
    </izvorni_sadrzaj>
    <derivirana_varijabla naziv="DomainObject.Predmet.ProtuStrankaListNazivFormated_1">
      <item>QWERTY, d. o. o. za računovodstvene poslove, računalne i srodne aktivnosti, te za zapošljavanje invalida</item>
    </derivirana_varijabla>
  </DomainObject.Predmet.ProtuStrankaListNazivFormated>
  <DomainObject.Predmet.ProtuStrankaListNazivFormatedOIB>
    <izvorni_sadrzaj>
      <item>QWERTY, d. o. o. za računovodstvene poslove, računalne i srodne aktivnosti, te za zapošljavanje invalida, OIB 43395303072</item>
    </izvorni_sadrzaj>
    <derivirana_varijabla naziv="DomainObject.Predmet.ProtuStrankaListNazivFormatedOIB_1">
      <item>QWERTY, d. o. o. za računovodstvene poslove, računalne i srodne aktivnosti, te za zapošljavanje invalida, OIB 43395303072</item>
    </derivirana_varijabla>
  </DomainObject.Predmet.ProtuStrankaListNazivFormatedOIB>
  <DomainObject.Predmet.OstaliListFormated>
    <izvorni_sadrzaj>
      <item>ŽUPANIJSKO DRŽAVNO ODVJETNIŠTVO SLAV. BROD punomoćnik sudionika u postupku REPUBLIKA HRVATSKA , MINISTARSTVO FINANCIJA -POREZNA UPRAVA SLAV. BROD</item>
      <item>Darko Laštovica</item>
      <item>Vesna Lazarić</item>
    </izvorni_sadrzaj>
    <derivirana_varijabla naziv="DomainObject.Predmet.OstaliListFormated_1">
      <item>ŽUPANIJSKO DRŽAVNO ODVJETNIŠTVO SLAV. BROD punomoćnik sudionika u postupku REPUBLIKA HRVATSKA , MINISTARSTVO FINANCIJA -POREZNA UPRAVA SLAV. BROD</item>
      <item>Darko Laštovica</item>
      <item>Vesna Lazarić</item>
    </derivirana_varijabla>
  </DomainObject.Predmet.OstaliListFormated>
  <DomainObject.Predmet.OstaliListFormatedOIB>
    <izvorni_sadrzaj>
      <item>ŽUPANIJSKO DRŽAVNO ODVJETNIŠTVO SLAV. BROD punomoćnik sudionika u postupku REPUBLIKA HRVATSKA , MINISTARSTVO FINANCIJA -POREZNA UPRAVA SLAV. BROD</item>
      <item>Darko Laštovica, OIB 41548441309</item>
      <item>Vesna Lazarić</item>
    </izvorni_sadrzaj>
    <derivirana_varijabla naziv="DomainObject.Predmet.OstaliListFormatedOIB_1">
      <item>ŽUPANIJSKO DRŽAVNO ODVJETNIŠTVO SLAV. BROD punomoćnik sudionika u postupku REPUBLIKA HRVATSKA , MINISTARSTVO FINANCIJA -POREZNA UPRAVA SLAV. BROD</item>
      <item>Darko Laštovica, OIB 41548441309</item>
      <item>Vesna Lazarić</item>
    </derivirana_varijabla>
  </DomainObject.Predmet.OstaliListFormatedOIB>
  <DomainObject.Predmet.OstaliListFormatedWithAdress>
    <izvorni_sadrzaj>
      <item>ŽUPANIJSKO DRŽAVNO ODVJETNIŠTVO SLAV. BROD punomoćnik sudionika u postupku REPUBLIKA HRVATSKA , MINISTARSTVO FINANCIJA -POREZNA UPRAVA SLAV. BROD</item>
      <item>Darko Laštovica, Vlatkovac 10, 34350 Vlatkovac</item>
      <item>Vesna Lazarić</item>
    </izvorni_sadrzaj>
    <derivirana_varijabla naziv="DomainObject.Predmet.OstaliListFormatedWithAdress_1">
      <item>ŽUPANIJSKO DRŽAVNO ODVJETNIŠTVO SLAV. BROD punomoćnik sudionika u postupku REPUBLIKA HRVATSKA , MINISTARSTVO FINANCIJA -POREZNA UPRAVA SLAV. BROD</item>
      <item>Darko Laštovica, Vlatkovac 10, 34350 Vlatkovac</item>
      <item>Vesna Lazarić</item>
    </derivirana_varijabla>
  </DomainObject.Predmet.OstaliListFormatedWithAdress>
  <DomainObject.Predmet.OstaliListFormatedWithAdressOIB>
    <izvorni_sadrzaj>
      <item>ŽUPANIJSKO DRŽAVNO ODVJETNIŠTVO SLAV. BROD punomoćnik sudionika u postupku REPUBLIKA HRVATSKA , MINISTARSTVO FINANCIJA -POREZNA UPRAVA SLAV. BROD</item>
      <item>Darko Laštovica, OIB 41548441309, Vlatkovac 10, 34350 Vlatkovac</item>
      <item>Vesna Lazarić</item>
    </izvorni_sadrzaj>
    <derivirana_varijabla naziv="DomainObject.Predmet.OstaliListFormatedWithAdressOIB_1">
      <item>ŽUPANIJSKO DRŽAVNO ODVJETNIŠTVO SLAV. BROD punomoćnik sudionika u postupku REPUBLIKA HRVATSKA , MINISTARSTVO FINANCIJA -POREZNA UPRAVA SLAV. BROD</item>
      <item>Darko Laštovica, OIB 41548441309, Vlatkovac 10, 34350 Vlatkovac</item>
      <item>Vesna Lazarić</item>
    </derivirana_varijabla>
  </DomainObject.Predmet.OstaliListFormatedWithAdressOIB>
  <DomainObject.Predmet.OstaliListNazivFormated>
    <izvorni_sadrzaj>
      <item>ŽUPANIJSKO DRŽAVNO ODVJETNIŠTVO SLAV. BROD</item>
      <item>Darko Laštovica</item>
      <item>Vesna Lazarić</item>
    </izvorni_sadrzaj>
    <derivirana_varijabla naziv="DomainObject.Predmet.OstaliListNazivFormated_1">
      <item>ŽUPANIJSKO DRŽAVNO ODVJETNIŠTVO SLAV. BROD</item>
      <item>Darko Laštovica</item>
      <item>Vesna Lazarić</item>
    </derivirana_varijabla>
  </DomainObject.Predmet.OstaliListNazivFormated>
  <DomainObject.Predmet.OstaliListNazivFormatedOIB>
    <izvorni_sadrzaj>
      <item>ŽUPANIJSKO DRŽAVNO ODVJETNIŠTVO SLAV. BROD</item>
      <item>Darko Laštovica, OIB 41548441309</item>
      <item>Vesna Lazarić</item>
    </izvorni_sadrzaj>
    <derivirana_varijabla naziv="DomainObject.Predmet.OstaliListNazivFormatedOIB_1">
      <item>ŽUPANIJSKO DRŽAVNO ODVJETNIŠTVO SLAV. BROD</item>
      <item>Darko Laštovica, OIB 41548441309</item>
      <item>Vesna Lazarić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2017.</izvorni_sadrzaj>
    <derivirana_varijabla naziv="DomainObject.Datum_1">16. ožujka 2017.</derivirana_varijabla>
  </DomainObject.Datum>
  <DomainObject.PoslovniBrojDokumenta>
    <izvorni_sadrzaj/>
    <derivirana_varijabla naziv="DomainObject.PoslovniBrojDokumenta_1"/>
  </DomainObject.PoslovniBrojDokumenta>
  <DomainObject.Predmet.StrankaIDrugi>
    <izvorni_sadrzaj>REPUBLIKA HRVATSKA , MINISTARSTVO FINANCIJA -POREZNA UPRAVA SLAV. BROD</izvorni_sadrzaj>
    <derivirana_varijabla naziv="DomainObject.Predmet.StrankaIDrugi_1">REPUBLIKA HRVATSKA , MINISTARSTVO FINANCIJA -POREZNA UPRAVA SLAV. BROD</derivirana_varijabla>
  </DomainObject.Predmet.StrankaIDrugi>
  <DomainObject.Predmet.ProtustrankaIDrugi>
    <izvorni_sadrzaj>QWERTY, d. o. o. za računovodstvene poslove, računalne i srodne aktivnosti, te za zapošljavanje invalida</izvorni_sadrzaj>
    <derivirana_varijabla naziv="DomainObject.Predmet.ProtustrankaIDrugi_1">QWERTY, d. o. o. za računovodstvene poslove, računalne i srodne aktivnosti, te za zapošljavanje invalida</derivirana_varijabla>
  </DomainObject.Predmet.ProtustrankaIDrugi>
  <DomainObject.Predmet.StrankaIDrugiAdressOIB>
    <izvorni_sadrzaj>REPUBLIKA HRVATSKA , MINISTARSTVO FINANCIJA -POREZNA UPRAVA SLAV. BROD, OIB 18683136487</izvorni_sadrzaj>
    <derivirana_varijabla naziv="DomainObject.Predmet.StrankaIDrugiAdressOIB_1">REPUBLIKA HRVATSKA , MINISTARSTVO FINANCIJA -POREZNA UPRAVA SLAV. BROD, OIB 18683136487</derivirana_varijabla>
  </DomainObject.Predmet.StrankaIDrugiAdressOIB>
  <DomainObject.Predmet.ProtustrankaIDrugiAdressOIB>
    <izvorni_sadrzaj>QWERTY, d. o. o. za računovodstvene poslove, računalne i srodne aktivnosti, te za zapošljavanje invalida, OIB 43395303072, Vladimira Nazora 8, 34000 Požega</izvorni_sadrzaj>
    <derivirana_varijabla naziv="DomainObject.Predmet.ProtustrankaIDrugiAdressOIB_1">QWERTY, d. o. o. za računovodstvene poslove, računalne i srodne aktivnosti, te za zapošljavanje invalida, OIB 43395303072, Vladimira Nazora 8, 34000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QWERTY, d. o. o. za računovodstvene poslove, računalne i srodne aktivnosti, te za zapošljavanje invalida</item>
      <item>REPUBLIKA HRVATSKA , MINISTARSTVO FINANCIJA -POREZNA UPRAVA SLAV. BROD</item>
      <item>ŽUPANIJSKO DRŽAVNO ODVJETNIŠTVO SLAV. BROD</item>
      <item>Darko Laštovica</item>
      <item>Vesna Lazarić</item>
    </izvorni_sadrzaj>
    <derivirana_varijabla naziv="DomainObject.Predmet.SudioniciListNaziv_1">
      <item>QWERTY, d. o. o. za računovodstvene poslove, računalne i srodne aktivnosti, te za zapošljavanje invalida</item>
      <item>REPUBLIKA HRVATSKA , MINISTARSTVO FINANCIJA -POREZNA UPRAVA SLAV. BROD</item>
      <item>ŽUPANIJSKO DRŽAVNO ODVJETNIŠTVO SLAV. BROD</item>
      <item>Darko Laštovica</item>
      <item>Vesna Lazarić</item>
    </derivirana_varijabla>
  </DomainObject.Predmet.SudioniciListNaziv>
  <DomainObject.Predmet.SudioniciListAdressOIB>
    <izvorni_sadrzaj>
      <item>QWERTY, d. o. o. za računovodstvene poslove, računalne i srodne aktivnosti, te za zapošljavanje invalida, OIB 43395303072, Vladimira Nazora 8,34000 Požega</item>
      <item>REPUBLIKA HRVATSKA , MINISTARSTVO FINANCIJA -POREZNA UPRAVA SLAV. BROD, OIB 18683136487</item>
      <item>ŽUPANIJSKO DRŽAVNO ODVJETNIŠTVO SLAV. BROD</item>
      <item>Darko Laštovica, OIB 41548441309, Vlatkovac 10,34350 Vlatkovac</item>
      <item>Vesna Lazarić</item>
    </izvorni_sadrzaj>
    <derivirana_varijabla naziv="DomainObject.Predmet.SudioniciListAdressOIB_1">
      <item>QWERTY, d. o. o. za računovodstvene poslove, računalne i srodne aktivnosti, te za zapošljavanje invalida, OIB 43395303072, Vladimira Nazora 8,34000 Požega</item>
      <item>REPUBLIKA HRVATSKA , MINISTARSTVO FINANCIJA -POREZNA UPRAVA SLAV. BROD, OIB 18683136487</item>
      <item>ŽUPANIJSKO DRŽAVNO ODVJETNIŠTVO SLAV. BROD</item>
      <item>Darko Laštovica, OIB 41548441309, Vlatkovac 10,34350 Vlatkovac</item>
      <item>Vesna Lazarić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43395303072</item>
      <item>, OIB 18683136487</item>
      <item>, OIB null</item>
      <item>, OIB 41548441309</item>
      <item>, OIB null</item>
    </izvorni_sadrzaj>
    <derivirana_varijabla naziv="DomainObject.Predmet.SudioniciListNazivOIB_1">
      <item>, OIB 43395303072</item>
      <item>, OIB 18683136487</item>
      <item>, OIB null</item>
      <item>, OIB 41548441309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1353</properties:Words>
  <properties:Characters>7824</properties:Characters>
  <properties:Lines>181</properties:Lines>
  <properties:Paragraphs>52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9576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2017-03-16T07:14:00Z</dcterms:created>
  <dc:creator>Trgovacki sud</dc:creator>
  <cp:lastModifiedBy>wsadmin</cp:lastModifiedBy>
  <cp:lastPrinted>2017-03-16T07:13:00Z</cp:lastPrinted>
  <dcterms:modified xmlns:xsi="http://www.w3.org/2001/XMLSchema-instance" xsi:type="dcterms:W3CDTF">2017-03-16T07:22:00Z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