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8167" w14:paraId="ea28167" w:rsidRDefault="000C4FDF" w:rsidP="00635EC5" w:rsidR="004E340C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Arial Unicode MS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35EC5" w:rsidP="00635EC5" w:rsidR="00635EC5" w:rsidRPr="002019D3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2019D3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635EC5" w:rsidP="00635EC5" w:rsidR="00415473" w:rsidRPr="002019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 </w:t>
      </w:r>
    </w:p>
    <w:p w:rsidRDefault="002019D3" w:rsidP="00635EC5" w:rsidR="00635EC5" w:rsidRPr="002019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 6</w:t>
      </w:r>
      <w:r w:rsidR="00415473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15473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15473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C4F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0C4FD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C4FD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</w:t>
      </w:r>
    </w:p>
    <w:p w:rsidRDefault="00A66224" w:rsidP="004E340C" w:rsidR="001F0D34" w:rsidRPr="002019D3">
      <w:pPr>
        <w:tabs>
          <w:tab w:pos="3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2019D3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635EC5" w:rsidP="00415473" w:rsidR="00635EC5" w:rsidRPr="002019D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</w:p>
    <w:p w:rsidRDefault="00885DDE" w:rsidP="00885DDE" w:rsidR="00885DDE" w:rsidRPr="002019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5DDE" w:rsidP="00885DDE" w:rsidR="004D54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Splitu, po sucu ovog suda Katarini </w:t>
      </w:r>
      <w:r w:rsidR="004E1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Mikulić,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kao stečajnom sucu, </w:t>
      </w:r>
      <w:r w:rsidR="000C4FD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povodom prijedloga predlagatelja Financijska agencija, Regionalni centar Zagreb, radi otvaranja stečajnog postupka nad dužnikom ČONDIĆ-KADMENOVIĆ d.o.o. OIB:55856220732, Solin, Zoranićeva 1</w:t>
      </w:r>
      <w:r w:rsidR="00F108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A35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33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C4FDF">
        <w:rPr>
          <w:rFonts w:cs="Times New Roman" w:eastAsia="Times New Roman" w:hAnsi="Times New Roman" w:ascii="Times New Roman"/>
          <w:sz w:val="24"/>
          <w:szCs w:val="24"/>
          <w:lang w:eastAsia="hr-HR"/>
        </w:rPr>
        <w:t>5. veljače 2016</w:t>
      </w:r>
      <w:r w:rsidR="00B451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1A3575" w:rsidP="00885DDE" w:rsidR="001A3575" w:rsidRPr="004E340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68B1" w:rsidP="00415473" w:rsidR="00635EC5" w:rsidRPr="002019D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š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1F0D34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2616F1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35EC5" w:rsidRPr="002019D3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</w:p>
    <w:p w:rsidRDefault="00635EC5" w:rsidP="00635EC5" w:rsidR="00635EC5" w:rsidRPr="00635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D5C92" w:rsidP="00415473" w:rsidR="00347630" w:rsidRPr="0041547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nastavak postupka</w:t>
      </w:r>
      <w:r w:rsidR="00635EC5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radi utvrđivanja uvjeta za otvaranje stečajnog postupka nad dužnikom</w:t>
      </w:r>
      <w:r w:rsidR="004E1F83" w:rsidRPr="004E1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C4FDF">
        <w:rPr>
          <w:rFonts w:cs="Times New Roman" w:eastAsia="Times New Roman" w:hAnsi="Times New Roman" w:ascii="Times New Roman"/>
          <w:sz w:val="24"/>
          <w:szCs w:val="24"/>
          <w:lang w:eastAsia="hr-HR"/>
        </w:rPr>
        <w:t>ČONDIĆ-KADMENOVIĆ d.o.o. OIB:55856220732, Solin, Zoranićeva 1</w:t>
      </w:r>
      <w:r w:rsidR="00F108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A7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F0D34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se određuje ročište radi izjašnjenja o prijedlogu za dan </w:t>
      </w:r>
      <w:r w:rsidR="000C4FDF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B451F9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</w:t>
      </w:r>
      <w:r w:rsidR="000C4FD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1F0D34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6112D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1F0D34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1F9">
        <w:rPr>
          <w:rFonts w:cs="Times New Roman" w:eastAsia="Times New Roman" w:hAnsi="Times New Roman" w:ascii="Times New Roman"/>
          <w:sz w:val="24"/>
          <w:szCs w:val="24"/>
          <w:lang w:eastAsia="hr-HR"/>
        </w:rPr>
        <w:t>09.30</w:t>
      </w:r>
      <w:r w:rsidR="001F0D34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sudni</w:t>
      </w:r>
      <w:r w:rsidR="00347630" w:rsidRP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>ca br. 203/II, Trgovački sud u Splitu, Sukoišanska 6.</w:t>
      </w:r>
    </w:p>
    <w:p w:rsidRDefault="00415473" w:rsidP="00415473" w:rsidR="00415473" w:rsidRPr="00415473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0617E" w:rsidP="00415473" w:rsidR="00F0617E" w:rsidRPr="0041547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Stečajni sudac je Katarina</w:t>
      </w:r>
      <w:r w:rsidR="004E1F8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Mikulić</w:t>
      </w: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, sudac ovog suda.</w:t>
      </w:r>
    </w:p>
    <w:p w:rsidRDefault="00415473" w:rsidP="00415473" w:rsidR="00415473" w:rsidRPr="004154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635EC5" w:rsidP="00415473" w:rsidR="0041547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Na ročište se pozivaju</w:t>
      </w:r>
      <w:r w:rsidR="00347630"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:</w:t>
      </w: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  <w:r w:rsidR="002019D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FINA</w:t>
      </w:r>
      <w:r w:rsidR="000C4FDF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- predlagatelj, zakonski </w:t>
      </w:r>
      <w:r w:rsidR="000C4FDF" w:rsidRPr="00692461">
        <w:rPr>
          <w:rFonts w:cs="Times New Roman" w:eastAsia="Times New Roman" w:hAnsi="Times New Roman" w:ascii="Times New Roman"/>
          <w:sz w:val="24"/>
          <w:szCs w:val="24"/>
          <w:lang w:eastAsia="hr-HR"/>
        </w:rPr>
        <w:t>zastupnik</w:t>
      </w:r>
      <w:r w:rsidR="000C4FDF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dužnika Tatjana Čondić–Kadmenović, OIB: 41007684369, Spinčićeva 25C, Split i Nediljko Čondić-Kadmenović, OIB: 11502097909, Spinčićeva 25C, Split.  </w:t>
      </w:r>
      <w:r w:rsidR="000C4FDF"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Na ročištu će se pozvane osobe izjasniti o prijedlogu za otvaranje stečajnog postupka. One se o prijedlogu mogu i pisano izjasniti</w:t>
      </w:r>
      <w:r w:rsidR="00DD5D96"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.</w:t>
      </w: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</w:t>
      </w:r>
    </w:p>
    <w:p w:rsidRDefault="000C4FDF" w:rsidP="000C4FDF" w:rsidR="000C4FDF" w:rsidRPr="000C4FDF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0C4FDF" w:rsidP="000C4FDF" w:rsidR="000C4FDF" w:rsidRPr="00415473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Poziva se Financijska agencija-</w:t>
      </w:r>
      <w:r w:rsidRPr="007746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Split </w:t>
      </w: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na zakazano ročište dostaviti sudu potvrdu sukladno čl. 4.</w:t>
      </w:r>
      <w:r w:rsidR="00972AC9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st. 7.</w:t>
      </w: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Stečajnog zakona, faxom na broj : 021/</w:t>
      </w: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393</w:t>
      </w: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988</w:t>
      </w: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, sa stanjem na dan prije održavanja ročišta (</w:t>
      </w: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3. ožujka 2016</w:t>
      </w: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.</w:t>
      </w:r>
      <w:r w:rsidR="00972AC9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g.</w:t>
      </w:r>
      <w:r w:rsidRPr="00415473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).</w:t>
      </w:r>
    </w:p>
    <w:p w:rsidRDefault="00635EC5" w:rsidP="00635EC5" w:rsidR="00635EC5" w:rsidRPr="00635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35EC5" w:rsidP="00635EC5" w:rsidR="00635EC5" w:rsidRPr="00635E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633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C4FDF">
        <w:rPr>
          <w:rFonts w:cs="Times New Roman" w:eastAsia="Times New Roman" w:hAnsi="Times New Roman" w:ascii="Times New Roman"/>
          <w:sz w:val="24"/>
          <w:szCs w:val="24"/>
          <w:lang w:eastAsia="hr-HR"/>
        </w:rPr>
        <w:t>5. veljače 2016</w:t>
      </w:r>
      <w:r w:rsidR="00B451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635EC5" w:rsidP="000C4FDF" w:rsidR="0041547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</w:t>
      </w:r>
      <w:r w:rsidR="004154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</w:t>
      </w:r>
      <w:r w:rsid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1F9" w:rsidRPr="00063A29">
        <w:rPr>
          <w:rFonts w:cs="Times New Roman" w:hAnsi="Times New Roman" w:ascii="Times New Roman"/>
          <w:sz w:val="24"/>
          <w:szCs w:val="24"/>
        </w:rPr>
        <w:t>SUDAC</w:t>
      </w:r>
    </w:p>
    <w:p w:rsidRDefault="000C4FDF" w:rsidP="000C4FDF" w:rsidR="000C4FD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A7C36" w:rsidP="000C4FDF" w:rsidR="000A7C36" w:rsidRPr="00063A2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15473" w:rsidP="000C4FDF" w:rsidR="004E340C" w:rsidRPr="000C4FD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63A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063A29">
        <w:rPr>
          <w:rFonts w:cs="Times New Roman" w:hAnsi="Times New Roman" w:ascii="Times New Roman"/>
          <w:sz w:val="24"/>
          <w:szCs w:val="24"/>
        </w:rPr>
        <w:t xml:space="preserve">Katarina </w:t>
      </w:r>
      <w:r w:rsidR="004E340C">
        <w:rPr>
          <w:rFonts w:cs="Times New Roman" w:hAnsi="Times New Roman" w:ascii="Times New Roman"/>
          <w:sz w:val="24"/>
          <w:szCs w:val="24"/>
        </w:rPr>
        <w:t xml:space="preserve"> Mikulić</w:t>
      </w:r>
      <w:r w:rsidR="0063319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C4FDF" w:rsidP="00AB65DF" w:rsidR="00AB65D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OUKA O PRAVNOM LIJEKU</w:t>
      </w:r>
      <w:r w:rsidRP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35EC5" w:rsidP="00635EC5" w:rsidR="004D54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 w:rsidR="004D5474">
        <w:rPr>
          <w:rFonts w:cs="Times New Roman" w:eastAsia="Times New Roman" w:hAnsi="Times New Roman" w:ascii="Times New Roman"/>
          <w:sz w:val="24"/>
          <w:szCs w:val="24"/>
          <w:lang w:eastAsia="hr-HR"/>
        </w:rPr>
        <w:t>ovog rješenja nije dopuštena posebna žalba</w:t>
      </w:r>
    </w:p>
    <w:p w:rsidRDefault="00635EC5" w:rsidP="00635EC5" w:rsidR="00635EC5" w:rsidRPr="00635EC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4FDF" w:rsidP="000C4FDF" w:rsidR="000C4FDF" w:rsidRPr="00AB65D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B65D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</w:t>
      </w:r>
    </w:p>
    <w:p w:rsidRDefault="000C4FDF" w:rsidP="000C4FDF" w:rsidR="000C4FD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Tatjana Čondić–Kadmenović, Spinčićeva 25C, Split, </w:t>
      </w:r>
      <w:r w:rsidRPr="00E03004"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zz dužnika </w:t>
      </w:r>
    </w:p>
    <w:p w:rsidRDefault="000C4FDF" w:rsidP="000C4FDF" w:rsidR="000C4FDF" w:rsidRPr="00E0300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>Nediljko Čondić-Kadmenović, OIB :11502097909, Spinčićeva 25C, Split</w:t>
      </w:r>
    </w:p>
    <w:p w:rsidRDefault="000C4FDF" w:rsidP="000C4FDF" w:rsidR="000C4FD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12054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Regionalni centar Split</w:t>
      </w:r>
    </w:p>
    <w:p w:rsidRDefault="000C4FDF" w:rsidP="000C4FDF" w:rsidR="000C4FDF" w:rsidRPr="007746D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1205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Regionalni centar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0C4FDF" w:rsidP="000C4FDF" w:rsidR="000C4FD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ČONDIĆ-KADMENOVIĆ d.o.o. OIB:55856220732, Solin, Zoranićeva 1</w:t>
      </w:r>
    </w:p>
    <w:p w:rsidRDefault="000C4FDF" w:rsidP="000C4FDF" w:rsidR="000C4FDF" w:rsidRPr="00B1205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0C4FDF" w:rsidP="000C4FDF" w:rsidR="000C4FDF" w:rsidRPr="00635E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72AC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. </w:t>
      </w:r>
      <w:r w:rsidRPr="00635EC5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</w:p>
    <w:p w:rsidRDefault="00635EC5" w:rsidP="00635EC5" w:rsidR="00635EC5" w:rsidRPr="00635EC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4C169A" w:rsidR="00635EC5" w:rsidRPr="00635EC5">
      <w:headerReference w:type="default" r:id="rId11"/>
      <w:headerReference w:type="first" r:id="rId12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69A" w:rsidP="004C169A" w:rsidR="004C169A">
      <w:pPr>
        <w:spacing w:lineRule="auto" w:line="240" w:after="0"/>
      </w:pPr>
      <w:r>
        <w:separator/>
      </w:r>
    </w:p>
  </w:endnote>
  <w:endnote w:id="0" w:type="continuationSeparator">
    <w:p w:rsidRDefault="004C169A" w:rsidP="004C169A" w:rsidR="004C16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69A" w:rsidP="004C169A" w:rsidR="004C169A">
      <w:pPr>
        <w:spacing w:lineRule="auto" w:line="240" w:after="0"/>
      </w:pPr>
      <w:r>
        <w:separator/>
      </w:r>
    </w:p>
  </w:footnote>
  <w:footnote w:id="0" w:type="continuationSeparator">
    <w:p w:rsidRDefault="004C169A" w:rsidP="004C169A" w:rsidR="004C16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804826"/>
      <w:docPartObj>
        <w:docPartGallery w:val="Page Numbers (Top of Page)"/>
        <w:docPartUnique/>
      </w:docPartObj>
    </w:sdtPr>
    <w:sdtEndPr/>
    <w:sdtContent>
      <w:p w:rsidRDefault="004C169A" w:rsidR="004C16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AC9">
          <w:rPr>
            <w:noProof/>
          </w:rPr>
          <w:t>2</w:t>
        </w:r>
        <w:r>
          <w:fldChar w:fldCharType="end"/>
        </w:r>
      </w:p>
    </w:sdtContent>
  </w:sdt>
  <w:p w:rsidRDefault="004C169A" w:rsidR="004C16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FDF" w:rsidP="000C4FDF" w:rsidR="000C4FDF" w:rsidRPr="000C4FD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0C4FDF">
      <w:rPr>
        <w:rFonts w:cs="Times New Roman" w:hAnsi="Times New Roman" w:ascii="Times New Roman"/>
        <w:sz w:val="24"/>
        <w:szCs w:val="24"/>
      </w:rPr>
      <w:t>4.St-423/2013</w:t>
    </w:r>
  </w:p>
  <w:p w:rsidRDefault="000C4FDF" w:rsidR="000C4F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AF43BB"/>
    <w:multiLevelType w:val="hybridMultilevel"/>
    <w:tmpl w:val="8910AFBC"/>
    <w:lvl w:tplc="77C683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04657E3"/>
    <w:multiLevelType w:val="hybridMultilevel"/>
    <w:tmpl w:val="EDFA399A"/>
    <w:lvl w:tplc="6F8EF6A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45161236"/>
    <w:multiLevelType w:val="hybridMultilevel"/>
    <w:tmpl w:val="1E981E88"/>
    <w:lvl w:tplc="358C8AB8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BD8"/>
    <w:rsid w:val="00083DD9"/>
    <w:rsid w:val="000871B7"/>
    <w:rsid w:val="000A3D63"/>
    <w:rsid w:val="000A602C"/>
    <w:rsid w:val="000A7C36"/>
    <w:rsid w:val="000B1089"/>
    <w:rsid w:val="000C4FDF"/>
    <w:rsid w:val="000D1AA0"/>
    <w:rsid w:val="000D78A6"/>
    <w:rsid w:val="001240B7"/>
    <w:rsid w:val="00133E47"/>
    <w:rsid w:val="001A2122"/>
    <w:rsid w:val="001A3575"/>
    <w:rsid w:val="001A5713"/>
    <w:rsid w:val="001A7A8D"/>
    <w:rsid w:val="001F0D34"/>
    <w:rsid w:val="002019D3"/>
    <w:rsid w:val="00214ABE"/>
    <w:rsid w:val="002616F1"/>
    <w:rsid w:val="00303BB1"/>
    <w:rsid w:val="003071D8"/>
    <w:rsid w:val="00347630"/>
    <w:rsid w:val="0037454B"/>
    <w:rsid w:val="00374C97"/>
    <w:rsid w:val="003A0B28"/>
    <w:rsid w:val="003D1938"/>
    <w:rsid w:val="003D48C7"/>
    <w:rsid w:val="00415473"/>
    <w:rsid w:val="00460C3F"/>
    <w:rsid w:val="004646AE"/>
    <w:rsid w:val="004A46C7"/>
    <w:rsid w:val="004C169A"/>
    <w:rsid w:val="004D5474"/>
    <w:rsid w:val="004E1F83"/>
    <w:rsid w:val="004E340C"/>
    <w:rsid w:val="00585930"/>
    <w:rsid w:val="005B02D5"/>
    <w:rsid w:val="005C3223"/>
    <w:rsid w:val="005F68B1"/>
    <w:rsid w:val="0063319B"/>
    <w:rsid w:val="00635EC5"/>
    <w:rsid w:val="006523C4"/>
    <w:rsid w:val="00692461"/>
    <w:rsid w:val="00695D45"/>
    <w:rsid w:val="006E60F9"/>
    <w:rsid w:val="0076112D"/>
    <w:rsid w:val="00784784"/>
    <w:rsid w:val="00785D2D"/>
    <w:rsid w:val="00835CF8"/>
    <w:rsid w:val="00853CA1"/>
    <w:rsid w:val="00882CC9"/>
    <w:rsid w:val="00885DDE"/>
    <w:rsid w:val="008D5C92"/>
    <w:rsid w:val="00952C85"/>
    <w:rsid w:val="00967DE0"/>
    <w:rsid w:val="00972AC9"/>
    <w:rsid w:val="00997463"/>
    <w:rsid w:val="00A35BD8"/>
    <w:rsid w:val="00A66224"/>
    <w:rsid w:val="00AB65DF"/>
    <w:rsid w:val="00AC03DE"/>
    <w:rsid w:val="00AC7C01"/>
    <w:rsid w:val="00AC7F86"/>
    <w:rsid w:val="00AF11E0"/>
    <w:rsid w:val="00B12662"/>
    <w:rsid w:val="00B451F9"/>
    <w:rsid w:val="00B871DE"/>
    <w:rsid w:val="00B90FD1"/>
    <w:rsid w:val="00B957C1"/>
    <w:rsid w:val="00C47DD6"/>
    <w:rsid w:val="00D14D6A"/>
    <w:rsid w:val="00DC3632"/>
    <w:rsid w:val="00DD5D96"/>
    <w:rsid w:val="00E41295"/>
    <w:rsid w:val="00E83E6C"/>
    <w:rsid w:val="00ED6C8B"/>
    <w:rsid w:val="00F0617E"/>
    <w:rsid w:val="00F06A94"/>
    <w:rsid w:val="00F10843"/>
    <w:rsid w:val="00F34283"/>
    <w:rsid w:val="00F5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15473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C169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169A"/>
  </w:style>
  <w:style w:styleId="Podnoje" w:type="paragraph">
    <w:name w:val="footer"/>
    <w:basedOn w:val="Normal"/>
    <w:link w:val="PodnojeChar"/>
    <w:uiPriority w:val="99"/>
    <w:unhideWhenUsed/>
    <w:rsid w:val="004C169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C169A"/>
  </w:style>
  <w:style w:styleId="Tekstrezerviranogmjesta" w:type="character">
    <w:name w:val="Placeholder Text"/>
    <w:basedOn w:val="Zadanifontodlomka"/>
    <w:uiPriority w:val="99"/>
    <w:semiHidden/>
    <w:rsid w:val="00853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CA1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3CA1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3CA1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3CA1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76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662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2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15473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C169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C169A"/>
  </w:style>
  <w:style w:styleId="Podnoje" w:type="paragraph">
    <w:name w:val="footer"/>
    <w:basedOn w:val="Normal"/>
    <w:link w:val="PodnojeChar"/>
    <w:uiPriority w:val="99"/>
    <w:unhideWhenUsed/>
    <w:rsid w:val="004C169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C169A"/>
  </w:style>
  <w:style w:styleId="Tekstrezerviranogmjesta" w:type="character">
    <w:name w:val="Placeholder Text"/>
    <w:basedOn w:val="Zadanifontodlomka"/>
    <w:uiPriority w:val="99"/>
    <w:semiHidden/>
    <w:rsid w:val="00853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CA1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3CA1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3CA1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3CA1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221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9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ČONDIĆ-KADMENOVIĆ društvo s ograničenom odgovornošću za trgovinu na veliko i malo, export-import, usluge, ugostiteljstvo </izvorni_sadrzaj>
    <derivirana_varijabla naziv="DomainObject.Predmet.ProtustrankaFormated_1">  ČONDIĆ-KADMENOVIĆ društvo s ograničenom odgovornošću za trgovinu na veliko i malo, export-import, usluge, ugostiteljstvo </derivirana_varijabla>
  </DomainObject.Predmet.ProtustrankaFormated>
  <DomainObject.Predmet.ProtustrankaFormatedOIB>
    <izvorni_sadrzaj>  ČONDIĆ-KADMENOVIĆ društvo s ograničenom odgovornošću za trgovinu na veliko i malo, export-import, usluge, ugostiteljstvo , OIB 55856220732</izvorni_sadrzaj>
    <derivirana_varijabla naziv="DomainObject.Predmet.ProtustrankaFormatedOIB_1">  ČONDIĆ-KADMENOVIĆ društvo s ograničenom odgovornošću za trgovinu na veliko i malo, export-import, usluge, ugostiteljstvo 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, Zoranićeva 1, Solin</izvorni_sadrzaj>
    <derivirana_varijabla naziv="DomainObject.Predmet.ProtustrankaFormatedWithAdress_1"> ČONDIĆ-KADMENOVIĆ društvo s ograničenom odgovornošću za trgovinu na veliko i malo, export-import, usluge, ugostiteljstvo , Zoranićeva 1,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, OIB 55856220732, Zoranićeva 1, Solin</izvorni_sadrzaj>
    <derivirana_varijabla naziv="DomainObject.Predmet.ProtustrankaFormatedWithAdressOIB_1"> ČONDIĆ-KADMENOVIĆ društvo s ograničenom odgovornošću za trgovinu na veliko i malo, export-import, usluge, ugostiteljstvo , OIB 55856220732, Zoranićeva 1,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 Zoranićeva 1, Solin</izvorni_sadrzaj>
    <derivirana_varijabla naziv="DomainObject.Predmet.ProtustrankaWithAdress_1">ČONDIĆ-KADMENOVIĆ društvo s ograničenom odgovornošću za trgovinu na veliko i malo, export-import, usluge, ugostiteljstvo  Zoranićeva 1, Solin</derivirana_varijabla>
  </DomainObject.Predmet.ProtustrankaWithAdress>
  <DomainObject.Predmet.ProtustrankaWithAdressOIB>
    <izvorni_sadrzaj>ČONDIĆ-KADMENOVIĆ društvo s ograničenom odgovornošću za trgovinu na veliko i malo, export-import, usluge, ugostiteljstvo , OIB 55856220732, Zoranićeva 1, Solin</izvorni_sadrzaj>
    <derivirana_varijabla naziv="DomainObject.Predmet.ProtustrankaWithAdressOIB_1">ČONDIĆ-KADMENOVIĆ društvo s ograničenom odgovornošću za trgovinu na veliko i malo, export-import, usluge, ugostiteljstvo , OIB 55856220732, Zoranićeva 1,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</izvorni_sadrzaj>
    <derivirana_varijabla naziv="DomainObject.Predmet.ProtustrankaNazivFormated_1">ČONDIĆ-KADMENOVIĆ društvo s ograničenom odgovornošću za trgovinu na veliko i malo, export-import, usluge, ugostiteljstvo </derivirana_varijabla>
  </DomainObject.Predmet.ProtustrankaNazivFormated>
  <DomainObject.Predmet.ProtustrankaNazivFormatedOIB>
    <izvorni_sadrzaj>ČONDIĆ-KADMENOVIĆ društvo s ograničenom odgovornošću za trgovinu na veliko i malo, export-import, usluge, ugostiteljstvo , OIB 55856220732</izvorni_sadrzaj>
    <derivirana_varijabla naziv="DomainObject.Predmet.ProtustrankaNazivFormatedOIB_1">ČONDIĆ-KADMENOVIĆ društvo s ograničenom odgovornošću za trgovinu na veliko i malo, export-import, usluge, ugostiteljstvo 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</izvorni_sadrzaj>
    <derivirana_varijabla naziv="DomainObject.Predmet.StrankaFormatedOIB_1">  FINA, Regionalni centar Zagreb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Koturaška 43, 10000 Zagreb</izvorni_sadrzaj>
    <derivirana_varijabla naziv="DomainObject.Predmet.StrankaFormatedWithAdressOIB_1"> FINA, Regionalni centar Zagreb,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Koturaška 43,10000 Zagreb</izvorni_sadrzaj>
    <derivirana_varijabla naziv="DomainObject.Predmet.StrankaWithAdressOIB_1">FINA, Regionalni centar Zagreb,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</izvorni_sadrzaj>
    <derivirana_varijabla naziv="DomainObject.Predmet.StrankaNazivFormatedOIB_1">FINA, Regionalni centar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</item>
    </izvorni_sadrzaj>
    <derivirana_varijabla naziv="DomainObject.Predmet.StrankaListFormatedOIB_1">
      <item>FINA, Regionalni centar Zagreb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Koturaška 43, 10000 Zagreb</item>
    </izvorni_sadrzaj>
    <derivirana_varijabla naziv="DomainObject.Predmet.StrankaListFormatedWithAdressOIB_1">
      <item>FINA, Regionalni centar Zagreb,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</item>
    </izvorni_sadrzaj>
    <derivirana_varijabla naziv="DomainObject.Predmet.StrankaListNazivFormatedOIB_1">
      <item>FINA, Regionalni centar Zagreb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</item>
    </izvorni_sadrzaj>
    <derivirana_varijabla naziv="DomainObject.Predmet.ProtuStrankaListFormated_1">
      <item>ČONDIĆ-KADMENOVIĆ društvo s ograničenom odgovornošću za trgovinu na veliko i malo, export-import, usluge, ugostiteljstvo 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FormatedOIB_1">
      <item>ČONDIĆ-KADMENOVIĆ društvo s ograničenom odgovornošću za trgovinu na veliko i malo, export-import, usluge, ugostiteljstvo 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, Zoranićeva 1, Solin</item>
    </izvorni_sadrzaj>
    <derivirana_varijabla naziv="DomainObject.Predmet.ProtuStrankaListFormatedWithAdress_1">
      <item>ČONDIĆ-KADMENOVIĆ društvo s ograničenom odgovornošću za trgovinu na veliko i malo, export-import, usluge, ugostiteljstvo , Zoranićeva 1,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, OIB 55856220732, Zoranićeva 1, Solin</item>
    </izvorni_sadrzaj>
    <derivirana_varijabla naziv="DomainObject.Predmet.ProtuStrankaListFormatedWithAdressOIB_1">
      <item>ČONDIĆ-KADMENOVIĆ društvo s ograničenom odgovornošću za trgovinu na veliko i malo, export-import, usluge, ugostiteljstvo , OIB 55856220732, Zoranićeva 1,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</item>
    </izvorni_sadrzaj>
    <derivirana_varijabla naziv="DomainObject.Predmet.ProtuStrankaListNazivFormated_1">
      <item>ČONDIĆ-KADMENOVIĆ društvo s ograničenom odgovornošću za trgovinu na veliko i malo, export-import, usluge, ugostiteljstvo 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NazivFormatedOIB_1">
      <item>ČONDIĆ-KADMENOVIĆ društvo s ograničenom odgovornošću za trgovinu na veliko i malo, export-import, usluge, ugostiteljstvo 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</izvorni_sadrzaj>
    <derivirana_varijabla naziv="DomainObject.Predmet.ProtustrankaIDrugi_1">ČONDIĆ-KADMENOVIĆ društvo s ograničenom odgovornošću za trgovinu na veliko i malo, export-import, usluge, ugostiteljstvo </derivirana_varijabla>
  </DomainObject.Predmet.ProtustrankaIDrugi>
  <DomainObject.Predmet.StrankaIDrugiAdressOIB>
    <izvorni_sadrzaj>FINA, Regionalni centar Zagreb, Koturaška 43, 10000 Zagreb</izvorni_sadrzaj>
    <derivirana_varijabla naziv="DomainObject.Predmet.StrankaIDrugiAdressOIB_1">FINA, Regionalni centar Zagreb,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, OIB 55856220732, Zoranićeva 1, Solin</izvorni_sadrzaj>
    <derivirana_varijabla naziv="DomainObject.Predmet.ProtustrankaIDrugiAdressOIB_1">ČONDIĆ-KADMENOVIĆ društvo s ograničenom odgovornošću za trgovinu na veliko i malo, export-import, usluge, ugostiteljstvo , OIB 55856220732, Zoranićeva 1,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Koturaška 43,10000 Zagreb</item>
      <item>ČONDIĆ-KADMENOVIĆ društvo s ograničenom odgovornošću za trgovinu na veliko i malo, export-import, usluge, ugostiteljstvo , OIB 55856220732, Zoranićeva 1,Solin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Koturaška 43,10000 Zagreb</item>
      <item>ČONDIĆ-KADMENOVIĆ društvo s ograničenom odgovornošću za trgovinu na veliko i malo, export-import, usluge, ugostiteljstvo , OIB 55856220732, Zoranićeva 1,Solin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55856220732</item>
      <item>, OIB 41007684369</item>
      <item>, OIB 11502097909</item>
    </izvorni_sadrzaj>
    <derivirana_varijabla naziv="DomainObject.Predmet.SudioniciListNazivOIB_1">
      <item>, OIB null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D7085-F5C9-4EAC-8FB4-70A86C18E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264</properties:Words>
  <properties:Characters>1552</properties:Characters>
  <properties:Lines>47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2015-01-21T12:12:00Z</dcterms:created>
  <dc:creator>wsadmin</dc:creator>
  <cp:lastModifiedBy>Katarina Mikulić</cp:lastModifiedBy>
  <cp:lastPrinted>2016-02-05T07:34:00Z</cp:lastPrinted>
  <dcterms:modified xmlns:xsi="http://www.w3.org/2001/XMLSchema-instance" xsi:type="dcterms:W3CDTF">2016-02-05T07:45:00Z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