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47765D" w:rsidR="00D55F12" w:rsidRPr="006A1BF5">
        <w:tc>
          <w:tcPr>
            <w:tcW w:type="dxa" w:w="2829"/>
            <w:shd w:fill="auto" w:color="auto" w:val="clear"/>
          </w:tcPr>
          <w:p w:rsidRDefault="00D55F12" w:rsidP="00D55F12" w:rsidR="00D55F12" w:rsidRPr="006A1BF5">
            <w:pPr>
              <w:spacing w:after="0"/>
              <w:jc w:val="center"/>
            </w:pPr>
            <w:bookmarkStart w:name="_GoBack" w:id="0"/>
            <w:bookmarkEnd w:id="0"/>
            <w:r>
              <w:rPr>
                <w:noProof/>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D55F12" w:rsidP="00D55F12" w:rsidR="00D55F12" w:rsidRPr="006A1BF5">
            <w:pPr>
              <w:spacing w:after="0" w:before="120"/>
              <w:jc w:val="center"/>
            </w:pPr>
            <w:r w:rsidRPr="006A1BF5">
              <w:t>Republika Hrvatska</w:t>
            </w:r>
          </w:p>
          <w:p w:rsidRDefault="00D55F12" w:rsidP="00D55F12" w:rsidR="00D55F12" w:rsidRPr="006A1BF5">
            <w:pPr>
              <w:spacing w:after="0"/>
              <w:jc w:val="center"/>
            </w:pPr>
            <w:r>
              <w:t>Trgovački sud u Varaždinu</w:t>
            </w:r>
          </w:p>
          <w:p w:rsidRDefault="00D55F12" w:rsidP="00D55F12" w:rsidR="00D55F12" w:rsidRPr="006A1BF5">
            <w:pPr>
              <w:spacing w:after="0"/>
              <w:jc w:val="center"/>
            </w:pPr>
            <w:r>
              <w:t>Varaždin, Braće Radić 2</w:t>
            </w:r>
          </w:p>
        </w:tc>
      </w:tr>
    </w:tbl>
    <w:p w14:textId="63838ad" w14:paraId="63838ad" w:rsidRDefault="00612CB2" w:rsidP="00D55F12" w:rsidR="00612CB2">
      <w:pPr>
        <w:pStyle w:val="SudSjedite"/>
        <w15:collapsed w:val="false"/>
      </w:pPr>
      <w:r>
        <w:tab/>
      </w:r>
    </w:p>
    <w:p w:rsidRDefault="00612CB2" w:rsidP="00612CB2" w:rsidR="00612CB2">
      <w:pPr>
        <w:spacing w:after="0"/>
      </w:pPr>
    </w:p>
    <w:p w:rsidRDefault="00D55F12" w:rsidP="00D55F12" w:rsidR="008C449B">
      <w:pPr>
        <w:spacing w:after="0"/>
        <w:ind w:left="5664"/>
      </w:pPr>
      <w:r>
        <w:t xml:space="preserve">      </w:t>
      </w:r>
      <w:r w:rsidR="009B73F2">
        <w:t xml:space="preserve">   Poslovni broj: 4 St-529/17-12</w:t>
      </w:r>
    </w:p>
    <w:p w:rsidRDefault="008C449B" w:rsidP="00612CB2" w:rsidR="008C449B">
      <w:pPr>
        <w:spacing w:after="0"/>
      </w:pPr>
    </w:p>
    <w:p w:rsidRDefault="00612CB2" w:rsidP="00612CB2" w:rsidR="00612CB2">
      <w:pPr>
        <w:spacing w:after="0"/>
        <w:jc w:val="center"/>
        <w:rPr>
          <w:lang w:val="en-AU"/>
        </w:rPr>
      </w:pPr>
      <w:r>
        <w:t>R E P U B L I K A    H R V A T S K A</w:t>
      </w:r>
    </w:p>
    <w:p w:rsidRDefault="00612CB2" w:rsidP="00612CB2" w:rsidR="00612CB2">
      <w:pPr>
        <w:spacing w:after="0"/>
        <w:jc w:val="both"/>
      </w:pPr>
    </w:p>
    <w:p w:rsidRDefault="00612CB2" w:rsidP="00612CB2" w:rsidR="00612CB2">
      <w:pPr>
        <w:pStyle w:val="Naslov2"/>
        <w:numPr>
          <w:ilvl w:val="0"/>
          <w:numId w:val="0"/>
        </w:numPr>
        <w:spacing w:after="0"/>
        <w:rPr>
          <w:rFonts w:eastAsiaTheme="minorHAnsi"/>
          <w:b w:val="false"/>
          <w:sz w:val="24"/>
          <w:szCs w:val="24"/>
        </w:rPr>
      </w:pPr>
      <w:r>
        <w:rPr>
          <w:rFonts w:eastAsiaTheme="minorHAnsi"/>
          <w:b w:val="false"/>
          <w:sz w:val="24"/>
          <w:szCs w:val="24"/>
        </w:rPr>
        <w:t>R J E Š E NJ E</w:t>
      </w:r>
    </w:p>
    <w:p w:rsidRDefault="008C449B" w:rsidP="008C449B" w:rsidR="008C449B" w:rsidRPr="008C449B"/>
    <w:p w:rsidRDefault="00612CB2" w:rsidP="00612CB2" w:rsidR="00612CB2">
      <w:pPr>
        <w:spacing w:after="0"/>
        <w:jc w:val="center"/>
      </w:pPr>
    </w:p>
    <w:p w:rsidRDefault="004D2A03" w:rsidP="00E0728C" w:rsidR="00612CB2">
      <w:pPr>
        <w:spacing w:after="0"/>
        <w:ind w:firstLine="708"/>
        <w:jc w:val="both"/>
      </w:pPr>
      <w:r w:rsidRPr="00C731E2">
        <w:rPr>
          <w:rFonts w:cs="Times New Roman"/>
        </w:rPr>
        <w:t xml:space="preserve">Trgovački sud u Varaždinu, po sucu toga suda </w:t>
      </w:r>
      <w:r w:rsidRPr="00F613F0">
        <w:rPr>
          <w:rFonts w:cs="Times New Roman"/>
        </w:rPr>
        <w:t xml:space="preserve">Iris Hatvalić Nemec, kao stečajnom sucu, u stečajnom predmetu povodom prijedloga </w:t>
      </w:r>
      <w:r>
        <w:rPr>
          <w:rFonts w:cs="Times New Roman"/>
        </w:rPr>
        <w:t>1. predlagatelja</w:t>
      </w:r>
      <w:r w:rsidRPr="00F613F0">
        <w:rPr>
          <w:rFonts w:cs="Times New Roman"/>
        </w:rPr>
        <w:t xml:space="preserve"> FINA, RC Zagreb, Podružnica Varaždin, A. Cesarca 2, OIB:</w:t>
      </w:r>
      <w:r w:rsidR="009B73F2" w:rsidRPr="009B73F2">
        <w:t xml:space="preserve"> </w:t>
      </w:r>
      <w:r w:rsidR="009B73F2" w:rsidRPr="009B73F2">
        <w:rPr>
          <w:rFonts w:cs="Times New Roman"/>
        </w:rPr>
        <w:t>85821130368</w:t>
      </w:r>
      <w:r>
        <w:rPr>
          <w:rFonts w:cs="Times New Roman"/>
        </w:rPr>
        <w:t>; 2. predlagatelja</w:t>
      </w:r>
      <w:r w:rsidRPr="00F613F0">
        <w:rPr>
          <w:rFonts w:cs="Times New Roman"/>
        </w:rPr>
        <w:t xml:space="preserve"> </w:t>
      </w:r>
      <w:r>
        <w:rPr>
          <w:rFonts w:cs="Times New Roman"/>
        </w:rPr>
        <w:t xml:space="preserve">Mustafe </w:t>
      </w:r>
      <w:r w:rsidR="009B73F2" w:rsidRPr="009B73F2">
        <w:rPr>
          <w:rFonts w:cs="Times New Roman"/>
        </w:rPr>
        <w:t>Šahdanović</w:t>
      </w:r>
      <w:r w:rsidR="009B73F2">
        <w:rPr>
          <w:rFonts w:cs="Times New Roman"/>
        </w:rPr>
        <w:t xml:space="preserve">a </w:t>
      </w:r>
      <w:r>
        <w:rPr>
          <w:rFonts w:cs="Times New Roman"/>
        </w:rPr>
        <w:t>iz Zeljine Srednje, Gradačac, Bosna i Hercegovina, OIB:</w:t>
      </w:r>
      <w:r w:rsidR="009B73F2" w:rsidRPr="009B73F2">
        <w:t xml:space="preserve"> </w:t>
      </w:r>
      <w:r w:rsidR="009B73F2" w:rsidRPr="009B73F2">
        <w:rPr>
          <w:rFonts w:cs="Times New Roman"/>
        </w:rPr>
        <w:t>14939072745</w:t>
      </w:r>
      <w:r>
        <w:rPr>
          <w:rFonts w:cs="Times New Roman"/>
        </w:rPr>
        <w:t>, zastupanog po punomoćnici Nini Markovinović Belamarić, odvjetnici iz Zagreba i 3. predlagatelja</w:t>
      </w:r>
      <w:r w:rsidRPr="00F613F0">
        <w:rPr>
          <w:rFonts w:cs="Times New Roman"/>
        </w:rPr>
        <w:t xml:space="preserve"> </w:t>
      </w:r>
      <w:r w:rsidRPr="00246FB2">
        <w:rPr>
          <w:rFonts w:cs="Times New Roman"/>
        </w:rPr>
        <w:t>MANEDA, d.o.o.</w:t>
      </w:r>
      <w:r>
        <w:rPr>
          <w:rFonts w:cs="Times New Roman"/>
        </w:rPr>
        <w:t xml:space="preserve"> iz Sesveta, Varaždinska 77, OIB: </w:t>
      </w:r>
      <w:r w:rsidR="009B73F2" w:rsidRPr="009B73F2">
        <w:rPr>
          <w:rFonts w:cs="Times New Roman"/>
        </w:rPr>
        <w:t>92450134182</w:t>
      </w:r>
      <w:r>
        <w:rPr>
          <w:rFonts w:cs="Times New Roman"/>
        </w:rPr>
        <w:t xml:space="preserve">, </w:t>
      </w:r>
      <w:r w:rsidRPr="00F613F0">
        <w:rPr>
          <w:rFonts w:cs="Times New Roman"/>
        </w:rPr>
        <w:t xml:space="preserve">za pokretanje stečajnog postupka nad dužnikom </w:t>
      </w:r>
      <w:r w:rsidRPr="00EC7E26">
        <w:rPr>
          <w:rFonts w:cs="Times New Roman"/>
        </w:rPr>
        <w:t xml:space="preserve">ISTO dioničko društvo za usluge, Augusta Šenoe 4-6, Varaždin, OIB: </w:t>
      </w:r>
      <w:r w:rsidR="008E6BB7" w:rsidRPr="008E6BB7">
        <w:rPr>
          <w:rFonts w:cs="Times New Roman"/>
        </w:rPr>
        <w:t>88502209643</w:t>
      </w:r>
      <w:r w:rsidRPr="00EC7E26">
        <w:rPr>
          <w:rFonts w:cs="Times New Roman"/>
        </w:rPr>
        <w:t xml:space="preserve">, </w:t>
      </w:r>
      <w:r w:rsidR="00442059">
        <w:rPr>
          <w:rFonts w:cs="Times New Roman"/>
        </w:rPr>
        <w:t>25</w:t>
      </w:r>
      <w:r w:rsidRPr="00EC7E26">
        <w:rPr>
          <w:rFonts w:cs="Times New Roman"/>
        </w:rPr>
        <w:t xml:space="preserve">. listopada 2017.               </w:t>
      </w:r>
      <w:r w:rsidR="00E0728C" w:rsidRPr="00E0728C">
        <w:t xml:space="preserve">            </w:t>
      </w:r>
    </w:p>
    <w:p w:rsidRDefault="00A5249A" w:rsidP="00612CB2" w:rsidR="00A5249A">
      <w:pPr>
        <w:spacing w:after="0"/>
        <w:jc w:val="center"/>
      </w:pPr>
    </w:p>
    <w:p w:rsidRDefault="00612CB2" w:rsidP="00A5249A" w:rsidR="00A5249A" w:rsidRPr="00A5249A">
      <w:pPr>
        <w:spacing w:after="0"/>
        <w:jc w:val="center"/>
        <w:rPr>
          <w:b/>
        </w:rPr>
      </w:pPr>
      <w:r w:rsidRPr="00A5249A">
        <w:t>r i j e š i o   j e</w:t>
      </w:r>
    </w:p>
    <w:p w:rsidRDefault="0093240F" w:rsidP="001E7D7F" w:rsidR="0093240F">
      <w:pPr>
        <w:spacing w:after="0"/>
        <w:jc w:val="both"/>
        <w:rPr>
          <w:rFonts w:cs="Times New Roman"/>
        </w:rPr>
      </w:pPr>
    </w:p>
    <w:p w:rsidRDefault="00311DCD" w:rsidP="001E7D7F" w:rsidR="00EA4480">
      <w:pPr>
        <w:spacing w:after="0"/>
        <w:jc w:val="both"/>
        <w:rPr>
          <w:rFonts w:cs="Times New Roman"/>
        </w:rPr>
      </w:pPr>
      <w:r>
        <w:rPr>
          <w:rFonts w:cs="Times New Roman"/>
        </w:rPr>
        <w:t>1.)</w:t>
      </w:r>
      <w:r>
        <w:rPr>
          <w:rFonts w:cs="Times New Roman"/>
        </w:rPr>
        <w:tab/>
      </w:r>
      <w:r w:rsidR="00EA4480" w:rsidRPr="007C1AED">
        <w:rPr>
          <w:rFonts w:cs="Times New Roman"/>
        </w:rPr>
        <w:t>Dužniku</w:t>
      </w:r>
      <w:r w:rsidR="00EA4480">
        <w:rPr>
          <w:rFonts w:cs="Times New Roman"/>
        </w:rPr>
        <w:t xml:space="preserve">  </w:t>
      </w:r>
      <w:r w:rsidR="004D2A03" w:rsidRPr="00EC7E26">
        <w:rPr>
          <w:rFonts w:cs="Times New Roman"/>
        </w:rPr>
        <w:t>ISTO dioničko društvo za usluge, Augusta Šenoe 4-6, Varaždin, OIB: 88502209643</w:t>
      </w:r>
      <w:r w:rsidR="004D2A03">
        <w:rPr>
          <w:rFonts w:cs="Times New Roman"/>
        </w:rPr>
        <w:t xml:space="preserve"> </w:t>
      </w:r>
      <w:r w:rsidR="00EA4480" w:rsidRPr="007C1AED">
        <w:rPr>
          <w:rFonts w:cs="Times New Roman"/>
        </w:rPr>
        <w:t>određuju se slijedeće mjere osiguranja:</w:t>
      </w:r>
    </w:p>
    <w:p w:rsidRDefault="008C449B" w:rsidP="001E7D7F" w:rsidR="008C449B">
      <w:pPr>
        <w:spacing w:after="0"/>
        <w:jc w:val="both"/>
        <w:rPr>
          <w:rFonts w:cs="Times New Roman"/>
        </w:rPr>
      </w:pPr>
    </w:p>
    <w:p w:rsidRDefault="00EA4480" w:rsidP="00311DCD" w:rsidR="00EA4480" w:rsidRPr="00696A8B">
      <w:pPr>
        <w:pStyle w:val="Odlomakpopisa"/>
        <w:numPr>
          <w:ilvl w:val="0"/>
          <w:numId w:val="7"/>
        </w:numPr>
        <w:jc w:val="both"/>
        <w:rPr>
          <w:rFonts w:cs="Times New Roman"/>
        </w:rPr>
      </w:pPr>
      <w:r w:rsidRPr="00696A8B">
        <w:rPr>
          <w:rFonts w:cs="Times New Roman"/>
        </w:rPr>
        <w:t xml:space="preserve">postavlja </w:t>
      </w:r>
      <w:r w:rsidR="00442059">
        <w:rPr>
          <w:rFonts w:cs="Times New Roman"/>
        </w:rPr>
        <w:t xml:space="preserve">se </w:t>
      </w:r>
      <w:r w:rsidR="004D2A03" w:rsidRPr="000236FE">
        <w:t>Stanko Makar, Sigetec Ludbreški, A.</w:t>
      </w:r>
      <w:r w:rsidR="008E6BB7">
        <w:t xml:space="preserve"> </w:t>
      </w:r>
      <w:r w:rsidR="004D2A03" w:rsidRPr="000236FE">
        <w:t>Šenoe 6, Ludbreg, OIB: 49218337993</w:t>
      </w:r>
      <w:r w:rsidR="00696A8B" w:rsidRPr="00696A8B">
        <w:t xml:space="preserve"> </w:t>
      </w:r>
      <w:r w:rsidRPr="00696A8B">
        <w:rPr>
          <w:rFonts w:cs="Times New Roman"/>
        </w:rPr>
        <w:t>za privremenog stečajnog upravitelja,</w:t>
      </w:r>
    </w:p>
    <w:p w:rsidRDefault="00311DCD" w:rsidP="00311DCD" w:rsidR="00311DCD" w:rsidRPr="00311DCD">
      <w:pPr>
        <w:pStyle w:val="Odlomakpopisa"/>
        <w:ind w:left="-131"/>
        <w:jc w:val="both"/>
        <w:rPr>
          <w:rFonts w:cs="Times New Roman"/>
        </w:rPr>
      </w:pPr>
    </w:p>
    <w:p w:rsidRDefault="00EA4480" w:rsidP="0021518F" w:rsidR="00311DCD" w:rsidRPr="0021518F">
      <w:pPr>
        <w:pStyle w:val="Odlomakpopisa"/>
        <w:numPr>
          <w:ilvl w:val="0"/>
          <w:numId w:val="7"/>
        </w:numPr>
        <w:jc w:val="both"/>
        <w:rPr>
          <w:rFonts w:cs="Times New Roman"/>
        </w:rPr>
      </w:pPr>
      <w:r w:rsidRPr="00311DCD">
        <w:rPr>
          <w:rFonts w:cs="Times New Roman"/>
        </w:rPr>
        <w:t>dužnik može raspolagati svojom imovinom samo uz prethodnu suglasnost privremenog stečajnog upravitelj</w:t>
      </w:r>
      <w:r w:rsidR="00311DCD">
        <w:rPr>
          <w:rFonts w:cs="Times New Roman"/>
        </w:rPr>
        <w:t>a.</w:t>
      </w:r>
      <w:r w:rsidRPr="00311DCD">
        <w:rPr>
          <w:rFonts w:cs="Times New Roman"/>
        </w:rPr>
        <w:tab/>
      </w:r>
      <w:r w:rsidRPr="00311DCD">
        <w:rPr>
          <w:rFonts w:cs="Times New Roman"/>
        </w:rPr>
        <w:tab/>
      </w:r>
    </w:p>
    <w:p w:rsidRDefault="00311DCD" w:rsidP="00EA4480" w:rsidR="00675E88">
      <w:pPr>
        <w:jc w:val="both"/>
        <w:rPr>
          <w:rFonts w:cs="Times New Roman"/>
        </w:rPr>
      </w:pPr>
      <w:r>
        <w:rPr>
          <w:rFonts w:cs="Times New Roman"/>
        </w:rPr>
        <w:t>2.)</w:t>
      </w:r>
      <w:r>
        <w:rPr>
          <w:rFonts w:cs="Times New Roman"/>
        </w:rPr>
        <w:tab/>
      </w:r>
      <w:r w:rsidR="00675E88">
        <w:rPr>
          <w:rFonts w:cs="Times New Roman"/>
        </w:rPr>
        <w:t>Privremeni stečajni upravitelj dužan je:</w:t>
      </w:r>
    </w:p>
    <w:p w:rsidRDefault="00675E88" w:rsidP="00EA4480" w:rsidR="00675E88">
      <w:pPr>
        <w:jc w:val="both"/>
        <w:rPr>
          <w:rFonts w:cs="Times New Roman"/>
        </w:rPr>
      </w:pPr>
      <w:r>
        <w:rPr>
          <w:rFonts w:cs="Times New Roman"/>
        </w:rPr>
        <w:tab/>
        <w:t xml:space="preserve">- zaštititi </w:t>
      </w:r>
      <w:r w:rsidR="00442059">
        <w:rPr>
          <w:rFonts w:cs="Times New Roman"/>
        </w:rPr>
        <w:t xml:space="preserve">i </w:t>
      </w:r>
      <w:r>
        <w:rPr>
          <w:rFonts w:cs="Times New Roman"/>
        </w:rPr>
        <w:t>održavati imovinu dužnika</w:t>
      </w:r>
    </w:p>
    <w:p w:rsidRDefault="00675E88" w:rsidP="00675E88" w:rsidR="00675E88">
      <w:pPr>
        <w:ind w:left="708"/>
        <w:jc w:val="both"/>
        <w:rPr>
          <w:rFonts w:cs="Times New Roman"/>
        </w:rPr>
      </w:pPr>
      <w:r>
        <w:rPr>
          <w:rFonts w:cs="Times New Roman"/>
        </w:rPr>
        <w:t>- nastaviti s vođenjem dužnikova poslovanja sve do odluke o otvaranja stečajnog postupka</w:t>
      </w:r>
    </w:p>
    <w:p w:rsidRDefault="00675E88" w:rsidP="00675E88" w:rsidR="00675E88">
      <w:pPr>
        <w:ind w:left="708"/>
        <w:jc w:val="both"/>
        <w:rPr>
          <w:rFonts w:cs="Times New Roman"/>
        </w:rPr>
      </w:pPr>
      <w:r>
        <w:rPr>
          <w:rFonts w:cs="Times New Roman"/>
        </w:rPr>
        <w:t>- ispitati mogu li se imovinom dužnika namiriti troškovi postupka.</w:t>
      </w:r>
    </w:p>
    <w:p w:rsidRDefault="00675E88" w:rsidP="00EA4480" w:rsidR="00EA4480" w:rsidRPr="007C1AED">
      <w:pPr>
        <w:jc w:val="both"/>
        <w:rPr>
          <w:rFonts w:cs="Times New Roman"/>
        </w:rPr>
      </w:pPr>
      <w:r>
        <w:rPr>
          <w:rFonts w:cs="Times New Roman"/>
        </w:rPr>
        <w:t>3.)</w:t>
      </w:r>
      <w:r>
        <w:rPr>
          <w:rFonts w:cs="Times New Roman"/>
        </w:rPr>
        <w:tab/>
      </w:r>
      <w:r w:rsidR="00EA4480" w:rsidRPr="00311DCD">
        <w:rPr>
          <w:rFonts w:cs="Times New Roman"/>
        </w:rPr>
        <w:t>Privremeni stečajni upravitelj ovlašten je stupiti u poslovne prostorije dužnika, a tijela dužnika dužna su mu dopustiti uvid u knjige i poslovnu dokumentaciju. Protiv osoba dužnika koje se tome protive može se narediti dovođenje, izreći novčana kazna i odrediti kazna zatvora.</w:t>
      </w:r>
      <w:r w:rsidR="00EA4480" w:rsidRPr="00311DCD">
        <w:rPr>
          <w:rFonts w:cs="Times New Roman"/>
        </w:rPr>
        <w:tab/>
      </w:r>
    </w:p>
    <w:p w:rsidRDefault="00675E88" w:rsidP="00311DCD" w:rsidR="00EA4480" w:rsidRPr="007C1AED">
      <w:pPr>
        <w:spacing w:after="0"/>
        <w:jc w:val="both"/>
        <w:rPr>
          <w:rFonts w:cs="Times New Roman"/>
        </w:rPr>
      </w:pPr>
      <w:r>
        <w:rPr>
          <w:rFonts w:cs="Times New Roman"/>
        </w:rPr>
        <w:t>4</w:t>
      </w:r>
      <w:r w:rsidR="00311DCD">
        <w:rPr>
          <w:rFonts w:cs="Times New Roman"/>
        </w:rPr>
        <w:t>.)</w:t>
      </w:r>
      <w:r w:rsidR="00311DCD">
        <w:rPr>
          <w:rFonts w:cs="Times New Roman"/>
        </w:rPr>
        <w:tab/>
      </w:r>
      <w:r w:rsidR="00EA4480" w:rsidRPr="007C1AED">
        <w:rPr>
          <w:rFonts w:cs="Times New Roman"/>
        </w:rPr>
        <w:t xml:space="preserve">Ovo rješenje objavit će se </w:t>
      </w:r>
      <w:r w:rsidR="00311DCD">
        <w:rPr>
          <w:rFonts w:cs="Times New Roman"/>
        </w:rPr>
        <w:t>na mrežnim stranicama e-oglasna ploča suda.</w:t>
      </w:r>
      <w:r w:rsidR="00EA4480" w:rsidRPr="007C1AED">
        <w:rPr>
          <w:rFonts w:cs="Times New Roman"/>
        </w:rPr>
        <w:t xml:space="preserve"> </w:t>
      </w:r>
      <w:r w:rsidR="00EA4480" w:rsidRPr="007C1AED">
        <w:rPr>
          <w:rFonts w:cs="Times New Roman"/>
        </w:rPr>
        <w:tab/>
      </w:r>
    </w:p>
    <w:p w:rsidRDefault="00311DCD" w:rsidP="00311DCD" w:rsidR="00311DCD">
      <w:pPr>
        <w:spacing w:after="0"/>
        <w:jc w:val="both"/>
        <w:rPr>
          <w:rFonts w:cs="Times New Roman"/>
        </w:rPr>
      </w:pPr>
    </w:p>
    <w:p w:rsidRDefault="00675E88" w:rsidP="001E7D7F" w:rsidR="00A5249A">
      <w:pPr>
        <w:spacing w:after="0"/>
        <w:jc w:val="both"/>
        <w:rPr>
          <w:rFonts w:cs="Times New Roman"/>
        </w:rPr>
      </w:pPr>
      <w:r>
        <w:rPr>
          <w:rFonts w:cs="Times New Roman"/>
        </w:rPr>
        <w:t>5</w:t>
      </w:r>
      <w:r w:rsidR="00311DCD">
        <w:rPr>
          <w:rFonts w:cs="Times New Roman"/>
        </w:rPr>
        <w:t>.)</w:t>
      </w:r>
      <w:r w:rsidR="00311DCD">
        <w:rPr>
          <w:rFonts w:cs="Times New Roman"/>
        </w:rPr>
        <w:tab/>
      </w:r>
      <w:r w:rsidR="00EA4480" w:rsidRPr="007C1AED">
        <w:rPr>
          <w:rFonts w:cs="Times New Roman"/>
        </w:rPr>
        <w:t>Dužnikovi dužnici se pozivaju svoje obveze ispunjavati prema dužniku vodeći računa o ovom objavljenom rješenju.</w:t>
      </w:r>
    </w:p>
    <w:p w:rsidRDefault="00D80E9A" w:rsidP="001E7D7F" w:rsidR="00D80E9A">
      <w:pPr>
        <w:spacing w:after="0"/>
        <w:jc w:val="both"/>
        <w:rPr>
          <w:rFonts w:cs="Times New Roman"/>
        </w:rPr>
      </w:pPr>
    </w:p>
    <w:p w:rsidRDefault="002A563C" w:rsidP="002A563C" w:rsidR="002A563C" w:rsidRPr="00943A33">
      <w:pPr>
        <w:spacing w:after="0"/>
        <w:jc w:val="both"/>
        <w:rPr>
          <w:rFonts w:cs="Times New Roman"/>
        </w:rPr>
      </w:pPr>
      <w:r>
        <w:rPr>
          <w:rFonts w:cs="Times New Roman"/>
        </w:rPr>
        <w:t>6.)</w:t>
      </w:r>
      <w:r>
        <w:rPr>
          <w:rFonts w:cs="Times New Roman"/>
        </w:rPr>
        <w:tab/>
        <w:t xml:space="preserve">Nalaže se </w:t>
      </w:r>
      <w:r w:rsidR="00D80E9A" w:rsidRPr="00943A33">
        <w:rPr>
          <w:rFonts w:cs="Times New Roman"/>
        </w:rPr>
        <w:t>O</w:t>
      </w:r>
      <w:r w:rsidRPr="00943A33">
        <w:rPr>
          <w:rFonts w:cs="Times New Roman"/>
        </w:rPr>
        <w:t>pćinskom sudu</w:t>
      </w:r>
      <w:r w:rsidR="00D80E9A" w:rsidRPr="00943A33">
        <w:rPr>
          <w:rFonts w:cs="Times New Roman"/>
        </w:rPr>
        <w:t xml:space="preserve"> u </w:t>
      </w:r>
      <w:r w:rsidR="00943A33" w:rsidRPr="00943A33">
        <w:rPr>
          <w:rFonts w:cs="Times New Roman"/>
        </w:rPr>
        <w:t>Gospiću</w:t>
      </w:r>
      <w:r w:rsidRPr="00943A33">
        <w:rPr>
          <w:rFonts w:cs="Times New Roman"/>
        </w:rPr>
        <w:t xml:space="preserve">, Zemljišnoknjižni odjel </w:t>
      </w:r>
      <w:r w:rsidR="00943A33" w:rsidRPr="00943A33">
        <w:rPr>
          <w:rFonts w:cs="Times New Roman"/>
        </w:rPr>
        <w:t>Otočac</w:t>
      </w:r>
      <w:r w:rsidR="00D80E9A" w:rsidRPr="00943A33">
        <w:rPr>
          <w:rFonts w:cs="Times New Roman"/>
        </w:rPr>
        <w:t xml:space="preserve"> </w:t>
      </w:r>
      <w:r w:rsidRPr="00943A33">
        <w:rPr>
          <w:rFonts w:cs="Times New Roman"/>
        </w:rPr>
        <w:t xml:space="preserve">da izvrši zabilježbu ograničenja raspolaganja u zemljišnim knjigama na nekretnini dužnika upisanoj u zemljišnoknjižni uložak </w:t>
      </w:r>
      <w:r w:rsidR="00943A33" w:rsidRPr="00943A33">
        <w:rPr>
          <w:rFonts w:cs="Times New Roman"/>
        </w:rPr>
        <w:t>2489</w:t>
      </w:r>
      <w:r w:rsidRPr="00943A33">
        <w:rPr>
          <w:rFonts w:cs="Times New Roman"/>
        </w:rPr>
        <w:t xml:space="preserve"> k.o. </w:t>
      </w:r>
      <w:r w:rsidR="00943A33" w:rsidRPr="00943A33">
        <w:rPr>
          <w:rFonts w:cs="Times New Roman"/>
        </w:rPr>
        <w:t>Brinje</w:t>
      </w:r>
      <w:r w:rsidRPr="00943A33">
        <w:rPr>
          <w:rFonts w:cs="Times New Roman"/>
        </w:rPr>
        <w:t>,</w:t>
      </w:r>
    </w:p>
    <w:p w:rsidRDefault="002A563C" w:rsidP="00943A33" w:rsidR="002A563C" w:rsidRPr="00943A33">
      <w:pPr>
        <w:spacing w:after="0"/>
        <w:jc w:val="both"/>
        <w:rPr>
          <w:rFonts w:cs="Times New Roman"/>
        </w:rPr>
      </w:pPr>
      <w:r w:rsidRPr="00943A33">
        <w:rPr>
          <w:rFonts w:cs="Times New Roman"/>
        </w:rPr>
        <w:t xml:space="preserve">čestica </w:t>
      </w:r>
      <w:r w:rsidR="00943A33" w:rsidRPr="00943A33">
        <w:rPr>
          <w:rFonts w:cs="Times New Roman"/>
        </w:rPr>
        <w:t>299 Prilazna cesta tvornici</w:t>
      </w:r>
      <w:r w:rsidRPr="00943A33">
        <w:rPr>
          <w:rFonts w:cs="Times New Roman"/>
        </w:rPr>
        <w:t xml:space="preserve"> </w:t>
      </w:r>
      <w:r w:rsidR="00943A33" w:rsidRPr="00943A33">
        <w:rPr>
          <w:rFonts w:cs="Times New Roman"/>
        </w:rPr>
        <w:t>od 546 čhv</w:t>
      </w:r>
    </w:p>
    <w:p w:rsidRDefault="00943A33" w:rsidP="00943A33" w:rsidR="00943A33" w:rsidRPr="00943A33">
      <w:pPr>
        <w:spacing w:after="0"/>
        <w:jc w:val="both"/>
        <w:rPr>
          <w:rFonts w:cs="Times New Roman"/>
        </w:rPr>
      </w:pPr>
      <w:r w:rsidRPr="00943A33">
        <w:rPr>
          <w:rFonts w:cs="Times New Roman"/>
        </w:rPr>
        <w:t>čestica 650 Tvornica drvnih elemenata, Tvornica drvnocementnih ploča, kotlovnica i sušara u Brinju od 15 jutara i 1529 čhv</w:t>
      </w:r>
    </w:p>
    <w:p w:rsidRDefault="005343EF" w:rsidP="002A563C" w:rsidR="005343EF">
      <w:pPr>
        <w:spacing w:after="0"/>
        <w:jc w:val="both"/>
        <w:rPr>
          <w:rFonts w:cs="Times New Roman"/>
        </w:rPr>
      </w:pPr>
      <w:r>
        <w:rPr>
          <w:rFonts w:cs="Times New Roman"/>
        </w:rPr>
        <w:t>u kojoj cijeloj nekretnini dužnik dolazi upisan kao vlasnik u 1/1 dijela.</w:t>
      </w:r>
    </w:p>
    <w:p w:rsidRDefault="002A563C" w:rsidP="002A563C" w:rsidR="002A563C">
      <w:pPr>
        <w:spacing w:after="0"/>
        <w:jc w:val="both"/>
        <w:rPr>
          <w:rFonts w:cs="Times New Roman"/>
        </w:rPr>
      </w:pPr>
    </w:p>
    <w:p w:rsidRDefault="002A563C" w:rsidP="002A563C" w:rsidR="002A563C">
      <w:pPr>
        <w:spacing w:after="0"/>
        <w:jc w:val="both"/>
        <w:rPr>
          <w:rFonts w:cs="Times New Roman"/>
        </w:rPr>
      </w:pPr>
    </w:p>
    <w:p w:rsidRDefault="00EA4480" w:rsidP="0021518F" w:rsidR="00A5249A">
      <w:pPr>
        <w:spacing w:after="0"/>
        <w:ind w:firstLine="720"/>
        <w:jc w:val="center"/>
        <w:rPr>
          <w:rFonts w:cs="Times New Roman"/>
        </w:rPr>
      </w:pPr>
      <w:r w:rsidRPr="007C1AED">
        <w:rPr>
          <w:rFonts w:cs="Times New Roman"/>
        </w:rPr>
        <w:t>Obrazloženje</w:t>
      </w:r>
    </w:p>
    <w:p w:rsidRDefault="0021518F" w:rsidP="0021518F" w:rsidR="0021518F">
      <w:pPr>
        <w:spacing w:after="0"/>
        <w:ind w:firstLine="708"/>
        <w:jc w:val="both"/>
        <w:rPr>
          <w:rFonts w:cs="Times New Roman"/>
        </w:rPr>
      </w:pPr>
    </w:p>
    <w:p w:rsidRDefault="0093240F" w:rsidP="0021518F" w:rsidR="0093240F">
      <w:pPr>
        <w:spacing w:after="0"/>
        <w:ind w:firstLine="708"/>
        <w:jc w:val="both"/>
        <w:rPr>
          <w:rFonts w:cs="Times New Roman"/>
        </w:rPr>
      </w:pPr>
    </w:p>
    <w:p w:rsidRDefault="00EA4480" w:rsidP="006C5E81" w:rsidR="00442059">
      <w:pPr>
        <w:spacing w:after="0"/>
        <w:ind w:firstLine="708"/>
        <w:jc w:val="both"/>
        <w:rPr>
          <w:rFonts w:cs="Times New Roman"/>
        </w:rPr>
      </w:pPr>
      <w:r w:rsidRPr="007C1AED">
        <w:rPr>
          <w:rFonts w:cs="Times New Roman"/>
        </w:rPr>
        <w:t xml:space="preserve">Rješenjem </w:t>
      </w:r>
      <w:r w:rsidR="004D2A03">
        <w:t xml:space="preserve">St-374/17-8 </w:t>
      </w:r>
      <w:r w:rsidRPr="007C1AED">
        <w:rPr>
          <w:rFonts w:cs="Times New Roman"/>
        </w:rPr>
        <w:t xml:space="preserve">od </w:t>
      </w:r>
      <w:r w:rsidR="004D2A03" w:rsidRPr="00DF6D88">
        <w:t>2. kolovoza 2017</w:t>
      </w:r>
      <w:r w:rsidR="00311DCD">
        <w:rPr>
          <w:rFonts w:cs="Times New Roman"/>
        </w:rPr>
        <w:t xml:space="preserve">. </w:t>
      </w:r>
      <w:r w:rsidR="004D2A03">
        <w:rPr>
          <w:rFonts w:cs="Times New Roman"/>
        </w:rPr>
        <w:t xml:space="preserve">odbačen je prijedlog </w:t>
      </w:r>
      <w:r w:rsidR="004D2A03" w:rsidRPr="00771F19">
        <w:t xml:space="preserve">predlagatelja/dužnika </w:t>
      </w:r>
      <w:r w:rsidR="004D2A03" w:rsidRPr="00DF6D88">
        <w:rPr>
          <w:rFonts w:cs="Times New Roman"/>
        </w:rPr>
        <w:t>ISTO dioničko društvo za usluge, Augusta Šenoe 4-6, Varaždin, OIB: 88502209643</w:t>
      </w:r>
      <w:r w:rsidR="004D2A03" w:rsidRPr="00DF6D88">
        <w:t>, za otvaranjem predstečajnog postupka</w:t>
      </w:r>
      <w:r w:rsidR="004D2A03">
        <w:rPr>
          <w:rFonts w:cs="Times New Roman"/>
        </w:rPr>
        <w:t xml:space="preserve">, </w:t>
      </w:r>
      <w:r w:rsidR="00594935">
        <w:rPr>
          <w:rFonts w:cs="Times New Roman"/>
        </w:rPr>
        <w:t xml:space="preserve">te je odlučeno da će se po </w:t>
      </w:r>
      <w:r w:rsidR="00594935">
        <w:t>pravomoćnosti tog rješenja</w:t>
      </w:r>
      <w:r w:rsidR="00594935" w:rsidRPr="00DF6D88">
        <w:t xml:space="preserve"> postupak nastaviti kao da je podnesen prijedlog za otvaranje stečajnog postupka. </w:t>
      </w:r>
      <w:r w:rsidR="006C5E81">
        <w:t>Navedeno rješenje postalo je pravomoćno</w:t>
      </w:r>
      <w:r w:rsidR="006C5E81">
        <w:rPr>
          <w:rFonts w:cs="Times New Roman"/>
        </w:rPr>
        <w:t xml:space="preserve"> </w:t>
      </w:r>
      <w:r w:rsidR="004D2A03" w:rsidRPr="004D2A03">
        <w:rPr>
          <w:rFonts w:cs="Times New Roman"/>
        </w:rPr>
        <w:t>19</w:t>
      </w:r>
      <w:r w:rsidR="004D2A03">
        <w:rPr>
          <w:rFonts w:cs="Times New Roman"/>
        </w:rPr>
        <w:t xml:space="preserve">. rujna </w:t>
      </w:r>
      <w:r w:rsidR="004D2A03" w:rsidRPr="004D2A03">
        <w:rPr>
          <w:rFonts w:cs="Times New Roman"/>
        </w:rPr>
        <w:t>2017</w:t>
      </w:r>
      <w:r w:rsidR="004D2A03">
        <w:rPr>
          <w:rFonts w:cs="Times New Roman"/>
        </w:rPr>
        <w:t>.</w:t>
      </w:r>
    </w:p>
    <w:p w:rsidRDefault="004D2A03" w:rsidP="006C5E81" w:rsidR="004D2A03">
      <w:pPr>
        <w:spacing w:after="0"/>
        <w:ind w:firstLine="708"/>
        <w:jc w:val="both"/>
        <w:rPr>
          <w:rFonts w:cs="Times New Roman"/>
        </w:rPr>
      </w:pPr>
      <w:r>
        <w:rPr>
          <w:rFonts w:cs="Times New Roman"/>
        </w:rPr>
        <w:t xml:space="preserve"> </w:t>
      </w:r>
    </w:p>
    <w:p w:rsidRDefault="00442059" w:rsidP="00442059" w:rsidR="00442059">
      <w:pPr>
        <w:spacing w:after="0"/>
        <w:ind w:firstLine="708"/>
        <w:jc w:val="both"/>
      </w:pPr>
      <w:r>
        <w:rPr>
          <w:rFonts w:cs="Times New Roman"/>
        </w:rPr>
        <w:t xml:space="preserve">Nakon što je odbačen prijedlog dužnika za otvaranje predstečajnog postupka i odlučeno da će se po </w:t>
      </w:r>
      <w:r>
        <w:t>pravomoćnosti tog rješenja</w:t>
      </w:r>
      <w:r w:rsidRPr="00DF6D88">
        <w:t xml:space="preserve"> postupak nastaviti kao da je podnesen prijedlog za otvaranje stečajnog postupka</w:t>
      </w:r>
      <w:r>
        <w:t xml:space="preserve"> predlagatelj Financijska agencija podnio je 1. rujna 2017. prijedlog za otvaranje stečajnog postupka nad dužnikom na temelju kojeg je formiran spis broj St-465/17. Dana 27. rujna 2017. vjerovnik Mustafa Šahdanović podnio je prijedlog za otvaranje stečajnog postupka nad dužnikom na temelju kojeg je formiran spis broj St-509/17, a 6. listopada 2017. prijedlog za otvaranje stečajnog postupka podnio je vjerovnik Maneda d.o.o., a na temelju kojeg je formiran spis St-522/17. Za sve prijedloge za otvaranje stečajnog postupka provesti će se jedinstveni postupak pod brojem St-529/17 te će se donijeti zajednička odluka u smislu odredbe čl. 16. st. 6. Stečajnog zakona.</w:t>
      </w:r>
    </w:p>
    <w:p w:rsidRDefault="00442059" w:rsidP="00442059" w:rsidR="00442059">
      <w:pPr>
        <w:spacing w:after="0"/>
        <w:ind w:firstLine="708"/>
        <w:jc w:val="both"/>
      </w:pPr>
    </w:p>
    <w:p w:rsidRDefault="006C5E81" w:rsidP="00442059" w:rsidR="00034B59" w:rsidRPr="00442059">
      <w:pPr>
        <w:spacing w:after="0"/>
        <w:ind w:firstLine="708"/>
        <w:jc w:val="both"/>
        <w:rPr>
          <w:rFonts w:cs="Times New Roman"/>
        </w:rPr>
      </w:pPr>
      <w:r>
        <w:rPr>
          <w:rFonts w:cs="Times New Roman"/>
        </w:rPr>
        <w:t xml:space="preserve">Sud u konkretnom predmetu nije pokrenuo prethodni postupak obzirom je u smislu odredbe čl. 116. alineja 1. Stečajnog zakona na temelju prijedloga za otvaranje predstečajnog postupka utvrdio postojanje stečajnog razloga – nesposobnosti za plaćanje obzirom u Očevidniku redoslijeda osnova za plaćanje koji vodi Financijska agencija ima jednu ili više evidentiranih neizvršenih osnova za plaćanje u razdoblju dužem od 60 dana koje je trebalo, na temelju valjanih osnova za plaćanje, bez daljnjeg pristanka dužnika naplatiti </w:t>
      </w:r>
      <w:r w:rsidR="00442059">
        <w:rPr>
          <w:rFonts w:cs="Times New Roman"/>
        </w:rPr>
        <w:t>s bilo kojeg od njegovih računa, te je u skladu s odredbom čl. 128. st. 2. Stečajnog zakona</w:t>
      </w:r>
      <w:r w:rsidR="002B679E">
        <w:t xml:space="preserve"> za 30. listopad 2017. zakazao ročište radi rasprave o pretpostavkama za otvaranje stečajnog postupka na koje je pozvao sve podnositelje prijedloga te direktora dužnika.</w:t>
      </w:r>
    </w:p>
    <w:p w:rsidRDefault="00034B59" w:rsidP="006C5E81" w:rsidR="00034B59">
      <w:pPr>
        <w:spacing w:after="0"/>
        <w:ind w:firstLine="708"/>
        <w:jc w:val="both"/>
      </w:pPr>
    </w:p>
    <w:p w:rsidRDefault="00034B59" w:rsidP="009D36E0" w:rsidR="009D36E0">
      <w:pPr>
        <w:spacing w:after="0"/>
        <w:ind w:firstLine="708"/>
        <w:jc w:val="both"/>
        <w:rPr>
          <w:rFonts w:cs="Times New Roman"/>
        </w:rPr>
      </w:pPr>
      <w:r>
        <w:t>23. listopada 2017. kod suda je zaprimljen podnesak 3. predlagatelja Maneda d.o.o. kojim navedeni predlagatelj predlaže da sud u ovom predmetu odredi mjere osiguranja iz čl. 118. Stečajnog zakona i imenuje privremenog stečajnog upravitelja</w:t>
      </w:r>
      <w:r w:rsidR="009D36E0">
        <w:t>.</w:t>
      </w:r>
      <w:r>
        <w:t xml:space="preserve"> </w:t>
      </w:r>
      <w:r w:rsidR="009D36E0">
        <w:rPr>
          <w:rFonts w:cs="Times New Roman"/>
        </w:rPr>
        <w:t xml:space="preserve">Uz prijedlog dostavlja novinski članak iz tjednika 7 Dnevno od 20. listopada 2017. u kojem se, prema navodima predlagatelja, detaljno opisuju svi postupci dužnika usmjereni na izigravanje vjerovnika uključujući i nenaplatna otuđenja imovine dužnika vrijednosti veće od 150.000.000,00 kn, a što sud sve može provjeriti i uvidom u sudski registar te u zemljišnoknjižne izvatke za </w:t>
      </w:r>
      <w:r w:rsidR="009D36E0">
        <w:rPr>
          <w:rFonts w:cs="Times New Roman"/>
        </w:rPr>
        <w:lastRenderedPageBreak/>
        <w:t xml:space="preserve">nekretnine u vlasništvu dužnika. Također navodi kako se dužnik godinama koristi fiktivnim pristupateljima dugu radi izbjegavanja stečajnih postupaka, statusnim promjenama, pripajanjima, odvajanjima te predlaže da sud na navedeno obrati posebnu pozornost te da žurnim postupanjem u skladu sa zakonskim rokovima spriječi zlouporabe koje će dužnik vjerojatno pokušati i u ovom predmetu. </w:t>
      </w:r>
    </w:p>
    <w:p w:rsidRDefault="009D36E0" w:rsidP="009D36E0" w:rsidR="009D36E0">
      <w:pPr>
        <w:spacing w:after="0"/>
        <w:ind w:firstLine="708"/>
        <w:jc w:val="both"/>
        <w:rPr>
          <w:rFonts w:cs="Times New Roman"/>
        </w:rPr>
      </w:pPr>
    </w:p>
    <w:p w:rsidRDefault="009D36E0" w:rsidP="008F3C8D" w:rsidR="008F3C8D">
      <w:pPr>
        <w:spacing w:after="0"/>
        <w:ind w:firstLine="708"/>
        <w:jc w:val="both"/>
        <w:rPr>
          <w:rFonts w:cs="Times New Roman"/>
        </w:rPr>
      </w:pPr>
      <w:r>
        <w:rPr>
          <w:rFonts w:cs="Times New Roman"/>
        </w:rPr>
        <w:t xml:space="preserve">Iz </w:t>
      </w:r>
      <w:r w:rsidR="00DA2495">
        <w:rPr>
          <w:rFonts w:cs="Times New Roman"/>
        </w:rPr>
        <w:t>navoda samog dužnika iznesenih u dopunjenom prijedlogu za otvaranje predstečajnog postupka</w:t>
      </w:r>
      <w:r w:rsidR="008F3C8D">
        <w:rPr>
          <w:rFonts w:cs="Times New Roman"/>
        </w:rPr>
        <w:t>, kao i iz dokumentacije</w:t>
      </w:r>
      <w:r w:rsidR="00C10F53">
        <w:rPr>
          <w:rFonts w:cs="Times New Roman"/>
        </w:rPr>
        <w:t xml:space="preserve"> koju je dostavio dužnik</w:t>
      </w:r>
      <w:r w:rsidR="00DA2495">
        <w:rPr>
          <w:rFonts w:cs="Times New Roman"/>
        </w:rPr>
        <w:t xml:space="preserve"> proizlazi</w:t>
      </w:r>
      <w:r w:rsidR="008F3C8D" w:rsidRPr="008F3C8D">
        <w:rPr>
          <w:rFonts w:cs="Times New Roman"/>
        </w:rPr>
        <w:t xml:space="preserve"> </w:t>
      </w:r>
      <w:r w:rsidR="008F3C8D">
        <w:rPr>
          <w:rFonts w:cs="Times New Roman"/>
        </w:rPr>
        <w:t xml:space="preserve">da je dužnik osnovan 30. studenog 2016. rješenjem Trgovačkog suda u Varaždinu broj Tt-165736-2. Rješenjem istog suda broj Tt-17/596-2 od 22. veljače 2017. temeljem odluke skupštine društva od 30. prosinca 2016. upisano je pripajanje društva Industrogradnja grupa d.d. Zagreb, Kennedyjev trg 2, Zagreb uz povećanje temeljnog kapitala i promjenu odredbi statuta društva. Rješenjem istog suda broj Tt-17/2400-2 od 31. svibnja 2017. temeljem odluke skupštine društva od 18. travnja 2017. upisana je podjela društva odvajanje s osnivanjem društva ISTO Grupa d.d. i Industrogradnja d.d. uz smanjenje temeljenog kapitala i promjenu odredbi statuta društva. </w:t>
      </w:r>
    </w:p>
    <w:p w:rsidRDefault="008F3C8D" w:rsidP="008F3C8D" w:rsidR="008F3C8D">
      <w:pPr>
        <w:spacing w:after="0"/>
        <w:ind w:firstLine="708"/>
        <w:jc w:val="both"/>
        <w:rPr>
          <w:rFonts w:cs="Times New Roman"/>
        </w:rPr>
      </w:pPr>
    </w:p>
    <w:p w:rsidRDefault="008F3C8D" w:rsidP="009D36E0" w:rsidR="00710C47">
      <w:pPr>
        <w:spacing w:after="0"/>
        <w:ind w:firstLine="708"/>
        <w:jc w:val="both"/>
        <w:rPr>
          <w:rFonts w:cs="Times New Roman"/>
        </w:rPr>
      </w:pPr>
      <w:r>
        <w:rPr>
          <w:rFonts w:cs="Times New Roman"/>
        </w:rPr>
        <w:t xml:space="preserve">Dakle, </w:t>
      </w:r>
      <w:r w:rsidR="009D36E0">
        <w:rPr>
          <w:rFonts w:cs="Times New Roman"/>
        </w:rPr>
        <w:t xml:space="preserve">dužnik </w:t>
      </w:r>
      <w:r>
        <w:rPr>
          <w:rFonts w:cs="Times New Roman"/>
        </w:rPr>
        <w:t xml:space="preserve">je odmah po osnivanju </w:t>
      </w:r>
      <w:r w:rsidR="009D36E0">
        <w:rPr>
          <w:rFonts w:cs="Times New Roman"/>
        </w:rPr>
        <w:t>pripojio društvo Industrogradnja grupa d.d. Zagreb, te je nakon pripajanja društvo dužnika obuhvaćalo različitu imovinu, prava i obvezu. Nakon toga, društvo dužnika podijelilo se na 3 društva, odnosno, društvo dužnika Isto d.d. nastavilo je poslovati uz osnivanje izdvajanjem 2 nova društva Isto grupa d.d. i Industrogradnja d.d. Društvo dužnika je zadržalo prava, obveze i potraživanja prema Republici Hrvatskoj te je preuzelo i zalihu stanova za prodaju te određena potraživanja prema trećim osobama, a obveze temeljem kojih je ranije bio blokiran račun Industrogradnje grupe d.d. Zagreb su</w:t>
      </w:r>
      <w:r w:rsidR="00C10F53">
        <w:rPr>
          <w:rFonts w:cs="Times New Roman"/>
        </w:rPr>
        <w:t>, prema navodima dužnika,</w:t>
      </w:r>
      <w:r w:rsidR="009D36E0">
        <w:rPr>
          <w:rFonts w:cs="Times New Roman"/>
        </w:rPr>
        <w:t xml:space="preserve"> podjelom ušle u bilance novoosnovanih društava</w:t>
      </w:r>
      <w:r w:rsidR="00710C47">
        <w:rPr>
          <w:rFonts w:cs="Times New Roman"/>
        </w:rPr>
        <w:t xml:space="preserve"> uz određeni kapital i imovinu</w:t>
      </w:r>
      <w:r w:rsidR="009D36E0">
        <w:rPr>
          <w:rFonts w:cs="Times New Roman"/>
        </w:rPr>
        <w:t>.</w:t>
      </w:r>
    </w:p>
    <w:p w:rsidRDefault="00710C47" w:rsidP="009D36E0" w:rsidR="00710C47">
      <w:pPr>
        <w:spacing w:after="0"/>
        <w:ind w:firstLine="708"/>
        <w:jc w:val="both"/>
        <w:rPr>
          <w:rFonts w:cs="Times New Roman"/>
        </w:rPr>
      </w:pPr>
    </w:p>
    <w:p w:rsidRDefault="00710C47" w:rsidP="00710C47" w:rsidR="00710C47">
      <w:pPr>
        <w:spacing w:after="0"/>
        <w:ind w:firstLine="708"/>
        <w:jc w:val="both"/>
        <w:rPr>
          <w:rFonts w:cs="Times New Roman"/>
        </w:rPr>
      </w:pPr>
      <w:r>
        <w:rPr>
          <w:rFonts w:cs="Times New Roman"/>
        </w:rPr>
        <w:t>Iz dostavljene dokumentacije dužnika (popis imovine i obveza</w:t>
      </w:r>
      <w:r w:rsidR="00047266">
        <w:rPr>
          <w:rFonts w:cs="Times New Roman"/>
        </w:rPr>
        <w:t>) proizlazi da je dužnik upisan samo kao</w:t>
      </w:r>
      <w:r>
        <w:rPr>
          <w:rFonts w:cs="Times New Roman"/>
        </w:rPr>
        <w:t xml:space="preserve"> vlasnik nekretnine – poslovni kompleks Brinje, zk. uložak 2489 k.o. Brinje, čestica 299. </w:t>
      </w:r>
    </w:p>
    <w:p w:rsidRDefault="00710C47" w:rsidP="00710C47" w:rsidR="00710C47">
      <w:pPr>
        <w:spacing w:after="0"/>
        <w:ind w:firstLine="708"/>
        <w:jc w:val="both"/>
        <w:rPr>
          <w:rFonts w:cs="Times New Roman"/>
        </w:rPr>
      </w:pPr>
    </w:p>
    <w:p w:rsidRDefault="00710C47" w:rsidP="00710C47" w:rsidR="00710C47" w:rsidRPr="006300C2">
      <w:pPr>
        <w:spacing w:after="0"/>
        <w:ind w:firstLine="708"/>
        <w:jc w:val="both"/>
        <w:rPr>
          <w:rFonts w:cs="Times New Roman"/>
        </w:rPr>
      </w:pPr>
      <w:r>
        <w:rPr>
          <w:rFonts w:cs="Times New Roman"/>
        </w:rPr>
        <w:t>Dužnik je u popisu imovine i obveza dužnika naveo kao svoje vlasništvo i druge nekretnine (127 nekretnina), a za koje je naveo kako još nisu upisane kao vlasništvo dužnika iako je pravo na iste ostvario na način da mu je pripojeno društvo Industrogradnja grupa d.d. (ranije Industrogradnja d.d.) koja je bila ili je i dalje upisani vlasnik navedenih nekretnina, odnosno polaže pravo na vlasništvo nad navedenim nekretninama, time da je naveo kako</w:t>
      </w:r>
      <w:r w:rsidR="00047266">
        <w:rPr>
          <w:rFonts w:cs="Times New Roman"/>
        </w:rPr>
        <w:t xml:space="preserve"> je,</w:t>
      </w:r>
      <w:r>
        <w:rPr>
          <w:rFonts w:cs="Times New Roman"/>
        </w:rPr>
        <w:t xml:space="preserve"> obzirom na trajanje postupka upisa vlasništva, kao i na sve predr</w:t>
      </w:r>
      <w:r w:rsidR="00047266">
        <w:rPr>
          <w:rFonts w:cs="Times New Roman"/>
        </w:rPr>
        <w:t>adnje koje je potrebno provesti</w:t>
      </w:r>
      <w:r>
        <w:rPr>
          <w:rFonts w:cs="Times New Roman"/>
        </w:rPr>
        <w:t>, a radi što bržeg stavljanja u funkciju navedenih nekretnina</w:t>
      </w:r>
      <w:r w:rsidR="00047266">
        <w:rPr>
          <w:rFonts w:cs="Times New Roman"/>
        </w:rPr>
        <w:t>, dužnik</w:t>
      </w:r>
      <w:r>
        <w:rPr>
          <w:rFonts w:cs="Times New Roman"/>
        </w:rPr>
        <w:t xml:space="preserve"> sklopio ugovore o kupoprodaji i prijenosu gospodarskih cjelina </w:t>
      </w:r>
      <w:r w:rsidR="003428C4">
        <w:rPr>
          <w:rFonts w:cs="Times New Roman"/>
        </w:rPr>
        <w:t>predmet kojih su i navedene nekretnine, zajedno s pravima (dužnika i trećih osoba) i obvezama vezanim uz iste – po knjigovodstvenoj vrijednosti odnosno po vrijednosti po kojoj su nekretnine vrednovane u postupku podjele.</w:t>
      </w:r>
    </w:p>
    <w:p w:rsidRDefault="009D36E0" w:rsidP="009D36E0" w:rsidR="009D36E0" w:rsidRPr="006300C2">
      <w:pPr>
        <w:spacing w:after="0"/>
        <w:ind w:firstLine="708"/>
        <w:jc w:val="both"/>
        <w:rPr>
          <w:rFonts w:cs="Times New Roman"/>
        </w:rPr>
      </w:pPr>
      <w:r>
        <w:rPr>
          <w:rFonts w:cs="Times New Roman"/>
        </w:rPr>
        <w:t xml:space="preserve"> </w:t>
      </w:r>
    </w:p>
    <w:p w:rsidRDefault="00EB45B3" w:rsidP="00D912A8" w:rsidR="00EA4480">
      <w:pPr>
        <w:spacing w:after="0"/>
        <w:ind w:firstLine="708"/>
        <w:jc w:val="both"/>
        <w:rPr>
          <w:rFonts w:cs="Times New Roman"/>
        </w:rPr>
      </w:pPr>
      <w:r>
        <w:t xml:space="preserve"> </w:t>
      </w:r>
      <w:r w:rsidR="008F3C8D" w:rsidRPr="00943A33">
        <w:rPr>
          <w:rFonts w:cs="Times New Roman"/>
        </w:rPr>
        <w:t>Kako i</w:t>
      </w:r>
      <w:r w:rsidR="007E358D" w:rsidRPr="00943A33">
        <w:rPr>
          <w:rFonts w:cs="Times New Roman"/>
        </w:rPr>
        <w:t xml:space="preserve">z </w:t>
      </w:r>
      <w:r w:rsidR="008F3C8D" w:rsidRPr="00943A33">
        <w:rPr>
          <w:rFonts w:cs="Times New Roman"/>
        </w:rPr>
        <w:t>opisanog ponašanja dužnika proizlazi da dužnik stalnim statusnim promjenama (pripajanjima i podjelama</w:t>
      </w:r>
      <w:r w:rsidR="00943A33" w:rsidRPr="00943A33">
        <w:rPr>
          <w:rFonts w:cs="Times New Roman"/>
        </w:rPr>
        <w:t xml:space="preserve">) imovinu prenosi iz jednog društva u druga društva pa bi moglo doći do nastupanja promjena imovinskog položaja dužnika koje bi za vjerovnike mogle biti nepovoljne, </w:t>
      </w:r>
      <w:r w:rsidR="00D80E9A" w:rsidRPr="00943A33">
        <w:rPr>
          <w:rFonts w:cs="Times New Roman"/>
        </w:rPr>
        <w:t>s</w:t>
      </w:r>
      <w:r w:rsidR="00EA4480" w:rsidRPr="00943A33">
        <w:rPr>
          <w:rFonts w:cs="Times New Roman"/>
        </w:rPr>
        <w:t xml:space="preserve">ud je odlučio u prethodnom postupku odrediti </w:t>
      </w:r>
      <w:r w:rsidR="00675E88" w:rsidRPr="00943A33">
        <w:rPr>
          <w:rFonts w:cs="Times New Roman"/>
        </w:rPr>
        <w:t>mjere osiguranja određene čl. 118</w:t>
      </w:r>
      <w:r w:rsidR="00EA4480" w:rsidRPr="00943A33">
        <w:rPr>
          <w:rFonts w:cs="Times New Roman"/>
        </w:rPr>
        <w:t>. SZ-a, postavljanjem privremenog stečajnog upravitelja sa zadatkom da zaštiti i održava imovinu dužnika, nastavi s vođenjem dužnikova poduzeća sve do odluke o otvaranju stečajnoga postupka, ispita mogu li se imovinom dužnika pokriti troškovi postup</w:t>
      </w:r>
      <w:r w:rsidR="00675E88" w:rsidRPr="00943A33">
        <w:rPr>
          <w:rFonts w:cs="Times New Roman"/>
        </w:rPr>
        <w:t>ka sve sukladno odredbama čl. 119</w:t>
      </w:r>
      <w:r w:rsidR="00EA4480" w:rsidRPr="00943A33">
        <w:rPr>
          <w:rFonts w:cs="Times New Roman"/>
        </w:rPr>
        <w:t>. st</w:t>
      </w:r>
      <w:r w:rsidR="00675E88" w:rsidRPr="00943A33">
        <w:rPr>
          <w:rFonts w:cs="Times New Roman"/>
        </w:rPr>
        <w:t>. 2</w:t>
      </w:r>
      <w:r w:rsidR="00EA4480" w:rsidRPr="00943A33">
        <w:rPr>
          <w:rFonts w:cs="Times New Roman"/>
        </w:rPr>
        <w:t xml:space="preserve">.  Stečajnog zakona. Postavljanjem privremenog </w:t>
      </w:r>
      <w:r w:rsidR="00EA4480" w:rsidRPr="00943A33">
        <w:rPr>
          <w:rFonts w:cs="Times New Roman"/>
        </w:rPr>
        <w:lastRenderedPageBreak/>
        <w:t>stečajnog upravitelja utvrdit će se i ima li dužnik imovine iz koje bi se mogao ostvariti cilj stečajnog postupka, namirenje vjero</w:t>
      </w:r>
      <w:r w:rsidR="00311DCD" w:rsidRPr="00943A33">
        <w:rPr>
          <w:rFonts w:cs="Times New Roman"/>
        </w:rPr>
        <w:t>vnika</w:t>
      </w:r>
      <w:r w:rsidR="00EA4480" w:rsidRPr="00943A33">
        <w:rPr>
          <w:rFonts w:cs="Times New Roman"/>
        </w:rPr>
        <w:t xml:space="preserve">. Radi sprječavanja nastupanja promjena imovinskog položaja dužnika koje bi za vjerovnike mogle biti nepovoljne, sud je utvrdio i zabranu raspolaganja imovinom dužnika bez prethodne suglasnosti privremenog stečajnog upravitelja. </w:t>
      </w:r>
    </w:p>
    <w:p w:rsidRDefault="00D912A8" w:rsidP="00D912A8" w:rsidR="00D912A8" w:rsidRPr="00943A33">
      <w:pPr>
        <w:spacing w:after="0"/>
        <w:ind w:firstLine="708"/>
        <w:jc w:val="both"/>
        <w:rPr>
          <w:rFonts w:cs="Times New Roman"/>
        </w:rPr>
      </w:pPr>
    </w:p>
    <w:p w:rsidRDefault="00EA4480" w:rsidP="008C449B" w:rsidR="008C449B">
      <w:pPr>
        <w:spacing w:after="0"/>
        <w:jc w:val="both"/>
        <w:rPr>
          <w:rFonts w:cs="Times New Roman"/>
        </w:rPr>
      </w:pPr>
      <w:r w:rsidRPr="007C1AED">
        <w:rPr>
          <w:rFonts w:cs="Times New Roman"/>
        </w:rPr>
        <w:tab/>
        <w:t xml:space="preserve">Radi ograničenja raspolaganja dužniku imovinom pozvani su dužnikovi dužnici svoje obveze prema dužniku ispunjavati vodeći računa o donesenim mjerama, te će se rješenje o ograničenju raspolaganja imovinom dostaviti i u nadležne upisnike sukladno čl. </w:t>
      </w:r>
      <w:r w:rsidR="000D1F2B">
        <w:rPr>
          <w:rFonts w:cs="Times New Roman"/>
        </w:rPr>
        <w:t>120</w:t>
      </w:r>
      <w:r w:rsidRPr="007C1AED">
        <w:rPr>
          <w:rFonts w:cs="Times New Roman"/>
        </w:rPr>
        <w:t>. Stečajnog zakona.</w:t>
      </w:r>
    </w:p>
    <w:p w:rsidRDefault="00925F22" w:rsidP="008C449B" w:rsidR="00925F22" w:rsidRPr="007C1AED">
      <w:pPr>
        <w:spacing w:after="0"/>
        <w:jc w:val="both"/>
        <w:rPr>
          <w:rFonts w:cs="Times New Roman"/>
        </w:rPr>
      </w:pPr>
    </w:p>
    <w:p w:rsidRDefault="00C45448" w:rsidP="00C45448" w:rsidR="00C45448" w:rsidRPr="00925F22">
      <w:pPr>
        <w:ind w:firstLine="708"/>
        <w:jc w:val="both"/>
        <w:rPr>
          <w:rFonts w:cs="Times New Roman" w:eastAsia="Calibri"/>
        </w:rPr>
      </w:pPr>
      <w:r w:rsidRPr="00925F22">
        <w:rPr>
          <w:rFonts w:cs="Times New Roman" w:eastAsia="Calibri"/>
        </w:rPr>
        <w:t xml:space="preserve">Sud je privremenog stečajnog upravitelja imenovao primjenom odredbe čl. 84. na način da je izbor </w:t>
      </w:r>
      <w:r w:rsidR="00F1114F" w:rsidRPr="00925F22">
        <w:rPr>
          <w:rFonts w:cs="Times New Roman" w:eastAsia="Calibri"/>
        </w:rPr>
        <w:t>privremenog</w:t>
      </w:r>
      <w:r w:rsidR="00925F22" w:rsidRPr="00925F22">
        <w:rPr>
          <w:rFonts w:cs="Times New Roman" w:eastAsia="Calibri"/>
        </w:rPr>
        <w:t xml:space="preserve"> </w:t>
      </w:r>
      <w:r w:rsidRPr="00925F22">
        <w:rPr>
          <w:rFonts w:cs="Times New Roman" w:eastAsia="Calibri"/>
        </w:rPr>
        <w:t xml:space="preserve">stečajnog upravitelja obavio metodom slučajnog odabira s liste A stečajnih upravitelja te je na taj način imenovan </w:t>
      </w:r>
      <w:r w:rsidR="00047266">
        <w:rPr>
          <w:rFonts w:cs="Times New Roman" w:eastAsia="Calibri"/>
        </w:rPr>
        <w:t xml:space="preserve">privremeni </w:t>
      </w:r>
      <w:r w:rsidRPr="00925F22">
        <w:rPr>
          <w:rFonts w:cs="Times New Roman" w:eastAsia="Calibri"/>
        </w:rPr>
        <w:t xml:space="preserve">stečajni upravitelj </w:t>
      </w:r>
      <w:r w:rsidR="00F1114F" w:rsidRPr="00925F22">
        <w:rPr>
          <w:rFonts w:cs="Times New Roman" w:eastAsia="Calibri"/>
        </w:rPr>
        <w:t>Danko Šinka</w:t>
      </w:r>
      <w:r w:rsidRPr="00925F22">
        <w:rPr>
          <w:rFonts w:cs="Times New Roman" w:eastAsia="Calibri"/>
        </w:rPr>
        <w:t>.</w:t>
      </w:r>
    </w:p>
    <w:p w:rsidRDefault="00C45448" w:rsidP="00C45448" w:rsidR="00C45448" w:rsidRPr="00925F22">
      <w:pPr>
        <w:jc w:val="both"/>
        <w:rPr>
          <w:rFonts w:cs="Times New Roman" w:eastAsia="Calibri"/>
        </w:rPr>
      </w:pPr>
      <w:r w:rsidRPr="00925F22">
        <w:rPr>
          <w:rFonts w:cs="Times New Roman" w:eastAsia="Calibri"/>
        </w:rPr>
        <w:tab/>
        <w:t xml:space="preserve">No, sud je mišljenja da privremeni stečajni upravitelj odabran metodom slučajnog odabira ne raspolaže potrebnom stručnošću i poslovnim iskustvom potrebnim za vođenje konkretnog postupka obzirom se </w:t>
      </w:r>
      <w:r w:rsidR="00047266">
        <w:rPr>
          <w:rFonts w:cs="Times New Roman" w:eastAsia="Calibri"/>
        </w:rPr>
        <w:t xml:space="preserve">u konkretnom slučaju </w:t>
      </w:r>
      <w:r w:rsidRPr="00925F22">
        <w:rPr>
          <w:rFonts w:cs="Times New Roman" w:eastAsia="Calibri"/>
        </w:rPr>
        <w:t xml:space="preserve">radi o dužniku s blokadom računa  u visini od preko 12.000.000,00 kn, sa znatnom imovinom koja još nije upisana kao vlasništvo dužnika koja je u međuvremenu podjelama prešla na nova društva. Stečajni upravitelj </w:t>
      </w:r>
      <w:r w:rsidR="00F1114F" w:rsidRPr="00925F22">
        <w:rPr>
          <w:rFonts w:cs="Times New Roman" w:eastAsia="Calibri"/>
        </w:rPr>
        <w:t>Danko Šinka</w:t>
      </w:r>
      <w:r w:rsidRPr="00925F22">
        <w:rPr>
          <w:rFonts w:cs="Times New Roman" w:eastAsia="Calibri"/>
        </w:rPr>
        <w:t>, imenovan metodom slučajnog odabira</w:t>
      </w:r>
      <w:r w:rsidR="00925F22">
        <w:rPr>
          <w:rFonts w:cs="Times New Roman" w:eastAsia="Calibri"/>
        </w:rPr>
        <w:t xml:space="preserve"> upisan je na listu A stečajnih upravitelja 2. listopada 2017. i</w:t>
      </w:r>
      <w:r w:rsidRPr="00925F22">
        <w:rPr>
          <w:rFonts w:cs="Times New Roman" w:eastAsia="Calibri"/>
        </w:rPr>
        <w:t xml:space="preserve"> do sada </w:t>
      </w:r>
      <w:r w:rsidR="00F1114F" w:rsidRPr="00925F22">
        <w:rPr>
          <w:rFonts w:cs="Times New Roman" w:eastAsia="Calibri"/>
        </w:rPr>
        <w:t>je</w:t>
      </w:r>
      <w:r w:rsidRPr="00925F22">
        <w:rPr>
          <w:rFonts w:cs="Times New Roman" w:eastAsia="Calibri"/>
        </w:rPr>
        <w:t xml:space="preserve"> imenovan za stečajnog upravitelja u </w:t>
      </w:r>
      <w:r w:rsidR="00F1114F" w:rsidRPr="00925F22">
        <w:rPr>
          <w:rFonts w:cs="Times New Roman" w:eastAsia="Calibri"/>
        </w:rPr>
        <w:t>jednom</w:t>
      </w:r>
      <w:r w:rsidRPr="00925F22">
        <w:rPr>
          <w:rFonts w:cs="Times New Roman" w:eastAsia="Calibri"/>
        </w:rPr>
        <w:t xml:space="preserve"> redovnom stečajnom postupku</w:t>
      </w:r>
      <w:r w:rsidR="00F1114F" w:rsidRPr="00925F22">
        <w:rPr>
          <w:rFonts w:cs="Times New Roman" w:eastAsia="Calibri"/>
        </w:rPr>
        <w:t>, te je imenovan</w:t>
      </w:r>
      <w:r w:rsidR="00F94A55" w:rsidRPr="00925F22">
        <w:rPr>
          <w:rFonts w:cs="Times New Roman" w:eastAsia="Calibri"/>
        </w:rPr>
        <w:t xml:space="preserve"> </w:t>
      </w:r>
      <w:r w:rsidR="00F1114F" w:rsidRPr="00925F22">
        <w:rPr>
          <w:rFonts w:cs="Times New Roman" w:eastAsia="Calibri"/>
        </w:rPr>
        <w:t xml:space="preserve">za </w:t>
      </w:r>
      <w:r w:rsidR="00F94A55" w:rsidRPr="00925F22">
        <w:rPr>
          <w:rFonts w:cs="Times New Roman" w:eastAsia="Calibri"/>
        </w:rPr>
        <w:t>privremenog stečajnog upravitelja</w:t>
      </w:r>
      <w:r w:rsidRPr="00925F22">
        <w:rPr>
          <w:rFonts w:cs="Times New Roman" w:eastAsia="Calibri"/>
        </w:rPr>
        <w:t xml:space="preserve"> </w:t>
      </w:r>
      <w:r w:rsidR="00F94A55" w:rsidRPr="00925F22">
        <w:rPr>
          <w:rFonts w:cs="Times New Roman" w:eastAsia="Calibri"/>
        </w:rPr>
        <w:t>u 7 postupaka, te u jednom postupku kao povjerenik predstečajnog postupka</w:t>
      </w:r>
      <w:r w:rsidRPr="00925F22">
        <w:rPr>
          <w:rFonts w:cs="Times New Roman" w:eastAsia="Calibri"/>
        </w:rPr>
        <w:t xml:space="preserve"> i to tijekom listopada 2017., pa sud smatra da navedeni stečajni upravitelj svakako ne raspolaže potrebnom stručnošću i poslovnim iskustvom. </w:t>
      </w:r>
    </w:p>
    <w:p w:rsidRDefault="00C45448" w:rsidP="00C45448" w:rsidR="00C45448" w:rsidRPr="00925F22">
      <w:pPr>
        <w:jc w:val="both"/>
        <w:rPr>
          <w:rFonts w:cs="Times New Roman" w:eastAsia="Calibri"/>
        </w:rPr>
      </w:pPr>
      <w:r w:rsidRPr="00925F22">
        <w:rPr>
          <w:rFonts w:cs="Times New Roman" w:eastAsia="Calibri"/>
        </w:rPr>
        <w:tab/>
        <w:t xml:space="preserve">Zbog navedenog sud je u skladu s odredbom čl. 84. st. 2. Stečajnog zakona za stečajnog upravitelja izabrao drugu osobu s liste A stečajnih upravitelja za područje ovog suda i to stečajnog upravitelja </w:t>
      </w:r>
      <w:r w:rsidR="00F1114F" w:rsidRPr="00925F22">
        <w:rPr>
          <w:rFonts w:cs="Times New Roman" w:eastAsia="Calibri"/>
        </w:rPr>
        <w:t>Stanka Makara</w:t>
      </w:r>
      <w:r w:rsidRPr="00925F22">
        <w:rPr>
          <w:rFonts w:cs="Times New Roman" w:eastAsia="Calibri"/>
        </w:rPr>
        <w:t xml:space="preserve"> koji raspolaže potrebnom stručnošću i poslovnim iskustvom obzirom se radi o stečajnom upravitelju koji je stečajni upravitelj </w:t>
      </w:r>
      <w:r w:rsidR="00F1114F" w:rsidRPr="00925F22">
        <w:rPr>
          <w:rFonts w:cs="Times New Roman" w:eastAsia="Calibri"/>
        </w:rPr>
        <w:t>15</w:t>
      </w:r>
      <w:r w:rsidRPr="00925F22">
        <w:rPr>
          <w:rFonts w:cs="Times New Roman" w:eastAsia="Calibri"/>
        </w:rPr>
        <w:t xml:space="preserve"> godina, isti je stečajni upravitelj </w:t>
      </w:r>
      <w:r w:rsidRPr="00925F22">
        <w:rPr>
          <w:rFonts w:cs="Times New Roman"/>
        </w:rPr>
        <w:t xml:space="preserve">u više redovnih stečajnih postupaka koje vode različiti suci Trgovačkog suda u Varaždinu </w:t>
      </w:r>
      <w:r w:rsidR="00F1114F" w:rsidRPr="00925F22">
        <w:rPr>
          <w:rFonts w:cs="Times New Roman"/>
        </w:rPr>
        <w:t>te je tijekom svoga rada bio stečajni upravitelj u više od 110 stečaja</w:t>
      </w:r>
      <w:r w:rsidRPr="00925F22">
        <w:rPr>
          <w:rFonts w:cs="Times New Roman"/>
        </w:rPr>
        <w:t xml:space="preserve"> (npr. </w:t>
      </w:r>
      <w:r w:rsidR="00F1114F" w:rsidRPr="00925F22">
        <w:rPr>
          <w:rFonts w:cs="Times New Roman"/>
        </w:rPr>
        <w:t>Trgocentar d.d</w:t>
      </w:r>
      <w:r w:rsidRPr="00925F22">
        <w:rPr>
          <w:rFonts w:cs="Times New Roman"/>
        </w:rPr>
        <w:t xml:space="preserve">. u stečaju, </w:t>
      </w:r>
      <w:r w:rsidR="00F1114F" w:rsidRPr="00925F22">
        <w:rPr>
          <w:rFonts w:cs="Times New Roman"/>
        </w:rPr>
        <w:t>Međimurska štedionica d.d., MTČ-Tvornica rublja d.d., ŠKZ DUKAT, Modeks d.d., Jelen d.d. …</w:t>
      </w:r>
      <w:r w:rsidRPr="00925F22">
        <w:rPr>
          <w:rFonts w:cs="Times New Roman"/>
        </w:rPr>
        <w:t>), a koje iskustvo, po ocjeni ovog suda, predstavlja jamstvo kvalitetnog vođenje ovog postupka.</w:t>
      </w:r>
    </w:p>
    <w:p w:rsidRDefault="00EA4480" w:rsidP="00A5249A" w:rsidR="00CF58A0">
      <w:pPr>
        <w:ind w:firstLine="720"/>
        <w:jc w:val="center"/>
        <w:rPr>
          <w:rFonts w:cs="Times New Roman"/>
        </w:rPr>
      </w:pPr>
      <w:r>
        <w:rPr>
          <w:rFonts w:cs="Times New Roman"/>
        </w:rPr>
        <w:t xml:space="preserve">U Varaždinu, </w:t>
      </w:r>
      <w:r w:rsidR="00943A33">
        <w:rPr>
          <w:rFonts w:cs="Times New Roman"/>
        </w:rPr>
        <w:t>25</w:t>
      </w:r>
      <w:r w:rsidR="004D2A03">
        <w:rPr>
          <w:rFonts w:cs="Times New Roman"/>
        </w:rPr>
        <w:t>. listopada</w:t>
      </w:r>
      <w:r w:rsidR="00772FD4">
        <w:rPr>
          <w:rFonts w:cs="Times New Roman"/>
        </w:rPr>
        <w:t xml:space="preserve"> 2017</w:t>
      </w:r>
      <w:r w:rsidRPr="007C1AED">
        <w:rPr>
          <w:rFonts w:cs="Times New Roman"/>
        </w:rPr>
        <w:t>.</w:t>
      </w:r>
    </w:p>
    <w:p w:rsidRDefault="00EA4480" w:rsidP="00EA4480" w:rsidR="00EA4480" w:rsidRPr="007C1AED">
      <w:pPr>
        <w:ind w:firstLine="720"/>
        <w:jc w:val="both"/>
        <w:rPr>
          <w:rFonts w:cs="Times New Roman"/>
        </w:rPr>
      </w:pPr>
      <w:r w:rsidRPr="007C1AED">
        <w:rPr>
          <w:rFonts w:cs="Times New Roman"/>
        </w:rPr>
        <w:tab/>
      </w:r>
      <w:r w:rsidRPr="007C1AED">
        <w:rPr>
          <w:rFonts w:cs="Times New Roman"/>
        </w:rPr>
        <w:tab/>
      </w:r>
      <w:r w:rsidRPr="007C1AED">
        <w:rPr>
          <w:rFonts w:cs="Times New Roman"/>
        </w:rPr>
        <w:tab/>
      </w:r>
      <w:r w:rsidRPr="007C1AED">
        <w:rPr>
          <w:rFonts w:cs="Times New Roman"/>
        </w:rPr>
        <w:tab/>
      </w:r>
      <w:r w:rsidRPr="007C1AED">
        <w:rPr>
          <w:rFonts w:cs="Times New Roman"/>
        </w:rPr>
        <w:tab/>
      </w:r>
      <w:r w:rsidRPr="007C1AED">
        <w:rPr>
          <w:rFonts w:cs="Times New Roman"/>
        </w:rPr>
        <w:tab/>
      </w:r>
      <w:r w:rsidR="001E7D7F">
        <w:rPr>
          <w:rFonts w:cs="Times New Roman"/>
        </w:rPr>
        <w:t xml:space="preserve"> </w:t>
      </w:r>
      <w:r w:rsidR="008E6BB7">
        <w:rPr>
          <w:rFonts w:cs="Times New Roman"/>
        </w:rPr>
        <w:t xml:space="preserve">        </w:t>
      </w:r>
      <w:r w:rsidR="00FC5D5A">
        <w:rPr>
          <w:rFonts w:cs="Times New Roman"/>
        </w:rPr>
        <w:tab/>
      </w:r>
      <w:r w:rsidR="00FC5D5A">
        <w:rPr>
          <w:rFonts w:cs="Times New Roman"/>
        </w:rPr>
        <w:tab/>
      </w:r>
      <w:r w:rsidR="008E6BB7">
        <w:rPr>
          <w:rFonts w:cs="Times New Roman"/>
        </w:rPr>
        <w:t>Sudac</w:t>
      </w:r>
      <w:r w:rsidRPr="007C1AED">
        <w:rPr>
          <w:rFonts w:cs="Times New Roman"/>
        </w:rPr>
        <w:t>:</w:t>
      </w:r>
    </w:p>
    <w:p w:rsidRDefault="00EA4480" w:rsidP="00501CBA" w:rsidR="00AC508C">
      <w:pPr>
        <w:ind w:firstLine="720"/>
        <w:jc w:val="both"/>
        <w:rPr>
          <w:rFonts w:cs="Times New Roman"/>
        </w:rPr>
      </w:pPr>
      <w:r w:rsidRPr="007C1AED">
        <w:rPr>
          <w:rFonts w:cs="Times New Roman"/>
        </w:rPr>
        <w:t xml:space="preserve"> </w:t>
      </w:r>
      <w:r w:rsidRPr="007C1AED">
        <w:rPr>
          <w:rFonts w:cs="Times New Roman"/>
        </w:rPr>
        <w:tab/>
      </w:r>
      <w:r w:rsidRPr="007C1AED">
        <w:rPr>
          <w:rFonts w:cs="Times New Roman"/>
        </w:rPr>
        <w:tab/>
      </w:r>
      <w:r w:rsidRPr="007C1AED">
        <w:rPr>
          <w:rFonts w:cs="Times New Roman"/>
        </w:rPr>
        <w:tab/>
      </w:r>
      <w:r w:rsidRPr="007C1AED">
        <w:rPr>
          <w:rFonts w:cs="Times New Roman"/>
        </w:rPr>
        <w:tab/>
      </w:r>
      <w:r w:rsidRPr="007C1AED">
        <w:rPr>
          <w:rFonts w:cs="Times New Roman"/>
        </w:rPr>
        <w:tab/>
        <w:t xml:space="preserve">          </w:t>
      </w:r>
      <w:r w:rsidR="00FC5D5A">
        <w:rPr>
          <w:rFonts w:cs="Times New Roman"/>
        </w:rPr>
        <w:tab/>
      </w:r>
      <w:r w:rsidR="00FC5D5A">
        <w:rPr>
          <w:rFonts w:cs="Times New Roman"/>
        </w:rPr>
        <w:tab/>
      </w:r>
      <w:r w:rsidRPr="007C1AED">
        <w:rPr>
          <w:rFonts w:cs="Times New Roman"/>
        </w:rPr>
        <w:t>Iris Hatvalić Nemec</w:t>
      </w:r>
      <w:r w:rsidR="00AC508C">
        <w:rPr>
          <w:rFonts w:cs="Times New Roman"/>
        </w:rPr>
        <w:t xml:space="preserve"> </w:t>
      </w:r>
    </w:p>
    <w:p w:rsidRDefault="008E6BB7" w:rsidP="008E6BB7" w:rsidR="008E6BB7" w:rsidRPr="007C1AED">
      <w:pPr>
        <w:ind w:firstLine="720" w:left="3528"/>
        <w:jc w:val="both"/>
        <w:rPr>
          <w:rFonts w:cs="Times New Roman"/>
        </w:rPr>
      </w:pPr>
    </w:p>
    <w:p w:rsidRDefault="00070689" w:rsidP="00070689" w:rsidR="00070689">
      <w:pPr>
        <w:jc w:val="both"/>
        <w:rPr>
          <w:rFonts w:cs="Times New Roman"/>
        </w:rPr>
      </w:pPr>
      <w:r>
        <w:rPr>
          <w:rFonts w:cs="Times New Roman"/>
        </w:rPr>
        <w:tab/>
        <w:t>Pouka o pravnom lijeku:</w:t>
      </w:r>
    </w:p>
    <w:p w:rsidRDefault="00070689" w:rsidP="00070689" w:rsidR="00070689">
      <w:pPr>
        <w:jc w:val="both"/>
        <w:rPr>
          <w:rFonts w:cs="Times New Roman"/>
        </w:rPr>
      </w:pPr>
      <w:r>
        <w:rPr>
          <w:rFonts w:cs="Times New Roman"/>
        </w:rPr>
        <w:tab/>
        <w:t xml:space="preserve">Protiv ovog rješenja nezadovoljna stranka može </w:t>
      </w:r>
      <w:r>
        <w:t>podnijeti žalbu u roku od osam dana nakon isteka osam dana od njegove objave na e-oglasnoj ploči suda</w:t>
      </w:r>
      <w:r>
        <w:rPr>
          <w:rFonts w:cs="Times New Roman"/>
        </w:rPr>
        <w:t xml:space="preserve"> Visokom trgovačkom sudu RH u Zagrebu. Žalba se podnosi pisano u tri primjerka i dostavlja putem ovog suda preporučeno poštom ili se predaje neposredno kod ovog suda.</w:t>
      </w:r>
    </w:p>
    <w:p w:rsidRDefault="00EA4480" w:rsidP="00EA4480" w:rsidR="00EA4480" w:rsidRPr="00CF58A0">
      <w:pPr>
        <w:jc w:val="both"/>
        <w:rPr>
          <w:rFonts w:cs="Times New Roman"/>
        </w:rPr>
      </w:pPr>
      <w:r w:rsidRPr="007C1AED">
        <w:rPr>
          <w:rFonts w:cs="Times New Roman"/>
        </w:rPr>
        <w:lastRenderedPageBreak/>
        <w:t>DNA:</w:t>
      </w:r>
    </w:p>
    <w:p w:rsidRDefault="004D2A03" w:rsidP="000344C6" w:rsidR="004D2A03" w:rsidRPr="000344C6">
      <w:pPr>
        <w:pStyle w:val="Odlomakpopisa"/>
        <w:numPr>
          <w:ilvl w:val="0"/>
          <w:numId w:val="10"/>
        </w:numPr>
        <w:spacing w:after="0"/>
        <w:jc w:val="both"/>
        <w:rPr>
          <w:rFonts w:cs="Times New Roman"/>
        </w:rPr>
      </w:pPr>
      <w:r w:rsidRPr="000344C6">
        <w:rPr>
          <w:rFonts w:cs="Times New Roman"/>
        </w:rPr>
        <w:t>predlagatelj, FINA, RC Zagreb, Podružnica Varaždin, A. Cesarca 2</w:t>
      </w:r>
    </w:p>
    <w:p w:rsidRDefault="004D2A03" w:rsidP="000344C6" w:rsidR="004D2A03" w:rsidRPr="000344C6">
      <w:pPr>
        <w:pStyle w:val="Odlomakpopisa"/>
        <w:numPr>
          <w:ilvl w:val="0"/>
          <w:numId w:val="10"/>
        </w:numPr>
        <w:spacing w:after="0"/>
        <w:jc w:val="both"/>
        <w:rPr>
          <w:rFonts w:cs="Times New Roman"/>
        </w:rPr>
      </w:pPr>
      <w:r w:rsidRPr="000344C6">
        <w:rPr>
          <w:rFonts w:cs="Times New Roman"/>
        </w:rPr>
        <w:t>predlagatelj</w:t>
      </w:r>
      <w:r w:rsidR="004A59A8">
        <w:rPr>
          <w:rFonts w:cs="Times New Roman"/>
        </w:rPr>
        <w:t xml:space="preserve"> Mustafa </w:t>
      </w:r>
      <w:r w:rsidR="004A59A8" w:rsidRPr="009B73F2">
        <w:rPr>
          <w:rFonts w:cs="Times New Roman"/>
        </w:rPr>
        <w:t>Šahdanović</w:t>
      </w:r>
      <w:r w:rsidRPr="000344C6">
        <w:rPr>
          <w:rFonts w:cs="Times New Roman"/>
        </w:rPr>
        <w:t>, po pun. Nini Markovinović Belamarić, odvjetnici iz Zagreb</w:t>
      </w:r>
    </w:p>
    <w:p w:rsidRDefault="004D2A03" w:rsidP="000344C6" w:rsidR="004D2A03" w:rsidRPr="000344C6">
      <w:pPr>
        <w:pStyle w:val="Odlomakpopisa"/>
        <w:numPr>
          <w:ilvl w:val="0"/>
          <w:numId w:val="10"/>
        </w:numPr>
        <w:spacing w:after="0"/>
        <w:jc w:val="both"/>
        <w:rPr>
          <w:rFonts w:cs="Times New Roman"/>
        </w:rPr>
      </w:pPr>
      <w:r w:rsidRPr="000344C6">
        <w:rPr>
          <w:rFonts w:cs="Times New Roman"/>
        </w:rPr>
        <w:t>predlagatelj, MANEDA, d.o.o. iz Sesveta, Varaždinska 77</w:t>
      </w:r>
    </w:p>
    <w:p w:rsidRDefault="004D2A03" w:rsidP="000344C6" w:rsidR="004D2A03" w:rsidRPr="008E6BB7">
      <w:pPr>
        <w:pStyle w:val="Odlomakpopisa"/>
        <w:numPr>
          <w:ilvl w:val="0"/>
          <w:numId w:val="10"/>
        </w:numPr>
        <w:spacing w:after="0"/>
        <w:jc w:val="both"/>
        <w:rPr>
          <w:rFonts w:cs="Times New Roman"/>
        </w:rPr>
      </w:pPr>
      <w:r w:rsidRPr="008E6BB7">
        <w:rPr>
          <w:rFonts w:cs="Times New Roman"/>
        </w:rPr>
        <w:t>direktor dužnika Josip Galinec, Zagreb, Zelinska Ulica 3</w:t>
      </w:r>
    </w:p>
    <w:p w:rsidRDefault="001E7D7F" w:rsidP="000344C6" w:rsidR="001E7D7F" w:rsidRPr="008E6BB7">
      <w:pPr>
        <w:pStyle w:val="Odlomakpopisa"/>
        <w:numPr>
          <w:ilvl w:val="0"/>
          <w:numId w:val="10"/>
        </w:numPr>
        <w:spacing w:after="0"/>
        <w:jc w:val="both"/>
        <w:rPr>
          <w:rFonts w:cs="Times New Roman"/>
        </w:rPr>
      </w:pPr>
      <w:r w:rsidRPr="008E6BB7">
        <w:rPr>
          <w:rFonts w:cs="Times New Roman"/>
        </w:rPr>
        <w:t>dužnik</w:t>
      </w:r>
      <w:r w:rsidR="000344C6" w:rsidRPr="008E6BB7">
        <w:rPr>
          <w:rFonts w:cs="Times New Roman"/>
        </w:rPr>
        <w:t>, ISTO dioničko društvo za usluge, Augusta Šenoe 4-6, Varaždin</w:t>
      </w:r>
    </w:p>
    <w:p w:rsidRDefault="00EA4480" w:rsidP="000344C6" w:rsidR="00EA4480" w:rsidRPr="008E6BB7">
      <w:pPr>
        <w:numPr>
          <w:ilvl w:val="0"/>
          <w:numId w:val="10"/>
        </w:numPr>
        <w:spacing w:after="0"/>
        <w:jc w:val="both"/>
        <w:rPr>
          <w:rFonts w:cs="Times New Roman"/>
        </w:rPr>
      </w:pPr>
      <w:r w:rsidRPr="008E6BB7">
        <w:rPr>
          <w:rFonts w:cs="Times New Roman"/>
        </w:rPr>
        <w:t>privremeni stečajni upravitelj</w:t>
      </w:r>
      <w:r w:rsidR="001E7D7F" w:rsidRPr="008E6BB7">
        <w:rPr>
          <w:rFonts w:cs="Times New Roman"/>
        </w:rPr>
        <w:t xml:space="preserve">, </w:t>
      </w:r>
      <w:r w:rsidR="000344C6" w:rsidRPr="008E6BB7">
        <w:rPr>
          <w:rFonts w:cs="Times New Roman"/>
        </w:rPr>
        <w:t>Stanko Makar, Sigetec Ludbreški, A.Šenoe 6, Ludbreg</w:t>
      </w:r>
    </w:p>
    <w:p w:rsidRDefault="00CF4E85" w:rsidP="000344C6" w:rsidR="00CF4E85" w:rsidRPr="008E6BB7">
      <w:pPr>
        <w:numPr>
          <w:ilvl w:val="0"/>
          <w:numId w:val="10"/>
        </w:numPr>
        <w:spacing w:after="0"/>
        <w:jc w:val="both"/>
        <w:rPr>
          <w:rFonts w:cs="Times New Roman"/>
        </w:rPr>
      </w:pPr>
      <w:r w:rsidRPr="008E6BB7">
        <w:rPr>
          <w:rFonts w:cs="Times New Roman"/>
        </w:rPr>
        <w:t xml:space="preserve">Općinski sud u </w:t>
      </w:r>
      <w:r w:rsidR="00047266" w:rsidRPr="008E6BB7">
        <w:rPr>
          <w:rFonts w:cs="Times New Roman"/>
        </w:rPr>
        <w:t>Gospiću</w:t>
      </w:r>
      <w:r w:rsidRPr="008E6BB7">
        <w:rPr>
          <w:rFonts w:cs="Times New Roman"/>
        </w:rPr>
        <w:t xml:space="preserve">, Zemljišnoknjižni odjel </w:t>
      </w:r>
      <w:r w:rsidR="00047266" w:rsidRPr="008E6BB7">
        <w:rPr>
          <w:rFonts w:cs="Times New Roman"/>
        </w:rPr>
        <w:t>Otočac</w:t>
      </w:r>
      <w:r w:rsidR="008E6BB7" w:rsidRPr="008E6BB7">
        <w:rPr>
          <w:rFonts w:cs="Times New Roman"/>
        </w:rPr>
        <w:t>,  Bartola Kašića 7, 53220 Otočac</w:t>
      </w:r>
    </w:p>
    <w:p w:rsidRDefault="00EA4480" w:rsidP="000344C6" w:rsidR="00EA4480" w:rsidRPr="008E6BB7">
      <w:pPr>
        <w:numPr>
          <w:ilvl w:val="0"/>
          <w:numId w:val="10"/>
        </w:numPr>
        <w:spacing w:after="0"/>
        <w:jc w:val="both"/>
        <w:rPr>
          <w:rFonts w:cs="Times New Roman"/>
        </w:rPr>
      </w:pPr>
      <w:r w:rsidRPr="008E6BB7">
        <w:rPr>
          <w:rFonts w:cs="Times New Roman"/>
        </w:rPr>
        <w:t>Financij</w:t>
      </w:r>
      <w:r w:rsidR="008E6BB7">
        <w:rPr>
          <w:rFonts w:cs="Times New Roman"/>
        </w:rPr>
        <w:t>ska agencija, Zagreb, Vrtni put 3</w:t>
      </w:r>
    </w:p>
    <w:p w:rsidRDefault="00047266" w:rsidP="000344C6" w:rsidR="00136222" w:rsidRPr="00CF58A0">
      <w:pPr>
        <w:numPr>
          <w:ilvl w:val="0"/>
          <w:numId w:val="10"/>
        </w:numPr>
        <w:spacing w:after="0"/>
        <w:jc w:val="both"/>
        <w:rPr>
          <w:rFonts w:cs="Times New Roman"/>
        </w:rPr>
      </w:pPr>
      <w:r>
        <w:rPr>
          <w:rFonts w:cs="Times New Roman"/>
        </w:rPr>
        <w:t>Sudski registar</w:t>
      </w:r>
    </w:p>
    <w:p w:rsidRDefault="004B6C26" w:rsidP="000344C6" w:rsidR="00EA4480" w:rsidRPr="00CF58A0">
      <w:pPr>
        <w:numPr>
          <w:ilvl w:val="0"/>
          <w:numId w:val="9"/>
        </w:numPr>
        <w:spacing w:after="0"/>
        <w:jc w:val="both"/>
        <w:rPr>
          <w:rFonts w:cs="Times New Roman"/>
        </w:rPr>
      </w:pPr>
      <w:r w:rsidRPr="00CF58A0">
        <w:rPr>
          <w:rFonts w:cs="Times New Roman"/>
        </w:rPr>
        <w:t>e- oglasna ploča suda</w:t>
      </w:r>
      <w:r w:rsidR="00EA4480" w:rsidRPr="00CF58A0">
        <w:rPr>
          <w:rFonts w:cs="Times New Roman"/>
        </w:rPr>
        <w:t xml:space="preserve"> </w:t>
      </w:r>
    </w:p>
    <w:p w:rsidRDefault="00EA4480" w:rsidP="00EA4480" w:rsidR="00EA4480">
      <w:pPr>
        <w:jc w:val="both"/>
        <w:rPr>
          <w:rFonts w:cs="Times New Roman"/>
        </w:rPr>
      </w:pPr>
    </w:p>
    <w:p w:rsidRDefault="00EA4609" w:rsidP="00EA4480" w:rsidR="00EA4609" w:rsidRPr="007C1AED">
      <w:pPr>
        <w:jc w:val="both"/>
        <w:rPr>
          <w:rFonts w:cs="Times New Roman"/>
        </w:rPr>
      </w:pPr>
    </w:p>
    <w:sectPr w:rsidSect="00D55F12" w:rsidR="00EA4609" w:rsidRPr="007C1AED">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62DE" w:rsidP="00E0728C" w:rsidR="002C62DE">
      <w:pPr>
        <w:spacing w:after="0"/>
      </w:pPr>
      <w:r>
        <w:separator/>
      </w:r>
    </w:p>
  </w:endnote>
  <w:endnote w:id="0" w:type="continuationSeparator">
    <w:p w:rsidRDefault="002C62DE" w:rsidP="00E0728C" w:rsidR="002C62DE">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62DE" w:rsidP="00E0728C" w:rsidR="002C62DE">
      <w:pPr>
        <w:spacing w:after="0"/>
      </w:pPr>
      <w:r>
        <w:separator/>
      </w:r>
    </w:p>
  </w:footnote>
  <w:footnote w:id="0" w:type="continuationSeparator">
    <w:p w:rsidRDefault="002C62DE" w:rsidP="00E0728C" w:rsidR="002C62DE">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21013266"/>
      <w:docPartObj>
        <w:docPartGallery w:val="Page Numbers (Top of Page)"/>
        <w:docPartUnique/>
      </w:docPartObj>
    </w:sdtPr>
    <w:sdtEndPr/>
    <w:sdtContent>
      <w:p w:rsidRDefault="00E0728C" w:rsidR="00E0728C">
        <w:pPr>
          <w:pStyle w:val="Zaglavlje"/>
          <w:jc w:val="center"/>
        </w:pPr>
        <w:r>
          <w:fldChar w:fldCharType="begin"/>
        </w:r>
        <w:r>
          <w:instrText>PAGE   \* MERGEFORMAT</w:instrText>
        </w:r>
        <w:r>
          <w:fldChar w:fldCharType="separate"/>
        </w:r>
        <w:r w:rsidR="00070689">
          <w:rPr>
            <w:noProof/>
          </w:rPr>
          <w:t>5</w:t>
        </w:r>
        <w:r>
          <w:fldChar w:fldCharType="end"/>
        </w:r>
      </w:p>
    </w:sdtContent>
  </w:sdt>
  <w:p w:rsidRDefault="00E0728C" w:rsidP="00E0728C" w:rsidR="00E0728C">
    <w:pPr>
      <w:pStyle w:val="SudSjedite"/>
    </w:pPr>
    <w:r>
      <w:t xml:space="preserve">                                                                     </w:t>
    </w:r>
    <w:r w:rsidR="00D55F12">
      <w:t xml:space="preserve">                              </w:t>
    </w:r>
    <w:r w:rsidR="00FC5D5A">
      <w:t xml:space="preserve">   </w:t>
    </w:r>
    <w:r w:rsidR="00D55F12">
      <w:t xml:space="preserve"> </w:t>
    </w:r>
    <w:r w:rsidR="004E4B87">
      <w:t>Poslovni broj: 4 St-</w:t>
    </w:r>
    <w:r w:rsidR="0035364E">
      <w:t>529/</w:t>
    </w:r>
    <w:r w:rsidR="009B73F2">
      <w:t>17-12</w:t>
    </w:r>
  </w:p>
  <w:p w:rsidRDefault="00E0728C" w:rsidR="00E0728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FB513B"/>
    <w:multiLevelType w:val="hybridMultilevel"/>
    <w:tmpl w:val="B7C8ED80"/>
    <w:lvl w:tplc="DE0CFBE8" w:ilvl="0">
      <w:start w:val="1"/>
      <w:numFmt w:val="decimal"/>
      <w:lvlText w:val="%1."/>
      <w:lvlJc w:val="left"/>
      <w:pPr>
        <w:ind w:hanging="720" w:left="1425"/>
      </w:pPr>
      <w:rPr>
        <w:rFonts w:hint="default"/>
        <w:color w:val="auto"/>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425394A"/>
    <w:multiLevelType w:val="hybridMultilevel"/>
    <w:tmpl w:val="AD788AE0"/>
    <w:lvl w:tplc="041A0017" w:ilvl="0">
      <w:start w:val="1"/>
      <w:numFmt w:val="lowerLetter"/>
      <w:lvlText w:val="%1)"/>
      <w:lvlJc w:val="left"/>
      <w:pPr>
        <w:tabs>
          <w:tab w:pos="708" w:val="num"/>
        </w:tabs>
        <w:ind w:firstLine="0" w:left="708"/>
      </w:pPr>
      <w:rPr>
        <w:rFonts w:hint="default"/>
      </w:rPr>
    </w:lvl>
    <w:lvl w:tentative="true" w:tplc="041A0019" w:ilvl="1">
      <w:start w:val="1"/>
      <w:numFmt w:val="lowerLetter"/>
      <w:lvlText w:val="%2."/>
      <w:lvlJc w:val="left"/>
      <w:pPr>
        <w:tabs>
          <w:tab w:pos="1428" w:val="num"/>
        </w:tabs>
        <w:ind w:hanging="360" w:left="1428"/>
      </w:pPr>
    </w:lvl>
    <w:lvl w:tentative="true" w:tplc="041A001B" w:ilvl="2">
      <w:start w:val="1"/>
      <w:numFmt w:val="lowerRoman"/>
      <w:lvlText w:val="%3."/>
      <w:lvlJc w:val="right"/>
      <w:pPr>
        <w:tabs>
          <w:tab w:pos="2148" w:val="num"/>
        </w:tabs>
        <w:ind w:hanging="180" w:left="2148"/>
      </w:pPr>
    </w:lvl>
    <w:lvl w:tentative="true" w:tplc="041A000F" w:ilvl="3">
      <w:start w:val="1"/>
      <w:numFmt w:val="decimal"/>
      <w:lvlText w:val="%4."/>
      <w:lvlJc w:val="left"/>
      <w:pPr>
        <w:tabs>
          <w:tab w:pos="2868" w:val="num"/>
        </w:tabs>
        <w:ind w:hanging="360" w:left="2868"/>
      </w:pPr>
    </w:lvl>
    <w:lvl w:tentative="true" w:tplc="041A0019" w:ilvl="4">
      <w:start w:val="1"/>
      <w:numFmt w:val="lowerLetter"/>
      <w:lvlText w:val="%5."/>
      <w:lvlJc w:val="left"/>
      <w:pPr>
        <w:tabs>
          <w:tab w:pos="3588" w:val="num"/>
        </w:tabs>
        <w:ind w:hanging="360" w:left="3588"/>
      </w:pPr>
    </w:lvl>
    <w:lvl w:tentative="true" w:tplc="041A001B" w:ilvl="5">
      <w:start w:val="1"/>
      <w:numFmt w:val="lowerRoman"/>
      <w:lvlText w:val="%6."/>
      <w:lvlJc w:val="right"/>
      <w:pPr>
        <w:tabs>
          <w:tab w:pos="4308" w:val="num"/>
        </w:tabs>
        <w:ind w:hanging="180" w:left="4308"/>
      </w:pPr>
    </w:lvl>
    <w:lvl w:tentative="true" w:tplc="041A000F" w:ilvl="6">
      <w:start w:val="1"/>
      <w:numFmt w:val="decimal"/>
      <w:lvlText w:val="%7."/>
      <w:lvlJc w:val="left"/>
      <w:pPr>
        <w:tabs>
          <w:tab w:pos="5028" w:val="num"/>
        </w:tabs>
        <w:ind w:hanging="360" w:left="5028"/>
      </w:pPr>
    </w:lvl>
    <w:lvl w:tentative="true" w:tplc="041A0019" w:ilvl="7">
      <w:start w:val="1"/>
      <w:numFmt w:val="lowerLetter"/>
      <w:lvlText w:val="%8."/>
      <w:lvlJc w:val="left"/>
      <w:pPr>
        <w:tabs>
          <w:tab w:pos="5748" w:val="num"/>
        </w:tabs>
        <w:ind w:hanging="360" w:left="5748"/>
      </w:pPr>
    </w:lvl>
    <w:lvl w:tentative="true" w:tplc="041A001B" w:ilvl="8">
      <w:start w:val="1"/>
      <w:numFmt w:val="lowerRoman"/>
      <w:lvlText w:val="%9."/>
      <w:lvlJc w:val="right"/>
      <w:pPr>
        <w:tabs>
          <w:tab w:pos="6468" w:val="num"/>
        </w:tabs>
        <w:ind w:hanging="180" w:left="6468"/>
      </w:pPr>
    </w:lvl>
  </w:abstractNum>
  <w:abstractNum w:abstractNumId="2">
    <w:nsid w:val="0FE90B07"/>
    <w:multiLevelType w:val="hybridMultilevel"/>
    <w:tmpl w:val="0B7E4EA0"/>
    <w:lvl w:tplc="79FE9FE6" w:ilvl="0">
      <w:start w:val="1"/>
      <w:numFmt w:val="upperRoman"/>
      <w:lvlText w:val="%1."/>
      <w:lvlJc w:val="left"/>
      <w:pPr>
        <w:tabs>
          <w:tab w:pos="1440" w:val="num"/>
        </w:tabs>
        <w:ind w:hanging="720" w:left="1440"/>
      </w:pPr>
    </w:lvl>
    <w:lvl w:tplc="A06A9DF4" w:ilvl="1">
      <w:start w:val="1"/>
      <w:numFmt w:val="decimal"/>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3">
    <w:nsid w:val="17414372"/>
    <w:multiLevelType w:val="hybridMultilevel"/>
    <w:tmpl w:val="5F06D80C"/>
    <w:lvl w:tplc="6D2A8706" w:ilvl="0">
      <w:start w:val="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2B3E0E"/>
    <w:multiLevelType w:val="hybridMultilevel"/>
    <w:tmpl w:val="F724DE00"/>
    <w:lvl w:tplc="028ADBE2"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5">
    <w:nsid w:val="249C360F"/>
    <w:multiLevelType w:val="hybridMultilevel"/>
    <w:tmpl w:val="43A8E70A"/>
    <w:lvl w:tplc="041A000F" w:ilvl="0">
      <w:start w:val="1"/>
      <w:numFmt w:val="decimal"/>
      <w:lvlText w:val="%1."/>
      <w:lvlJc w:val="left"/>
      <w:pPr>
        <w:tabs>
          <w:tab w:pos="360" w:val="num"/>
        </w:tabs>
        <w:ind w:hanging="360" w:left="360"/>
      </w:pPr>
      <w:rPr>
        <w:rFonts w:hint="default"/>
      </w:rPr>
    </w:lvl>
    <w:lvl w:tentative="true" w:tplc="041A0003" w:ilvl="1">
      <w:start w:val="1"/>
      <w:numFmt w:val="bullet"/>
      <w:lvlText w:val="o"/>
      <w:lvlJc w:val="left"/>
      <w:pPr>
        <w:tabs>
          <w:tab w:pos="1080" w:val="num"/>
        </w:tabs>
        <w:ind w:hanging="360" w:left="1080"/>
      </w:pPr>
      <w:rPr>
        <w:rFonts w:cs="Courier New" w:hAnsi="Courier New" w:ascii="Courier New" w:hint="default"/>
      </w:rPr>
    </w:lvl>
    <w:lvl w:tentative="true"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6">
    <w:nsid w:val="2AAC3093"/>
    <w:multiLevelType w:val="hybridMultilevel"/>
    <w:tmpl w:val="BA2EFABA"/>
    <w:lvl w:tplc="73F62F4A" w:ilvl="0">
      <w:start w:val="2"/>
      <w:numFmt w:val="upperRoman"/>
      <w:lvlText w:val="%1."/>
      <w:lvlJc w:val="left"/>
      <w:pPr>
        <w:tabs>
          <w:tab w:pos="794" w:val="num"/>
        </w:tabs>
        <w:ind w:firstLine="851" w:left="0"/>
      </w:pPr>
      <w:rPr>
        <w:rFonts w:cs="Times New Roman" w:hAnsi="Times New Roman" w:ascii="Times New Roman" w:hint="default"/>
        <w:sz w:val="22"/>
        <w:szCs w:val="22"/>
      </w:rPr>
    </w:lvl>
    <w:lvl w:tentative="true" w:tplc="041A0019" w:ilvl="1">
      <w:start w:val="1"/>
      <w:numFmt w:val="lowerLetter"/>
      <w:lvlText w:val="%2."/>
      <w:lvlJc w:val="left"/>
      <w:pPr>
        <w:tabs>
          <w:tab w:pos="1931" w:val="num"/>
        </w:tabs>
        <w:ind w:hanging="360" w:left="1931"/>
      </w:pPr>
    </w:lvl>
    <w:lvl w:tentative="true" w:tplc="041A001B" w:ilvl="2">
      <w:start w:val="1"/>
      <w:numFmt w:val="lowerRoman"/>
      <w:lvlText w:val="%3."/>
      <w:lvlJc w:val="right"/>
      <w:pPr>
        <w:tabs>
          <w:tab w:pos="2651" w:val="num"/>
        </w:tabs>
        <w:ind w:hanging="180" w:left="2651"/>
      </w:pPr>
    </w:lvl>
    <w:lvl w:tentative="true" w:tplc="041A000F" w:ilvl="3">
      <w:start w:val="1"/>
      <w:numFmt w:val="decimal"/>
      <w:lvlText w:val="%4."/>
      <w:lvlJc w:val="left"/>
      <w:pPr>
        <w:tabs>
          <w:tab w:pos="3371" w:val="num"/>
        </w:tabs>
        <w:ind w:hanging="360" w:left="3371"/>
      </w:pPr>
    </w:lvl>
    <w:lvl w:tentative="true" w:tplc="041A0019" w:ilvl="4">
      <w:start w:val="1"/>
      <w:numFmt w:val="lowerLetter"/>
      <w:lvlText w:val="%5."/>
      <w:lvlJc w:val="left"/>
      <w:pPr>
        <w:tabs>
          <w:tab w:pos="4091" w:val="num"/>
        </w:tabs>
        <w:ind w:hanging="360" w:left="4091"/>
      </w:pPr>
    </w:lvl>
    <w:lvl w:tentative="true" w:tplc="041A001B" w:ilvl="5">
      <w:start w:val="1"/>
      <w:numFmt w:val="lowerRoman"/>
      <w:lvlText w:val="%6."/>
      <w:lvlJc w:val="right"/>
      <w:pPr>
        <w:tabs>
          <w:tab w:pos="4811" w:val="num"/>
        </w:tabs>
        <w:ind w:hanging="180" w:left="4811"/>
      </w:pPr>
    </w:lvl>
    <w:lvl w:tentative="true" w:tplc="041A000F" w:ilvl="6">
      <w:start w:val="1"/>
      <w:numFmt w:val="decimal"/>
      <w:lvlText w:val="%7."/>
      <w:lvlJc w:val="left"/>
      <w:pPr>
        <w:tabs>
          <w:tab w:pos="5531" w:val="num"/>
        </w:tabs>
        <w:ind w:hanging="360" w:left="5531"/>
      </w:pPr>
    </w:lvl>
    <w:lvl w:tentative="true" w:tplc="041A0019" w:ilvl="7">
      <w:start w:val="1"/>
      <w:numFmt w:val="lowerLetter"/>
      <w:lvlText w:val="%8."/>
      <w:lvlJc w:val="left"/>
      <w:pPr>
        <w:tabs>
          <w:tab w:pos="6251" w:val="num"/>
        </w:tabs>
        <w:ind w:hanging="360" w:left="6251"/>
      </w:pPr>
    </w:lvl>
    <w:lvl w:tentative="true" w:tplc="041A001B" w:ilvl="8">
      <w:start w:val="1"/>
      <w:numFmt w:val="lowerRoman"/>
      <w:lvlText w:val="%9."/>
      <w:lvlJc w:val="right"/>
      <w:pPr>
        <w:tabs>
          <w:tab w:pos="6971" w:val="num"/>
        </w:tabs>
        <w:ind w:hanging="180" w:left="6971"/>
      </w:pPr>
    </w:lvl>
  </w:abstractNum>
  <w:abstractNum w:abstractNumId="7">
    <w:nsid w:val="362262D6"/>
    <w:multiLevelType w:val="hybridMultilevel"/>
    <w:tmpl w:val="9C5C06CC"/>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C5077DB"/>
    <w:multiLevelType w:val="multilevel"/>
    <w:tmpl w:val="041A0023"/>
    <w:lvl w:ilvl="0">
      <w:start w:val="1"/>
      <w:numFmt w:val="upperRoman"/>
      <w:pStyle w:val="Naslov1"/>
      <w:lvlText w:val="Članak %1."/>
      <w:lvlJc w:val="left"/>
      <w:pPr>
        <w:ind w:firstLine="0" w:left="0"/>
      </w:pPr>
    </w:lvl>
    <w:lvl w:ilvl="1">
      <w:start w:val="1"/>
      <w:numFmt w:val="decimalZero"/>
      <w:pStyle w:val="Naslov2"/>
      <w:isLgl/>
      <w:lvlText w:val="Sekcija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9">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plc="041A0003" w:ilvl="1">
      <w:start w:val="1"/>
      <w:numFmt w:val="bullet"/>
      <w:lvlText w:val="o"/>
      <w:lvlJc w:val="left"/>
      <w:pPr>
        <w:tabs>
          <w:tab w:pos="1980" w:val="num"/>
        </w:tabs>
        <w:ind w:hanging="360" w:left="1980"/>
      </w:pPr>
      <w:rPr>
        <w:rFonts w:cs="Courier New" w:hAnsi="Courier New" w:ascii="Courier New" w:hint="default"/>
      </w:rPr>
    </w:lvl>
    <w:lvl w:tplc="041A0005" w:ilvl="2">
      <w:start w:val="1"/>
      <w:numFmt w:val="bullet"/>
      <w:lvlText w:val=""/>
      <w:lvlJc w:val="left"/>
      <w:pPr>
        <w:tabs>
          <w:tab w:pos="2700" w:val="num"/>
        </w:tabs>
        <w:ind w:hanging="360" w:left="2700"/>
      </w:pPr>
      <w:rPr>
        <w:rFonts w:hAnsi="Wingdings" w:ascii="Wingdings" w:hint="default"/>
      </w:rPr>
    </w:lvl>
    <w:lvl w:tplc="041A0001" w:ilvl="3">
      <w:start w:val="1"/>
      <w:numFmt w:val="bullet"/>
      <w:lvlText w:val=""/>
      <w:lvlJc w:val="left"/>
      <w:pPr>
        <w:tabs>
          <w:tab w:pos="3420" w:val="num"/>
        </w:tabs>
        <w:ind w:hanging="360" w:left="3420"/>
      </w:pPr>
      <w:rPr>
        <w:rFonts w:hAnsi="Symbol" w:ascii="Symbol" w:hint="default"/>
      </w:rPr>
    </w:lvl>
    <w:lvl w:tplc="041A0003" w:ilvl="4">
      <w:start w:val="1"/>
      <w:numFmt w:val="bullet"/>
      <w:lvlText w:val="o"/>
      <w:lvlJc w:val="left"/>
      <w:pPr>
        <w:tabs>
          <w:tab w:pos="4140" w:val="num"/>
        </w:tabs>
        <w:ind w:hanging="360" w:left="4140"/>
      </w:pPr>
      <w:rPr>
        <w:rFonts w:cs="Courier New" w:hAnsi="Courier New" w:ascii="Courier New" w:hint="default"/>
      </w:rPr>
    </w:lvl>
    <w:lvl w:tplc="041A0005" w:ilvl="5">
      <w:start w:val="1"/>
      <w:numFmt w:val="bullet"/>
      <w:lvlText w:val=""/>
      <w:lvlJc w:val="left"/>
      <w:pPr>
        <w:tabs>
          <w:tab w:pos="4860" w:val="num"/>
        </w:tabs>
        <w:ind w:hanging="360" w:left="4860"/>
      </w:pPr>
      <w:rPr>
        <w:rFonts w:hAnsi="Wingdings" w:ascii="Wingdings" w:hint="default"/>
      </w:rPr>
    </w:lvl>
    <w:lvl w:tplc="041A0001" w:ilvl="6">
      <w:start w:val="1"/>
      <w:numFmt w:val="bullet"/>
      <w:lvlText w:val=""/>
      <w:lvlJc w:val="left"/>
      <w:pPr>
        <w:tabs>
          <w:tab w:pos="5580" w:val="num"/>
        </w:tabs>
        <w:ind w:hanging="360" w:left="5580"/>
      </w:pPr>
      <w:rPr>
        <w:rFonts w:hAnsi="Symbol" w:ascii="Symbol" w:hint="default"/>
      </w:rPr>
    </w:lvl>
    <w:lvl w:tplc="041A0003" w:ilvl="7">
      <w:start w:val="1"/>
      <w:numFmt w:val="bullet"/>
      <w:lvlText w:val="o"/>
      <w:lvlJc w:val="left"/>
      <w:pPr>
        <w:tabs>
          <w:tab w:pos="6300" w:val="num"/>
        </w:tabs>
        <w:ind w:hanging="360" w:left="6300"/>
      </w:pPr>
      <w:rPr>
        <w:rFonts w:cs="Courier New" w:hAnsi="Courier New" w:ascii="Courier New" w:hint="default"/>
      </w:rPr>
    </w:lvl>
    <w:lvl w:tplc="041A0005" w:ilvl="8">
      <w:start w:val="1"/>
      <w:numFmt w:val="bullet"/>
      <w:lvlText w:val=""/>
      <w:lvlJc w:val="left"/>
      <w:pPr>
        <w:tabs>
          <w:tab w:pos="7020" w:val="num"/>
        </w:tabs>
        <w:ind w:hanging="360" w:left="7020"/>
      </w:pPr>
      <w:rPr>
        <w:rFonts w:hAnsi="Wingdings" w:ascii="Wingdings" w:hint="default"/>
      </w:rPr>
    </w:lvl>
  </w:abstractNum>
  <w:abstractNum w:abstractNumId="11">
    <w:nsid w:val="45591733"/>
    <w:multiLevelType w:val="hybridMultilevel"/>
    <w:tmpl w:val="663A3C8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8"/>
  </w:num>
  <w:num w:numId="4">
    <w:abstractNumId w:val="5"/>
  </w:num>
  <w:num w:numId="5">
    <w:abstractNumId w:val="9"/>
  </w:num>
  <w:num w:numId="6">
    <w:abstractNumId w:val="6"/>
  </w:num>
  <w:num w:numId="7">
    <w:abstractNumId w:val="1"/>
  </w:num>
  <w:num w:numId="8">
    <w:abstractNumId w:val="3"/>
  </w:num>
  <w:num w:numId="9">
    <w:abstractNumId w:val="7"/>
  </w:num>
  <w:num w:numId="10">
    <w:abstractNumId w:val="11"/>
  </w:num>
  <w:num w:numId="11">
    <w:abstractNumId w:val="4"/>
  </w:num>
  <w:num w:numId="1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2570D"/>
    <w:rsid w:val="000344C6"/>
    <w:rsid w:val="00034B59"/>
    <w:rsid w:val="00042E49"/>
    <w:rsid w:val="00047266"/>
    <w:rsid w:val="00070689"/>
    <w:rsid w:val="00070A70"/>
    <w:rsid w:val="000D1F2B"/>
    <w:rsid w:val="00136222"/>
    <w:rsid w:val="00136A52"/>
    <w:rsid w:val="001A50DF"/>
    <w:rsid w:val="001E7D7F"/>
    <w:rsid w:val="001F33AC"/>
    <w:rsid w:val="0020439D"/>
    <w:rsid w:val="0021518F"/>
    <w:rsid w:val="002A482A"/>
    <w:rsid w:val="002A563C"/>
    <w:rsid w:val="002B679E"/>
    <w:rsid w:val="002C62DE"/>
    <w:rsid w:val="00311DCD"/>
    <w:rsid w:val="00330ECD"/>
    <w:rsid w:val="003428C4"/>
    <w:rsid w:val="0035364E"/>
    <w:rsid w:val="003C66D4"/>
    <w:rsid w:val="003D1BA8"/>
    <w:rsid w:val="003E4E2B"/>
    <w:rsid w:val="004350CE"/>
    <w:rsid w:val="00442059"/>
    <w:rsid w:val="004553AC"/>
    <w:rsid w:val="00471217"/>
    <w:rsid w:val="0047215E"/>
    <w:rsid w:val="004A59A8"/>
    <w:rsid w:val="004B6C26"/>
    <w:rsid w:val="004D2A03"/>
    <w:rsid w:val="004E4B87"/>
    <w:rsid w:val="004F04CC"/>
    <w:rsid w:val="00501CBA"/>
    <w:rsid w:val="005314D8"/>
    <w:rsid w:val="005343EF"/>
    <w:rsid w:val="00594935"/>
    <w:rsid w:val="00612CB2"/>
    <w:rsid w:val="0062570D"/>
    <w:rsid w:val="00675E88"/>
    <w:rsid w:val="00696A8B"/>
    <w:rsid w:val="006C27A2"/>
    <w:rsid w:val="006C5E81"/>
    <w:rsid w:val="00710C47"/>
    <w:rsid w:val="00711324"/>
    <w:rsid w:val="00772FD4"/>
    <w:rsid w:val="007E358D"/>
    <w:rsid w:val="00813809"/>
    <w:rsid w:val="008C449B"/>
    <w:rsid w:val="008E6BB7"/>
    <w:rsid w:val="008F3C8D"/>
    <w:rsid w:val="00925F22"/>
    <w:rsid w:val="0093240F"/>
    <w:rsid w:val="00943A33"/>
    <w:rsid w:val="009B19C1"/>
    <w:rsid w:val="009B73F2"/>
    <w:rsid w:val="009D36E0"/>
    <w:rsid w:val="009E6A77"/>
    <w:rsid w:val="00A5249A"/>
    <w:rsid w:val="00AC2128"/>
    <w:rsid w:val="00AC508C"/>
    <w:rsid w:val="00AF69F1"/>
    <w:rsid w:val="00B76BC1"/>
    <w:rsid w:val="00BB79D1"/>
    <w:rsid w:val="00C10F53"/>
    <w:rsid w:val="00C45448"/>
    <w:rsid w:val="00CA4B4B"/>
    <w:rsid w:val="00CA75C6"/>
    <w:rsid w:val="00CF4E85"/>
    <w:rsid w:val="00CF58A0"/>
    <w:rsid w:val="00D139C3"/>
    <w:rsid w:val="00D55F12"/>
    <w:rsid w:val="00D80E9A"/>
    <w:rsid w:val="00D912A8"/>
    <w:rsid w:val="00DA2495"/>
    <w:rsid w:val="00E0728C"/>
    <w:rsid w:val="00EA4480"/>
    <w:rsid w:val="00EA4609"/>
    <w:rsid w:val="00EB45B3"/>
    <w:rsid w:val="00F006C7"/>
    <w:rsid w:val="00F1114F"/>
    <w:rsid w:val="00F94A55"/>
    <w:rsid w:val="00FC5D5A"/>
    <w:rsid w:val="00FE0C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2CB2"/>
    <w:pPr>
      <w:spacing w:lineRule="auto" w:line="240" w:after="240"/>
    </w:pPr>
    <w:rPr>
      <w:rFonts w:hAnsi="Times New Roman" w:ascii="Times New Roman"/>
      <w:sz w:val="24"/>
      <w:szCs w:val="24"/>
    </w:rPr>
  </w:style>
  <w:style w:styleId="Naslov1" w:type="paragraph">
    <w:name w:val="heading 1"/>
    <w:basedOn w:val="Normal"/>
    <w:next w:val="Normal"/>
    <w:link w:val="Naslov1Char"/>
    <w:uiPriority w:val="9"/>
    <w:qFormat/>
    <w:rsid w:val="00612CB2"/>
    <w:pPr>
      <w:keepNext/>
      <w:keepLines/>
      <w:numPr>
        <w:numId w:val="3"/>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semiHidden/>
    <w:unhideWhenUsed/>
    <w:qFormat/>
    <w:rsid w:val="00612CB2"/>
    <w:pPr>
      <w:keepNext/>
      <w:numPr>
        <w:ilvl w:val="1"/>
        <w:numId w:val="3"/>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612CB2"/>
    <w:pPr>
      <w:keepNext/>
      <w:keepLines/>
      <w:numPr>
        <w:ilvl w:val="2"/>
        <w:numId w:val="3"/>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612CB2"/>
    <w:pPr>
      <w:keepNext/>
      <w:keepLines/>
      <w:numPr>
        <w:ilvl w:val="3"/>
        <w:numId w:val="3"/>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semiHidden/>
    <w:unhideWhenUsed/>
    <w:qFormat/>
    <w:rsid w:val="00612CB2"/>
    <w:pPr>
      <w:numPr>
        <w:ilvl w:val="4"/>
        <w:numId w:val="3"/>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semiHidden/>
    <w:unhideWhenUsed/>
    <w:qFormat/>
    <w:rsid w:val="00612CB2"/>
    <w:pPr>
      <w:numPr>
        <w:ilvl w:val="5"/>
        <w:numId w:val="3"/>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semiHidden/>
    <w:unhideWhenUsed/>
    <w:qFormat/>
    <w:rsid w:val="00612CB2"/>
    <w:pPr>
      <w:numPr>
        <w:ilvl w:val="6"/>
        <w:numId w:val="3"/>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semiHidden/>
    <w:unhideWhenUsed/>
    <w:qFormat/>
    <w:rsid w:val="00612CB2"/>
    <w:pPr>
      <w:numPr>
        <w:ilvl w:val="7"/>
        <w:numId w:val="3"/>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semiHidden/>
    <w:unhideWhenUsed/>
    <w:qFormat/>
    <w:rsid w:val="00612CB2"/>
    <w:pPr>
      <w:numPr>
        <w:ilvl w:val="8"/>
        <w:numId w:val="3"/>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612CB2"/>
    <w:rPr>
      <w:rFonts w:cstheme="majorBidi" w:eastAsiaTheme="majorEastAsia" w:hAnsi="Times New Roman" w:ascii="Times New Roman"/>
      <w:b/>
      <w:bCs/>
      <w:color w:themeShade="BF" w:themeColor="accent1" w:val="365F91"/>
      <w:sz w:val="28"/>
      <w:szCs w:val="28"/>
    </w:rPr>
  </w:style>
  <w:style w:customStyle="true" w:styleId="Naslov2Char" w:type="character">
    <w:name w:val="Naslov 2 Char"/>
    <w:basedOn w:val="Zadanifontodlomka"/>
    <w:link w:val="Naslov2"/>
    <w:uiPriority w:val="9"/>
    <w:semiHidden/>
    <w:rsid w:val="00612CB2"/>
    <w:rPr>
      <w:rFonts w:eastAsia="Times New Roman" w:hAnsi="Times New Roman" w:ascii="Times New Roman"/>
      <w:b/>
      <w:sz w:val="28"/>
      <w:szCs w:val="20"/>
    </w:rPr>
  </w:style>
  <w:style w:customStyle="true" w:styleId="Naslov3Char" w:type="character">
    <w:name w:val="Naslov 3 Char"/>
    <w:basedOn w:val="Zadanifontodlomka"/>
    <w:link w:val="Naslov3"/>
    <w:uiPriority w:val="9"/>
    <w:semiHidden/>
    <w:rsid w:val="00612CB2"/>
    <w:rPr>
      <w:rFonts w:cstheme="majorBidi" w:eastAsiaTheme="majorEastAsia" w:hAnsi="Times New Roman" w:ascii="Times New Roman"/>
      <w:b/>
      <w:bCs/>
      <w:color w:themeColor="accent1" w:val="4F81BD"/>
      <w:sz w:val="24"/>
      <w:szCs w:val="24"/>
    </w:rPr>
  </w:style>
  <w:style w:customStyle="true" w:styleId="Naslov4Char" w:type="character">
    <w:name w:val="Naslov 4 Char"/>
    <w:basedOn w:val="Zadanifontodlomka"/>
    <w:link w:val="Naslov4"/>
    <w:uiPriority w:val="9"/>
    <w:semiHidden/>
    <w:rsid w:val="00612CB2"/>
    <w:rPr>
      <w:rFonts w:cstheme="majorBidi" w:eastAsiaTheme="majorEastAsia" w:hAnsiTheme="majorHAnsi" w:asciiTheme="majorHAnsi"/>
      <w:b/>
      <w:bCs/>
      <w:i/>
      <w:iCs/>
      <w:color w:themeColor="accent1" w:val="4F81BD"/>
      <w:sz w:val="24"/>
      <w:szCs w:val="24"/>
    </w:rPr>
  </w:style>
  <w:style w:customStyle="true" w:styleId="Naslov5Char" w:type="character">
    <w:name w:val="Naslov 5 Char"/>
    <w:basedOn w:val="Zadanifontodlomka"/>
    <w:link w:val="Naslov5"/>
    <w:semiHidden/>
    <w:rsid w:val="00612CB2"/>
    <w:rPr>
      <w:rFonts w:eastAsia="Times New Roman" w:hAnsi="Arial" w:ascii="Arial"/>
      <w:noProof/>
      <w:kern w:val="22"/>
      <w:szCs w:val="24"/>
      <w:lang w:eastAsia="hr-HR"/>
    </w:rPr>
  </w:style>
  <w:style w:customStyle="true" w:styleId="Naslov6Char" w:type="character">
    <w:name w:val="Naslov 6 Char"/>
    <w:basedOn w:val="Zadanifontodlomka"/>
    <w:link w:val="Naslov6"/>
    <w:semiHidden/>
    <w:rsid w:val="00612CB2"/>
    <w:rPr>
      <w:rFonts w:eastAsia="Times New Roman" w:hAnsi="Arial" w:ascii="Arial"/>
      <w:i/>
      <w:noProof/>
      <w:kern w:val="22"/>
      <w:szCs w:val="24"/>
      <w:lang w:eastAsia="hr-HR"/>
    </w:rPr>
  </w:style>
  <w:style w:customStyle="true" w:styleId="Naslov7Char" w:type="character">
    <w:name w:val="Naslov 7 Char"/>
    <w:basedOn w:val="Zadanifontodlomka"/>
    <w:link w:val="Naslov7"/>
    <w:semiHidden/>
    <w:rsid w:val="00612CB2"/>
    <w:rPr>
      <w:rFonts w:eastAsia="Times New Roman" w:hAnsi="Arial" w:ascii="Arial"/>
      <w:noProof/>
      <w:kern w:val="20"/>
      <w:szCs w:val="24"/>
      <w:lang w:eastAsia="hr-HR"/>
    </w:rPr>
  </w:style>
  <w:style w:customStyle="true" w:styleId="Naslov8Char" w:type="character">
    <w:name w:val="Naslov 8 Char"/>
    <w:basedOn w:val="Zadanifontodlomka"/>
    <w:link w:val="Naslov8"/>
    <w:semiHidden/>
    <w:rsid w:val="00612CB2"/>
    <w:rPr>
      <w:rFonts w:eastAsia="Times New Roman" w:hAnsi="Arial" w:ascii="Arial"/>
      <w:i/>
      <w:noProof/>
      <w:kern w:val="20"/>
      <w:szCs w:val="24"/>
      <w:lang w:eastAsia="hr-HR"/>
    </w:rPr>
  </w:style>
  <w:style w:customStyle="true" w:styleId="Naslov9Char" w:type="character">
    <w:name w:val="Naslov 9 Char"/>
    <w:basedOn w:val="Zadanifontodlomka"/>
    <w:link w:val="Naslov9"/>
    <w:semiHidden/>
    <w:rsid w:val="00612CB2"/>
    <w:rPr>
      <w:rFonts w:eastAsia="Times New Roman" w:hAnsi="Arial" w:ascii="Arial"/>
      <w:i/>
      <w:noProof/>
      <w:kern w:val="18"/>
      <w:sz w:val="18"/>
      <w:szCs w:val="24"/>
      <w:lang w:eastAsia="hr-HR"/>
    </w:rPr>
  </w:style>
  <w:style w:customStyle="true" w:styleId="GrbRH" w:type="paragraph">
    <w:name w:val="GrbRH"/>
    <w:basedOn w:val="Normal"/>
    <w:rsid w:val="00612CB2"/>
    <w:pPr>
      <w:spacing w:after="60"/>
    </w:pPr>
    <w:rPr>
      <w:noProof/>
      <w:sz w:val="16"/>
      <w:szCs w:val="16"/>
    </w:rPr>
  </w:style>
  <w:style w:customStyle="true" w:styleId="NaslovdokumentaChar" w:type="character">
    <w:name w:val="Naslov_dokumenta Char"/>
    <w:basedOn w:val="Zadanifontodlomka"/>
    <w:link w:val="Naslovdokumenta"/>
    <w:locked/>
    <w:rsid w:val="00612CB2"/>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612CB2"/>
    <w:pPr>
      <w:keepNext/>
      <w:spacing w:after="480" w:before="480"/>
      <w:jc w:val="center"/>
    </w:pPr>
    <w:rPr>
      <w:rFonts w:cs="Times New Roman"/>
      <w:b/>
      <w:caps/>
      <w:spacing w:val="100"/>
    </w:rPr>
  </w:style>
  <w:style w:customStyle="true" w:styleId="SudNaziv" w:type="paragraph">
    <w:name w:val="Sud_Naziv"/>
    <w:basedOn w:val="Normal"/>
    <w:rsid w:val="00612CB2"/>
    <w:pPr>
      <w:spacing w:after="0"/>
    </w:pPr>
    <w:rPr>
      <w:b/>
      <w:noProof/>
    </w:rPr>
  </w:style>
  <w:style w:customStyle="true" w:styleId="SudSjedite" w:type="paragraph">
    <w:name w:val="Sud_Sjedište"/>
    <w:basedOn w:val="Bezproreda"/>
    <w:rsid w:val="00612CB2"/>
    <w:pPr>
      <w:tabs>
        <w:tab w:pos="7088" w:val="left"/>
      </w:tabs>
      <w:contextualSpacing/>
    </w:pPr>
    <w:rPr>
      <w:rFonts w:cs="Times New Roman" w:eastAsia="Times New Roman"/>
      <w:noProof/>
      <w:lang w:eastAsia="hr-HR"/>
    </w:rPr>
  </w:style>
  <w:style w:customStyle="true" w:styleId="ZapisniarPotpis" w:type="paragraph">
    <w:name w:val="ZapisničarPotpis"/>
    <w:basedOn w:val="Normal"/>
    <w:next w:val="Normal"/>
    <w:qFormat/>
    <w:rsid w:val="00612CB2"/>
    <w:pPr>
      <w:spacing w:after="120" w:before="360"/>
      <w:ind w:left="5387"/>
    </w:pPr>
    <w:rPr>
      <w:noProof/>
    </w:rPr>
  </w:style>
  <w:style w:styleId="Bezproreda" w:type="paragraph">
    <w:name w:val="No Spacing"/>
    <w:uiPriority w:val="1"/>
    <w:qFormat/>
    <w:rsid w:val="00612CB2"/>
    <w:pPr>
      <w:spacing w:lineRule="auto" w:line="240" w:after="0"/>
    </w:pPr>
    <w:rPr>
      <w:rFonts w:hAnsi="Times New Roman" w:ascii="Times New Roman"/>
      <w:sz w:val="24"/>
      <w:szCs w:val="24"/>
    </w:rPr>
  </w:style>
  <w:style w:styleId="Tekstbalonia" w:type="paragraph">
    <w:name w:val="Balloon Text"/>
    <w:basedOn w:val="Normal"/>
    <w:link w:val="TekstbaloniaChar"/>
    <w:uiPriority w:val="99"/>
    <w:semiHidden/>
    <w:unhideWhenUsed/>
    <w:rsid w:val="00612CB2"/>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2CB2"/>
    <w:rPr>
      <w:rFonts w:cs="Tahoma" w:hAnsi="Tahoma" w:ascii="Tahoma"/>
      <w:sz w:val="16"/>
      <w:szCs w:val="16"/>
    </w:rPr>
  </w:style>
  <w:style w:styleId="Odlomakpopisa" w:type="paragraph">
    <w:name w:val="List Paragraph"/>
    <w:basedOn w:val="Normal"/>
    <w:uiPriority w:val="34"/>
    <w:qFormat/>
    <w:rsid w:val="00311DCD"/>
    <w:pPr>
      <w:ind w:left="720"/>
      <w:contextualSpacing/>
    </w:pPr>
  </w:style>
  <w:style w:customStyle="true" w:styleId="xbe" w:type="character">
    <w:name w:val="_xbe"/>
    <w:basedOn w:val="Zadanifontodlomka"/>
    <w:rsid w:val="001E7D7F"/>
  </w:style>
  <w:style w:styleId="Zaglavlje" w:type="paragraph">
    <w:name w:val="header"/>
    <w:basedOn w:val="Normal"/>
    <w:link w:val="ZaglavljeChar"/>
    <w:uiPriority w:val="99"/>
    <w:unhideWhenUsed/>
    <w:rsid w:val="00E0728C"/>
    <w:pPr>
      <w:tabs>
        <w:tab w:pos="4536" w:val="center"/>
        <w:tab w:pos="9072" w:val="right"/>
      </w:tabs>
      <w:spacing w:after="0"/>
    </w:pPr>
  </w:style>
  <w:style w:customStyle="true" w:styleId="ZaglavljeChar" w:type="character">
    <w:name w:val="Zaglavlje Char"/>
    <w:basedOn w:val="Zadanifontodlomka"/>
    <w:link w:val="Zaglavlje"/>
    <w:uiPriority w:val="99"/>
    <w:rsid w:val="00E0728C"/>
    <w:rPr>
      <w:rFonts w:hAnsi="Times New Roman" w:ascii="Times New Roman"/>
      <w:sz w:val="24"/>
      <w:szCs w:val="24"/>
    </w:rPr>
  </w:style>
  <w:style w:styleId="Podnoje" w:type="paragraph">
    <w:name w:val="footer"/>
    <w:basedOn w:val="Normal"/>
    <w:link w:val="PodnojeChar"/>
    <w:uiPriority w:val="99"/>
    <w:unhideWhenUsed/>
    <w:rsid w:val="00E0728C"/>
    <w:pPr>
      <w:tabs>
        <w:tab w:pos="4536" w:val="center"/>
        <w:tab w:pos="9072" w:val="right"/>
      </w:tabs>
      <w:spacing w:after="0"/>
    </w:pPr>
  </w:style>
  <w:style w:customStyle="true" w:styleId="PodnojeChar" w:type="character">
    <w:name w:val="Podnožje Char"/>
    <w:basedOn w:val="Zadanifontodlomka"/>
    <w:link w:val="Podnoje"/>
    <w:uiPriority w:val="99"/>
    <w:rsid w:val="00E0728C"/>
    <w:rPr>
      <w:rFonts w:hAnsi="Times New Roman" w:ascii="Times New Roman"/>
      <w:sz w:val="24"/>
      <w:szCs w:val="24"/>
    </w:rPr>
  </w:style>
  <w:style w:styleId="Tijeloteksta" w:type="paragraph">
    <w:name w:val="Body Text"/>
    <w:basedOn w:val="Normal"/>
    <w:link w:val="TijelotekstaChar"/>
    <w:rsid w:val="0047215E"/>
    <w:pPr>
      <w:spacing w:after="0"/>
      <w:jc w:val="both"/>
    </w:pPr>
    <w:rPr>
      <w:rFonts w:cs="Times New Roman" w:eastAsia="Times New Roman"/>
      <w:lang w:eastAsia="hr-HR"/>
    </w:rPr>
  </w:style>
  <w:style w:customStyle="true" w:styleId="TijelotekstaChar" w:type="character">
    <w:name w:val="Tijelo teksta Char"/>
    <w:basedOn w:val="Zadanifontodlomka"/>
    <w:link w:val="Tijeloteksta"/>
    <w:rsid w:val="0047215E"/>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F04CC"/>
    <w:rPr>
      <w:color w:val="808080"/>
      <w:bdr w:space="0" w:sz="0" w:color="auto" w:val="none"/>
      <w:shd w:fill="auto" w:color="auto" w:val="clear"/>
    </w:rPr>
  </w:style>
  <w:style w:customStyle="true" w:styleId="eSPISCCParagraphDefaultFont" w:type="character">
    <w:name w:val="eSPIS_CC_Paragraph Default Font"/>
    <w:basedOn w:val="Zadanifontodlomka"/>
    <w:rsid w:val="004F04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04CC"/>
    <w:rPr>
      <w:bdr w:space="0" w:sz="0" w:color="auto" w:val="none"/>
      <w:shd w:fill="FFFFCC" w:color="auto" w:val="clear"/>
      <w:lang w:val="hr-HR"/>
    </w:rPr>
  </w:style>
  <w:style w:customStyle="true" w:styleId="PozadinaSvijetloCrvena" w:type="character">
    <w:name w:val="Pozadina_SvijetloCrvena"/>
    <w:basedOn w:val="eSPISCCParagraphDefaultFont"/>
    <w:rsid w:val="004F04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04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2CB2"/>
    <w:pPr>
      <w:spacing w:after="240" w:line="240" w:lineRule="auto"/>
    </w:pPr>
    <w:rPr>
      <w:rFonts w:ascii="Times New Roman" w:hAnsi="Times New Roman"/>
      <w:sz w:val="24"/>
      <w:szCs w:val="24"/>
    </w:rPr>
  </w:style>
  <w:style w:styleId="Naslov1" w:type="paragraph">
    <w:name w:val="heading 1"/>
    <w:basedOn w:val="Normal"/>
    <w:next w:val="Normal"/>
    <w:link w:val="Naslov1Char"/>
    <w:uiPriority w:val="9"/>
    <w:qFormat/>
    <w:rsid w:val="00612CB2"/>
    <w:pPr>
      <w:keepNext/>
      <w:keepLines/>
      <w:numPr>
        <w:numId w:val="3"/>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semiHidden/>
    <w:unhideWhenUsed/>
    <w:qFormat/>
    <w:rsid w:val="00612CB2"/>
    <w:pPr>
      <w:keepNext/>
      <w:numPr>
        <w:ilvl w:val="1"/>
        <w:numId w:val="3"/>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612CB2"/>
    <w:pPr>
      <w:keepNext/>
      <w:keepLines/>
      <w:numPr>
        <w:ilvl w:val="2"/>
        <w:numId w:val="3"/>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612CB2"/>
    <w:pPr>
      <w:keepNext/>
      <w:keepLines/>
      <w:numPr>
        <w:ilvl w:val="3"/>
        <w:numId w:val="3"/>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semiHidden/>
    <w:unhideWhenUsed/>
    <w:qFormat/>
    <w:rsid w:val="00612CB2"/>
    <w:pPr>
      <w:numPr>
        <w:ilvl w:val="4"/>
        <w:numId w:val="3"/>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semiHidden/>
    <w:unhideWhenUsed/>
    <w:qFormat/>
    <w:rsid w:val="00612CB2"/>
    <w:pPr>
      <w:numPr>
        <w:ilvl w:val="5"/>
        <w:numId w:val="3"/>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semiHidden/>
    <w:unhideWhenUsed/>
    <w:qFormat/>
    <w:rsid w:val="00612CB2"/>
    <w:pPr>
      <w:numPr>
        <w:ilvl w:val="6"/>
        <w:numId w:val="3"/>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semiHidden/>
    <w:unhideWhenUsed/>
    <w:qFormat/>
    <w:rsid w:val="00612CB2"/>
    <w:pPr>
      <w:numPr>
        <w:ilvl w:val="7"/>
        <w:numId w:val="3"/>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semiHidden/>
    <w:unhideWhenUsed/>
    <w:qFormat/>
    <w:rsid w:val="00612CB2"/>
    <w:pPr>
      <w:numPr>
        <w:ilvl w:val="8"/>
        <w:numId w:val="3"/>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612CB2"/>
    <w:rPr>
      <w:rFonts w:ascii="Times New Roman" w:cstheme="majorBidi" w:eastAsiaTheme="majorEastAsia" w:hAnsi="Times New Roman"/>
      <w:b/>
      <w:bCs/>
      <w:color w:themeColor="accent1" w:themeShade="BF" w:val="365F91"/>
      <w:sz w:val="28"/>
      <w:szCs w:val="28"/>
    </w:rPr>
  </w:style>
  <w:style w:customStyle="1" w:styleId="Naslov2Char" w:type="character">
    <w:name w:val="Naslov 2 Char"/>
    <w:basedOn w:val="Zadanifontodlomka"/>
    <w:link w:val="Naslov2"/>
    <w:uiPriority w:val="9"/>
    <w:semiHidden/>
    <w:rsid w:val="00612CB2"/>
    <w:rPr>
      <w:rFonts w:ascii="Times New Roman" w:eastAsia="Times New Roman" w:hAnsi="Times New Roman"/>
      <w:b/>
      <w:sz w:val="28"/>
      <w:szCs w:val="20"/>
    </w:rPr>
  </w:style>
  <w:style w:customStyle="1" w:styleId="Naslov3Char" w:type="character">
    <w:name w:val="Naslov 3 Char"/>
    <w:basedOn w:val="Zadanifontodlomka"/>
    <w:link w:val="Naslov3"/>
    <w:uiPriority w:val="9"/>
    <w:semiHidden/>
    <w:rsid w:val="00612CB2"/>
    <w:rPr>
      <w:rFonts w:ascii="Times New Roman" w:cstheme="majorBidi" w:eastAsiaTheme="majorEastAsia" w:hAnsi="Times New Roman"/>
      <w:b/>
      <w:bCs/>
      <w:color w:themeColor="accent1" w:val="4F81BD"/>
      <w:sz w:val="24"/>
      <w:szCs w:val="24"/>
    </w:rPr>
  </w:style>
  <w:style w:customStyle="1" w:styleId="Naslov4Char" w:type="character">
    <w:name w:val="Naslov 4 Char"/>
    <w:basedOn w:val="Zadanifontodlomka"/>
    <w:link w:val="Naslov4"/>
    <w:uiPriority w:val="9"/>
    <w:semiHidden/>
    <w:rsid w:val="00612CB2"/>
    <w:rPr>
      <w:rFonts w:asciiTheme="majorHAnsi" w:cstheme="majorBidi" w:eastAsiaTheme="majorEastAsia" w:hAnsiTheme="majorHAnsi"/>
      <w:b/>
      <w:bCs/>
      <w:i/>
      <w:iCs/>
      <w:color w:themeColor="accent1" w:val="4F81BD"/>
      <w:sz w:val="24"/>
      <w:szCs w:val="24"/>
    </w:rPr>
  </w:style>
  <w:style w:customStyle="1" w:styleId="Naslov5Char" w:type="character">
    <w:name w:val="Naslov 5 Char"/>
    <w:basedOn w:val="Zadanifontodlomka"/>
    <w:link w:val="Naslov5"/>
    <w:semiHidden/>
    <w:rsid w:val="00612CB2"/>
    <w:rPr>
      <w:rFonts w:ascii="Arial" w:eastAsia="Times New Roman" w:hAnsi="Arial"/>
      <w:noProof/>
      <w:kern w:val="22"/>
      <w:szCs w:val="24"/>
      <w:lang w:eastAsia="hr-HR"/>
    </w:rPr>
  </w:style>
  <w:style w:customStyle="1" w:styleId="Naslov6Char" w:type="character">
    <w:name w:val="Naslov 6 Char"/>
    <w:basedOn w:val="Zadanifontodlomka"/>
    <w:link w:val="Naslov6"/>
    <w:semiHidden/>
    <w:rsid w:val="00612CB2"/>
    <w:rPr>
      <w:rFonts w:ascii="Arial" w:eastAsia="Times New Roman" w:hAnsi="Arial"/>
      <w:i/>
      <w:noProof/>
      <w:kern w:val="22"/>
      <w:szCs w:val="24"/>
      <w:lang w:eastAsia="hr-HR"/>
    </w:rPr>
  </w:style>
  <w:style w:customStyle="1" w:styleId="Naslov7Char" w:type="character">
    <w:name w:val="Naslov 7 Char"/>
    <w:basedOn w:val="Zadanifontodlomka"/>
    <w:link w:val="Naslov7"/>
    <w:semiHidden/>
    <w:rsid w:val="00612CB2"/>
    <w:rPr>
      <w:rFonts w:ascii="Arial" w:eastAsia="Times New Roman" w:hAnsi="Arial"/>
      <w:noProof/>
      <w:kern w:val="20"/>
      <w:szCs w:val="24"/>
      <w:lang w:eastAsia="hr-HR"/>
    </w:rPr>
  </w:style>
  <w:style w:customStyle="1" w:styleId="Naslov8Char" w:type="character">
    <w:name w:val="Naslov 8 Char"/>
    <w:basedOn w:val="Zadanifontodlomka"/>
    <w:link w:val="Naslov8"/>
    <w:semiHidden/>
    <w:rsid w:val="00612CB2"/>
    <w:rPr>
      <w:rFonts w:ascii="Arial" w:eastAsia="Times New Roman" w:hAnsi="Arial"/>
      <w:i/>
      <w:noProof/>
      <w:kern w:val="20"/>
      <w:szCs w:val="24"/>
      <w:lang w:eastAsia="hr-HR"/>
    </w:rPr>
  </w:style>
  <w:style w:customStyle="1" w:styleId="Naslov9Char" w:type="character">
    <w:name w:val="Naslov 9 Char"/>
    <w:basedOn w:val="Zadanifontodlomka"/>
    <w:link w:val="Naslov9"/>
    <w:semiHidden/>
    <w:rsid w:val="00612CB2"/>
    <w:rPr>
      <w:rFonts w:ascii="Arial" w:eastAsia="Times New Roman" w:hAnsi="Arial"/>
      <w:i/>
      <w:noProof/>
      <w:kern w:val="18"/>
      <w:sz w:val="18"/>
      <w:szCs w:val="24"/>
      <w:lang w:eastAsia="hr-HR"/>
    </w:rPr>
  </w:style>
  <w:style w:customStyle="1" w:styleId="GrbRH" w:type="paragraph">
    <w:name w:val="GrbRH"/>
    <w:basedOn w:val="Normal"/>
    <w:rsid w:val="00612CB2"/>
    <w:pPr>
      <w:spacing w:after="60"/>
    </w:pPr>
    <w:rPr>
      <w:noProof/>
      <w:sz w:val="16"/>
      <w:szCs w:val="16"/>
    </w:rPr>
  </w:style>
  <w:style w:customStyle="1" w:styleId="NaslovdokumentaChar" w:type="character">
    <w:name w:val="Naslov_dokumenta Char"/>
    <w:basedOn w:val="Zadanifontodlomka"/>
    <w:link w:val="Naslovdokumenta"/>
    <w:locked/>
    <w:rsid w:val="00612CB2"/>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612CB2"/>
    <w:pPr>
      <w:keepNext/>
      <w:spacing w:after="480" w:before="480"/>
      <w:jc w:val="center"/>
    </w:pPr>
    <w:rPr>
      <w:rFonts w:cs="Times New Roman"/>
      <w:b/>
      <w:caps/>
      <w:spacing w:val="100"/>
    </w:rPr>
  </w:style>
  <w:style w:customStyle="1" w:styleId="SudNaziv" w:type="paragraph">
    <w:name w:val="Sud_Naziv"/>
    <w:basedOn w:val="Normal"/>
    <w:rsid w:val="00612CB2"/>
    <w:pPr>
      <w:spacing w:after="0"/>
    </w:pPr>
    <w:rPr>
      <w:b/>
      <w:noProof/>
    </w:rPr>
  </w:style>
  <w:style w:customStyle="1" w:styleId="SudSjedite" w:type="paragraph">
    <w:name w:val="Sud_Sjedište"/>
    <w:basedOn w:val="Bezproreda"/>
    <w:rsid w:val="00612CB2"/>
    <w:pPr>
      <w:tabs>
        <w:tab w:pos="7088" w:val="left"/>
      </w:tabs>
      <w:contextualSpacing/>
    </w:pPr>
    <w:rPr>
      <w:rFonts w:cs="Times New Roman" w:eastAsia="Times New Roman"/>
      <w:noProof/>
      <w:lang w:eastAsia="hr-HR"/>
    </w:rPr>
  </w:style>
  <w:style w:customStyle="1" w:styleId="ZapisniarPotpis" w:type="paragraph">
    <w:name w:val="ZapisničarPotpis"/>
    <w:basedOn w:val="Normal"/>
    <w:next w:val="Normal"/>
    <w:qFormat/>
    <w:rsid w:val="00612CB2"/>
    <w:pPr>
      <w:spacing w:after="120" w:before="360"/>
      <w:ind w:left="5387"/>
    </w:pPr>
    <w:rPr>
      <w:noProof/>
    </w:rPr>
  </w:style>
  <w:style w:styleId="Bezproreda" w:type="paragraph">
    <w:name w:val="No Spacing"/>
    <w:uiPriority w:val="1"/>
    <w:qFormat/>
    <w:rsid w:val="00612CB2"/>
    <w:pPr>
      <w:spacing w:after="0" w:line="240" w:lineRule="auto"/>
    </w:pPr>
    <w:rPr>
      <w:rFonts w:ascii="Times New Roman" w:hAnsi="Times New Roman"/>
      <w:sz w:val="24"/>
      <w:szCs w:val="24"/>
    </w:rPr>
  </w:style>
  <w:style w:styleId="Tekstbalonia" w:type="paragraph">
    <w:name w:val="Balloon Text"/>
    <w:basedOn w:val="Normal"/>
    <w:link w:val="TekstbaloniaChar"/>
    <w:uiPriority w:val="99"/>
    <w:semiHidden/>
    <w:unhideWhenUsed/>
    <w:rsid w:val="00612CB2"/>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12CB2"/>
    <w:rPr>
      <w:rFonts w:ascii="Tahoma" w:cs="Tahoma" w:hAnsi="Tahoma"/>
      <w:sz w:val="16"/>
      <w:szCs w:val="16"/>
    </w:rPr>
  </w:style>
  <w:style w:styleId="Odlomakpopisa" w:type="paragraph">
    <w:name w:val="List Paragraph"/>
    <w:basedOn w:val="Normal"/>
    <w:uiPriority w:val="34"/>
    <w:qFormat/>
    <w:rsid w:val="00311DCD"/>
    <w:pPr>
      <w:ind w:left="720"/>
      <w:contextualSpacing/>
    </w:pPr>
  </w:style>
  <w:style w:customStyle="1" w:styleId="xbe" w:type="character">
    <w:name w:val="_xbe"/>
    <w:basedOn w:val="Zadanifontodlomka"/>
    <w:rsid w:val="001E7D7F"/>
  </w:style>
  <w:style w:styleId="Zaglavlje" w:type="paragraph">
    <w:name w:val="header"/>
    <w:basedOn w:val="Normal"/>
    <w:link w:val="ZaglavljeChar"/>
    <w:uiPriority w:val="99"/>
    <w:unhideWhenUsed/>
    <w:rsid w:val="00E0728C"/>
    <w:pPr>
      <w:tabs>
        <w:tab w:pos="4536" w:val="center"/>
        <w:tab w:pos="9072" w:val="right"/>
      </w:tabs>
      <w:spacing w:after="0"/>
    </w:pPr>
  </w:style>
  <w:style w:customStyle="1" w:styleId="ZaglavljeChar" w:type="character">
    <w:name w:val="Zaglavlje Char"/>
    <w:basedOn w:val="Zadanifontodlomka"/>
    <w:link w:val="Zaglavlje"/>
    <w:uiPriority w:val="99"/>
    <w:rsid w:val="00E0728C"/>
    <w:rPr>
      <w:rFonts w:ascii="Times New Roman" w:hAnsi="Times New Roman"/>
      <w:sz w:val="24"/>
      <w:szCs w:val="24"/>
    </w:rPr>
  </w:style>
  <w:style w:styleId="Podnoje" w:type="paragraph">
    <w:name w:val="footer"/>
    <w:basedOn w:val="Normal"/>
    <w:link w:val="PodnojeChar"/>
    <w:uiPriority w:val="99"/>
    <w:unhideWhenUsed/>
    <w:rsid w:val="00E0728C"/>
    <w:pPr>
      <w:tabs>
        <w:tab w:pos="4536" w:val="center"/>
        <w:tab w:pos="9072" w:val="right"/>
      </w:tabs>
      <w:spacing w:after="0"/>
    </w:pPr>
  </w:style>
  <w:style w:customStyle="1" w:styleId="PodnojeChar" w:type="character">
    <w:name w:val="Podnožje Char"/>
    <w:basedOn w:val="Zadanifontodlomka"/>
    <w:link w:val="Podnoje"/>
    <w:uiPriority w:val="99"/>
    <w:rsid w:val="00E0728C"/>
    <w:rPr>
      <w:rFonts w:ascii="Times New Roman" w:hAnsi="Times New Roman"/>
      <w:sz w:val="24"/>
      <w:szCs w:val="24"/>
    </w:rPr>
  </w:style>
  <w:style w:styleId="Tijeloteksta" w:type="paragraph">
    <w:name w:val="Body Text"/>
    <w:basedOn w:val="Normal"/>
    <w:link w:val="TijelotekstaChar"/>
    <w:rsid w:val="0047215E"/>
    <w:pPr>
      <w:spacing w:after="0"/>
      <w:jc w:val="both"/>
    </w:pPr>
    <w:rPr>
      <w:rFonts w:cs="Times New Roman" w:eastAsia="Times New Roman"/>
      <w:lang w:eastAsia="hr-HR"/>
    </w:rPr>
  </w:style>
  <w:style w:customStyle="1" w:styleId="TijelotekstaChar" w:type="character">
    <w:name w:val="Tijelo teksta Char"/>
    <w:basedOn w:val="Zadanifontodlomka"/>
    <w:link w:val="Tijeloteksta"/>
    <w:rsid w:val="0047215E"/>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F04CC"/>
    <w:rPr>
      <w:color w:val="808080"/>
      <w:bdr w:color="auto" w:space="0" w:sz="0" w:val="none"/>
      <w:shd w:color="auto" w:fill="auto" w:val="clear"/>
    </w:rPr>
  </w:style>
  <w:style w:customStyle="1" w:styleId="eSPISCCParagraphDefaultFont" w:type="character">
    <w:name w:val="eSPIS_CC_Paragraph Default Font"/>
    <w:basedOn w:val="Zadanifontodlomka"/>
    <w:rsid w:val="004F04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04CC"/>
    <w:rPr>
      <w:bdr w:color="auto" w:space="0" w:sz="0" w:val="none"/>
      <w:shd w:color="auto" w:fill="FFFFCC" w:val="clear"/>
      <w:lang w:val="hr-HR"/>
    </w:rPr>
  </w:style>
  <w:style w:customStyle="1" w:styleId="PozadinaSvijetloCrvena" w:type="character">
    <w:name w:val="Pozadina_SvijetloCrvena"/>
    <w:basedOn w:val="eSPISCCParagraphDefaultFont"/>
    <w:rsid w:val="004F04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04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1545896">
      <w:bodyDiv w:val="true"/>
      <w:marLeft w:val="0"/>
      <w:marRight w:val="0"/>
      <w:marTop w:val="0"/>
      <w:marBottom w:val="0"/>
      <w:divBdr>
        <w:top w:space="0" w:sz="0" w:color="auto" w:val="none"/>
        <w:left w:space="0" w:sz="0" w:color="auto" w:val="none"/>
        <w:bottom w:space="0" w:sz="0" w:color="auto" w:val="none"/>
        <w:right w:space="0" w:sz="0" w:color="auto" w:val="none"/>
      </w:divBdr>
    </w:div>
    <w:div w:id="14625283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St-529/2017-12</izvorni_sadrzaj>
    <derivirana_varijabla naziv="DomainObject.Oznaka_1">St-529/2017-12</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529</izvorni_sadrzaj>
    <derivirana_varijabla naziv="DomainObject.Predmet.Broj_1">529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2017.</izvorni_sadrzaj>
    <derivirana_varijabla naziv="DomainObject.Predmet.DatumOsnivanja_1">16.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 postupka</izvorni_sadrzaj>
    <derivirana_varijabla naziv="DomainObject.Predmet.Opis_1">Prijedlog dužnika za otvaranje predst.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St-529/2017</izvorni_sadrzaj>
    <derivirana_varijabla naziv="DomainObject.Predmet.OznakaBroj_1">St-529/2017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ISTO dioničko društvo za usluge</izvorni_sadrzaj>
    <derivirana_varijabla naziv="DomainObject.Predmet.ProtustrankaFormated_1">  ISTO dioničko društvo za usluge</derivirana_varijabla>
  </DomainObject.Predmet.ProtustrankaFormated>
  <DomainObject.Predmet.ProtustrankaFormatedOIB>
    <izvorni_sadrzaj>  ISTO dioničko društvo za usluge, OIB 88502209643</izvorni_sadrzaj>
    <derivirana_varijabla naziv="DomainObject.Predmet.ProtustrankaFormatedOIB_1">  ISTO dioničko društvo za usluge, OIB 88502209643</derivirana_varijabla>
  </DomainObject.Predmet.ProtustrankaFormatedOIB>
  <DomainObject.Predmet.ProtustrankaFormatedWithAdress>
    <izvorni_sadrzaj> ISTO dioničko društvo za usluge, Augusta Šenoe 4-6, 42000 Varaždin</izvorni_sadrzaj>
    <derivirana_varijabla naziv="DomainObject.Predmet.ProtustrankaFormatedWithAdress_1"> ISTO dioničko društvo za usluge, Augusta Šenoe 4-6, 42000 Varaždin</derivirana_varijabla>
  </DomainObject.Predmet.ProtustrankaFormatedWithAdress>
  <DomainObject.Predmet.ProtustrankaFormatedWithAdressOIB>
    <izvorni_sadrzaj> ISTO dioničko društvo za usluge, OIB 88502209643, Augusta Šenoe 4-6, 42000 Varaždin</izvorni_sadrzaj>
    <derivirana_varijabla naziv="DomainObject.Predmet.ProtustrankaFormatedWithAdressOIB_1"> ISTO dioničko društvo za usluge, OIB 88502209643, Augusta Šenoe 4-6, 42000 Varaždin</derivirana_varijabla>
  </DomainObject.Predmet.ProtustrankaFormatedWithAdressOIB>
  <DomainObject.Predmet.ProtustrankaWithAdress>
    <izvorni_sadrzaj>ISTO dioničko društvo za usluge Augusta Šenoe 4-6, 42000 Varaždin</izvorni_sadrzaj>
    <derivirana_varijabla naziv="DomainObject.Predmet.ProtustrankaWithAdress_1">ISTO dioničko društvo za usluge Augusta Šenoe 4-6, 42000 Varaždin</derivirana_varijabla>
  </DomainObject.Predmet.ProtustrankaWithAdress>
  <DomainObject.Predmet.ProtustrankaWithAdressOIB>
    <izvorni_sadrzaj>ISTO dioničko društvo za usluge, OIB 88502209643, Augusta Šenoe 4-6, 42000 Varaždin</izvorni_sadrzaj>
    <derivirana_varijabla naziv="DomainObject.Predmet.ProtustrankaWithAdressOIB_1">ISTO dioničko društvo za usluge, OIB 88502209643, Augusta Šenoe 4-6, 42000 Varaždin</derivirana_varijabla>
  </DomainObject.Predmet.ProtustrankaWithAdressOIB>
  <DomainObject.Predmet.ProtustrankaNazivFormated>
    <izvorni_sadrzaj>ISTO dioničko društvo za usluge</izvorni_sadrzaj>
    <derivirana_varijabla naziv="DomainObject.Predmet.ProtustrankaNazivFormated_1">ISTO dioničko društvo za usluge</derivirana_varijabla>
  </DomainObject.Predmet.ProtustrankaNazivFormated>
  <DomainObject.Predmet.ProtustrankaNazivFormatedOIB>
    <izvorni_sadrzaj>ISTO dioničko društvo za usluge, OIB 88502209643</izvorni_sadrzaj>
    <derivirana_varijabla naziv="DomainObject.Predmet.ProtustrankaNazivFormatedOIB_1">ISTO dioničko društvo za usluge, OIB 88502209643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Mustafa Šahdanović zastupanog po punomoćniku Nina Markovinović-Belamarić,odvjetnica; MANEDA, društvo s ograničenom odgovornošću za trgovinu i usluge</izvorni_sadrzaj>
    <derivirana_varijabla naziv="DomainObject.Predmet.StrankaFormated_1">  Financijska agencija; Mustafa Šahdanović zastupanog po punomoćniku Nina Markovinović-Belamarić,odvjetnica; MANEDA, društvo s ograničenom odgovornošću za trgovinu i usluge</derivirana_varijabla>
  </DomainObject.Predmet.StrankaFormated>
  <DomainObject.Predmet.StrankaFormatedOIB>
    <izvorni_sadrzaj>  Financijska agencija, OIB 85821130368; Mustafa Šahdanović, OIB 14939072745 zastupanog po punomoćniku Nina Markovinović-Belamarić,odvjetnica; MANEDA, društvo s ograničenom odgovornošću za trgovinu i usluge, OIB 92450134182</izvorni_sadrzaj>
    <derivirana_varijabla naziv="DomainObject.Predmet.StrankaFormatedOIB_1">  Financijska agencija, OIB 85821130368; Mustafa Šahdanović, OIB 14939072745 zastupanog po punomoćniku Nina Markovinović-Belamarić,odvjetnica; MANEDA, društvo s ograničenom odgovornošću za trgovinu i usluge, OIB 92450134182</derivirana_varijabla>
  </DomainObject.Predmet.StrankaFormatedOIB>
  <DomainObject.Predmet.StrankaFormatedWithAdress>
    <izvorni_sadrzaj> Financijska agencija, A. Cesarca 2, 42000 Varaždin; Mustafa Šahdanović, Zelinja Srednja Bb, Zelinja Srednja zastupanog po punomoćniku Nina Markovinović-Belamarić,odvjetnica; MANEDA, društvo s ograničenom odgovornošću za trgovinu i usluge, Varaždinska 77, 10360 Sesvete</izvorni_sadrzaj>
    <derivirana_varijabla naziv="DomainObject.Predmet.StrankaFormatedWithAdress_1"> Financijska agencija, A. Cesarca 2, 42000 Varaždin; Mustafa Šahdanović, Zelinja Srednja Bb, Zelinja Srednja zastupanog po punomoćniku Nina Markovinović-Belamarić,odvjetnica; MANEDA, društvo s ograničenom odgovornošću za trgovinu i usluge, Varaždinska 77, 10360 Sesvete</derivirana_varijabla>
  </DomainObject.Predmet.StrankaFormatedWithAdress>
  <DomainObject.Predmet.StrankaFormatedWithAdressOIB>
    <izvorni_sadrzaj> Financijska agencija, OIB 85821130368, A. Cesarca 2, 42000 Varaždin; Mustafa Šahdanović, OIB 14939072745, Zelinja Srednja Bb, Zelinja Srednja zastupanog po punomoćniku Nina Markovinović-Belamarić,odvjetnica; MANEDA, društvo s ograničenom odgovornošću za trgovinu i usluge, OIB 92450134182, Varaždinska 77, 10360 Sesvete</izvorni_sadrzaj>
    <derivirana_varijabla naziv="DomainObject.Predmet.StrankaFormatedWithAdressOIB_1"> Financijska agencija, OIB 85821130368, A. Cesarca 2, 42000 Varaždin; Mustafa Šahdanović, OIB 14939072745, Zelinja Srednja Bb, Zelinja Srednja zastupanog po punomoćniku Nina Markovinović-Belamarić,odvjetnica; MANEDA, društvo s ograničenom odgovornošću za trgovinu i usluge, OIB 92450134182, Varaždinska 77, 10360 Sesvete</derivirana_varijabla>
  </DomainObject.Predmet.StrankaFormatedWithAdressOIB>
  <DomainObject.Predmet.StrankaWithAdress>
    <izvorni_sadrzaj>Financijska agencija A. Cesarca 2,42000 Varaždin,Mustafa Šahdanović Zelinja Srednja Bb,Zelinja Srednja,MANEDA, društvo s ograničenom odgovornošću za trgovinu i usluge Varaždinska 77,10360 Sesvete</izvorni_sadrzaj>
    <derivirana_varijabla naziv="DomainObject.Predmet.StrankaWithAdress_1">Financijska agencija A. Cesarca 2,42000 Varaždin,Mustafa Šahdanović Zelinja Srednja Bb,Zelinja Srednja,MANEDA, društvo s ograničenom odgovornošću za trgovinu i usluge Varaždinska 77,10360 Sesvete</derivirana_varijabla>
  </DomainObject.Predmet.StrankaWithAdress>
  <DomainObject.Predmet.StrankaWithAdressOIB>
    <izvorni_sadrzaj>Financijska agencija, OIB 85821130368, A. Cesarca 2,42000 Varaždin,Mustafa Šahdanović, OIB 14939072745, Zelinja Srednja Bb,Zelinja Srednja,MANEDA, društvo s ograničenom odgovornošću za trgovinu i usluge, OIB 92450134182, Varaždinska 77,10360 Sesvete</izvorni_sadrzaj>
    <derivirana_varijabla naziv="DomainObject.Predmet.StrankaWithAdressOIB_1">Financijska agencija, OIB 85821130368, A. Cesarca 2,42000 Varaždin,Mustafa Šahdanović, OIB 14939072745, Zelinja Srednja Bb,Zelinja Srednja,MANEDA, društvo s ograničenom odgovornošću za trgovinu i usluge, OIB 92450134182, Varaždinska 77,10360 Sesvete</derivirana_varijabla>
  </DomainObject.Predmet.StrankaWithAdressOIB>
  <DomainObject.Predmet.StrankaNazivFormated>
    <izvorni_sadrzaj>Financijska agencija,Mustafa Šahdanović,MANEDA, društvo s ograničenom odgovornošću za trgovinu i usluge</izvorni_sadrzaj>
    <derivirana_varijabla naziv="DomainObject.Predmet.StrankaNazivFormated_1">Financijska agencija,Mustafa Šahdanović,MANEDA, društvo s ograničenom odgovornošću za trgovinu i usluge</derivirana_varijabla>
  </DomainObject.Predmet.StrankaNazivFormated>
  <DomainObject.Predmet.StrankaNazivFormatedOIB>
    <izvorni_sadrzaj>Financijska agencija, OIB 85821130368,Mustafa Šahdanović, OIB 14939072745,MANEDA, društvo s ograničenom odgovornošću za trgovinu i usluge, OIB 92450134182</izvorni_sadrzaj>
    <derivirana_varijabla naziv="DomainObject.Predmet.StrankaNazivFormatedOIB_1">Financijska agencija, OIB 85821130368,Mustafa Šahdanović, OIB 14939072745,MANEDA, društvo s ograničenom odgovornošću za trgovinu i usluge, OIB 92450134182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tem>Mustafa Šahdanović zastupanog po punomoćniku Nina Markovinović-Belamarić,odvjetnica</item>
      <item>MANEDA, društvo s ograničenom odgovornošću za trgovinu i usluge</item>
    </izvorni_sadrzaj>
    <derivirana_varijabla naziv="DomainObject.Predmet.StrankaListFormated_1">
      <item>Financijska agencija</item>
      <item>Mustafa Šahdanović zastupanog po punomoćniku Nina Markovinović-Belamarić,odvjetnica</item>
      <item>MANEDA, društvo s ograničenom odgovornošću za trgovinu i usluge</item>
    </derivirana_varijabla>
  </DomainObject.Predmet.StrankaListFormated>
  <DomainObject.Predmet.StrankaListFormatedOIB>
    <izvorni_sadrzaj>
      <item>Financijska agencija, OIB 85821130368</item>
      <item>Mustafa Šahdanović, OIB 14939072745 zastupanog po punomoćniku Nina Markovinović-Belamarić,odvjetnica</item>
      <item>MANEDA, društvo s ograničenom odgovornošću za trgovinu i usluge, OIB 92450134182</item>
    </izvorni_sadrzaj>
    <derivirana_varijabla naziv="DomainObject.Predmet.StrankaListFormatedOIB_1">
      <item>Financijska agencija, OIB 85821130368</item>
      <item>Mustafa Šahdanović, OIB 14939072745 zastupanog po punomoćniku Nina Markovinović-Belamarić,odvjetnica</item>
      <item>MANEDA, društvo s ograničenom odgovornošću za trgovinu i usluge, OIB 92450134182</item>
    </derivirana_varijabla>
  </DomainObject.Predmet.StrankaListFormatedOIB>
  <DomainObject.Predmet.StrankaListFormatedWithAdress>
    <izvorni_sadrzaj>
      <item>Financijska agencija, A. Cesarca 2, 42000 Varaždin</item>
      <item>Mustafa Šahdanović, Zelinja Srednja Bb, Zelinja Srednja zastupanog po punomoćniku Nina Markovinović-Belamarić,odvjetnica</item>
      <item>MANEDA, društvo s ograničenom odgovornošću za trgovinu i usluge, Varaždinska 77, 10360 Sesvete</item>
    </izvorni_sadrzaj>
    <derivirana_varijabla naziv="DomainObject.Predmet.StrankaListFormatedWithAdress_1">
      <item>Financijska agencija, A. Cesarca 2, 42000 Varaždin</item>
      <item>Mustafa Šahdanović, Zelinja Srednja Bb, Zelinja Srednja zastupanog po punomoćniku Nina Markovinović-Belamarić,odvjetnica</item>
      <item>MANEDA, društvo s ograničenom odgovornošću za trgovinu i usluge, Varaždinska 77, 10360 Sesvete</item>
    </derivirana_varijabla>
  </DomainObject.Predmet.StrankaListFormatedWithAdress>
  <DomainObject.Predmet.StrankaListFormatedWithAdressOIB>
    <izvorni_sadrzaj>
      <item>Financijska agencija, OIB 85821130368, A. Cesarca 2, 42000 Varaždin</item>
      <item>Mustafa Šahdanović, OIB 14939072745, Zelinja Srednja Bb, Zelinja Srednja zastupanog po punomoćniku Nina Markovinović-Belamarić,odvjetnica</item>
      <item>MANEDA, društvo s ograničenom odgovornošću za trgovinu i usluge, OIB 92450134182, Varaždinska 77, 10360 Sesvete</item>
    </izvorni_sadrzaj>
    <derivirana_varijabla naziv="DomainObject.Predmet.StrankaListFormatedWithAdressOIB_1">
      <item>Financijska agencija, OIB 85821130368, A. Cesarca 2, 42000 Varaždin</item>
      <item>Mustafa Šahdanović, OIB 14939072745, Zelinja Srednja Bb, Zelinja Srednja zastupanog po punomoćniku Nina Markovinović-Belamarić,odvjetnica</item>
      <item>MANEDA, društvo s ograničenom odgovornošću za trgovinu i usluge, OIB 92450134182, Varaždinska 77, 10360 Sesvete</item>
    </derivirana_varijabla>
  </DomainObject.Predmet.StrankaListFormatedWithAdressOIB>
  <DomainObject.Predmet.StrankaListNazivFormated>
    <izvorni_sadrzaj>
      <item>Financijska agencija</item>
      <item>Mustafa Šahdanović</item>
      <item>MANEDA, društvo s ograničenom odgovornošću za trgovinu i usluge</item>
    </izvorni_sadrzaj>
    <derivirana_varijabla naziv="DomainObject.Predmet.StrankaListNazivFormated_1">
      <item>Financijska agencija</item>
      <item>Mustafa Šahdanović</item>
      <item>MANEDA, društvo s ograničenom odgovornošću za trgovinu i usluge</item>
    </derivirana_varijabla>
  </DomainObject.Predmet.StrankaListNazivFormated>
  <DomainObject.Predmet.StrankaListNazivFormatedOIB>
    <izvorni_sadrzaj>
      <item>Financijska agencija, OIB 85821130368</item>
      <item>Mustafa Šahdanović, OIB 14939072745</item>
      <item>MANEDA, društvo s ograničenom odgovornošću za trgovinu i usluge, OIB 92450134182</item>
    </izvorni_sadrzaj>
    <derivirana_varijabla naziv="DomainObject.Predmet.StrankaListNazivFormatedOIB_1">
      <item>Financijska agencija, OIB 85821130368</item>
      <item>Mustafa Šahdanović, OIB 14939072745</item>
      <item>MANEDA, društvo s ograničenom odgovornošću za trgovinu i usluge, OIB 92450134182</item>
    </derivirana_varijabla>
  </DomainObject.Predmet.StrankaListNazivFormatedOIB>
  <DomainObject.Predmet.ProtuStrankaListFormated>
    <izvorni_sadrzaj>
      <item>ISTO dioničko društvo za usluge</item>
    </izvorni_sadrzaj>
    <derivirana_varijabla naziv="DomainObject.Predmet.ProtuStrankaListFormated_1">
      <item>ISTO dioničko društvo za usluge</item>
    </derivirana_varijabla>
  </DomainObject.Predmet.ProtuStrankaListFormated>
  <DomainObject.Predmet.ProtuStrankaListFormatedOIB>
    <izvorni_sadrzaj>
      <item>ISTO dioničko društvo za usluge, OIB 88502209643</item>
    </izvorni_sadrzaj>
    <derivirana_varijabla naziv="DomainObject.Predmet.ProtuStrankaListFormatedOIB_1">
      <item>ISTO dioničko društvo za usluge, OIB 88502209643</item>
    </derivirana_varijabla>
  </DomainObject.Predmet.ProtuStrankaListFormatedOIB>
  <DomainObject.Predmet.ProtuStrankaListFormatedWithAdress>
    <izvorni_sadrzaj>
      <item>ISTO dioničko društvo za usluge, Augusta Šenoe 4-6, 42000 Varaždin</item>
    </izvorni_sadrzaj>
    <derivirana_varijabla naziv="DomainObject.Predmet.ProtuStrankaListFormatedWithAdress_1">
      <item>ISTO dioničko društvo za usluge, Augusta Šenoe 4-6, 42000 Varaždin</item>
    </derivirana_varijabla>
  </DomainObject.Predmet.ProtuStrankaListFormatedWithAdress>
  <DomainObject.Predmet.ProtuStrankaListFormatedWithAdressOIB>
    <izvorni_sadrzaj>
      <item>ISTO dioničko društvo za usluge, OIB 88502209643, Augusta Šenoe 4-6, 42000 Varaždin</item>
    </izvorni_sadrzaj>
    <derivirana_varijabla naziv="DomainObject.Predmet.ProtuStrankaListFormatedWithAdressOIB_1">
      <item>ISTO dioničko društvo za usluge, OIB 88502209643, Augusta Šenoe 4-6, 42000 Varaždin</item>
    </derivirana_varijabla>
  </DomainObject.Predmet.ProtuStrankaListFormatedWithAdressOIB>
  <DomainObject.Predmet.ProtuStrankaListNazivFormated>
    <izvorni_sadrzaj>
      <item>ISTO dioničko društvo za usluge</item>
    </izvorni_sadrzaj>
    <derivirana_varijabla naziv="DomainObject.Predmet.ProtuStrankaListNazivFormated_1">
      <item>ISTO dioničko društvo za usluge</item>
    </derivirana_varijabla>
  </DomainObject.Predmet.ProtuStrankaListNazivFormated>
  <DomainObject.Predmet.ProtuStrankaListNazivFormatedOIB>
    <izvorni_sadrzaj>
      <item>ISTO dioničko društvo za usluge, OIB 88502209643</item>
    </izvorni_sadrzaj>
    <derivirana_varijabla naziv="DomainObject.Predmet.ProtuStrankaListNazivFormatedOIB_1">
      <item>ISTO dioničko društvo za usluge, OIB 88502209643</item>
    </derivirana_varijabla>
  </DomainObject.Predmet.ProtuStrankaListNazivFormatedOIB>
  <DomainObject.Predmet.OstaliListFormated>
    <izvorni_sadrzaj>
      <item>Financijska agencija</item>
      <item>Nina Markovinović-Belamarić,odvjetnica punomoćnik sudionika u postupku Mustafa Šahdanović</item>
      <item>Trgovački sud u Varaždinu  - sudski registar</item>
      <item>Josip Galinec</item>
      <item>e-Oglasna</item>
      <item>Sudski registar</item>
      <item>e-Oglasna</item>
      <item>Sudski registar Trgovačkog suda u Varaždinu</item>
    </izvorni_sadrzaj>
    <derivirana_varijabla naziv="DomainObject.Predmet.OstaliListFormated_1">
      <item>Financijska agencija</item>
      <item>Nina Markovinović-Belamarić,odvjetnica punomoćnik sudionika u postupku Mustafa Šahdanović</item>
      <item>Trgovački sud u Varaždinu  - sudski registar</item>
      <item>Josip Galinec</item>
      <item>e-Oglasna</item>
      <item>Sudski registar</item>
      <item>e-Oglasna</item>
      <item>Sudski registar Trgovačkog suda u Varaždinu</item>
    </derivirana_varijabla>
  </DomainObject.Predmet.OstaliListFormated>
  <DomainObject.Predmet.OstaliListFormatedOIB>
    <izvorni_sadrzaj>
      <item>Financijska agencija, OIB 85821130368</item>
      <item>Nina Markovinović-Belamarić,odvjetnica punomoćnik sudionika u postupku Mustafa Šahdanović</item>
      <item>Trgovački sud u Varaždinu  - sudski registar</item>
      <item>Josip Galinec, OIB 58302139318</item>
      <item>e-Oglasna</item>
      <item>Sudski registar</item>
      <item>e-Oglasna</item>
      <item>Sudski registar Trgovačkog suda u Varaždinu</item>
    </izvorni_sadrzaj>
    <derivirana_varijabla naziv="DomainObject.Predmet.OstaliListFormatedOIB_1">
      <item>Financijska agencija, OIB 85821130368</item>
      <item>Nina Markovinović-Belamarić,odvjetnica punomoćnik sudionika u postupku Mustafa Šahdanović</item>
      <item>Trgovački sud u Varaždinu  - sudski registar</item>
      <item>Josip Galinec, OIB 58302139318</item>
      <item>e-Oglasna</item>
      <item>Sudski registar</item>
      <item>e-Oglasna</item>
      <item>Sudski registar Trgovačkog suda u Varaždinu</item>
    </derivirana_varijabla>
  </DomainObject.Predmet.OstaliListFormatedOIB>
  <DomainObject.Predmet.OstaliListFormatedWithAdress>
    <izvorni_sadrzaj>
      <item>Financijska agencija, Ulica grada Vukovara 70, 10000 Zagreb</item>
      <item>Nina Markovinović-Belamarić,odvjetnica, Kralja Držislava 10, 10000 Zagreb punomoćnik sudionika u postupku Mustafa Šahdanović</item>
      <item>Trgovački sud u Varaždinu  - sudski registar</item>
      <item>Josip Galinec, Zelinska Ulica 3, 10000 Zagreb</item>
      <item>e-Oglasna</item>
      <item>Sudski registar</item>
      <item>e-Oglasna</item>
      <item>Sudski registar Trgovačkog suda u Varaždinu, B.Radića 2, 42000 Varaždin</item>
    </izvorni_sadrzaj>
    <derivirana_varijabla naziv="DomainObject.Predmet.OstaliListFormatedWithAdress_1">
      <item>Financijska agencija, Ulica grada Vukovara 70, 10000 Zagreb</item>
      <item>Nina Markovinović-Belamarić,odvjetnica, Kralja Držislava 10, 10000 Zagreb punomoćnik sudionika u postupku Mustafa Šahdanović</item>
      <item>Trgovački sud u Varaždinu  - sudski registar</item>
      <item>Josip Galinec, Zelinska Ulica 3, 10000 Zagreb</item>
      <item>e-Oglasna</item>
      <item>Sudski registar</item>
      <item>e-Oglasna</item>
      <item>Sudski registar Trgovačkog suda u Varaždinu, B.Radića 2, 42000 Varaždin</item>
    </derivirana_varijabla>
  </DomainObject.Predmet.OstaliListFormatedWithAdress>
  <DomainObject.Predmet.OstaliListFormatedWithAdressOIB>
    <izvorni_sadrzaj>
      <item>Financijska agencija, OIB 85821130368, Ulica grada Vukovara 70, 10000 Zagreb</item>
      <item>Nina Markovinović-Belamarić,odvjetnica, Kralja Držislava 10, 10000 Zagreb punomoćnik sudionika u postupku Mustafa Šahdanović</item>
      <item>Trgovački sud u Varaždinu  - sudski registar</item>
      <item>Josip Galinec, OIB 58302139318, Zelinska Ulica 3, 10000 Zagreb</item>
      <item>e-Oglasna</item>
      <item>Sudski registar</item>
      <item>e-Oglasna</item>
      <item>Sudski registar Trgovačkog suda u Varaždinu, B.Radića 2, 42000 Varaždin</item>
    </izvorni_sadrzaj>
    <derivirana_varijabla naziv="DomainObject.Predmet.OstaliListFormatedWithAdressOIB_1">
      <item>Financijska agencija, OIB 85821130368, Ulica grada Vukovara 70, 10000 Zagreb</item>
      <item>Nina Markovinović-Belamarić,odvjetnica, Kralja Držislava 10, 10000 Zagreb punomoćnik sudionika u postupku Mustafa Šahdanović</item>
      <item>Trgovački sud u Varaždinu  - sudski registar</item>
      <item>Josip Galinec, OIB 58302139318, Zelinska Ulica 3, 10000 Zagreb</item>
      <item>e-Oglasna</item>
      <item>Sudski registar</item>
      <item>e-Oglasna</item>
      <item>Sudski registar Trgovačkog suda u Varaždinu, B.Radića 2, 42000 Varaždin</item>
    </derivirana_varijabla>
  </DomainObject.Predmet.OstaliListFormatedWithAdressOIB>
  <DomainObject.Predmet.OstaliListNazivFormated>
    <izvorni_sadrzaj>
      <item>Financijska agencija</item>
      <item>Nina Markovinović-Belamarić,odvjetnica</item>
      <item>Trgovački sud u Varaždinu  - sudski registar</item>
      <item>Josip Galinec</item>
      <item>e-Oglasna</item>
      <item>Sudski registar</item>
      <item>e-Oglasna</item>
      <item>Sudski registar Trgovačkog suda u Varaždinu</item>
    </izvorni_sadrzaj>
    <derivirana_varijabla naziv="DomainObject.Predmet.OstaliListNazivFormated_1">
      <item>Financijska agencija</item>
      <item>Nina Markovinović-Belamarić,odvjetnica</item>
      <item>Trgovački sud u Varaždinu  - sudski registar</item>
      <item>Josip Galinec</item>
      <item>e-Oglasna</item>
      <item>Sudski registar</item>
      <item>e-Oglasna</item>
      <item>Sudski registar Trgovačkog suda u Varaždinu</item>
    </derivirana_varijabla>
  </DomainObject.Predmet.OstaliListNazivFormated>
  <DomainObject.Predmet.OstaliListNazivFormatedOIB>
    <izvorni_sadrzaj>
      <item>Financijska agencija, OIB 85821130368</item>
      <item>Nina Markovinović-Belamarić,odvjetnica</item>
      <item>Trgovački sud u Varaždinu  - sudski registar</item>
      <item>Josip Galinec, OIB 58302139318</item>
      <item>e-Oglasna</item>
      <item>Sudski registar</item>
      <item>e-Oglasna</item>
      <item>Sudski registar Trgovačkog suda u Varaždinu</item>
    </izvorni_sadrzaj>
    <derivirana_varijabla naziv="DomainObject.Predmet.OstaliListNazivFormatedOIB_1">
      <item>Financijska agencija, OIB 85821130368</item>
      <item>Nina Markovinović-Belamarić,odvjetnica</item>
      <item>Trgovački sud u Varaždinu  - sudski registar</item>
      <item>Josip Galinec, OIB 58302139318</item>
      <item>e-Oglasna</item>
      <item>Sudski registar</item>
      <item>e-Oglasna</item>
      <item>Sudski registar Trgovačkog suda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St-529/2017-12</izvorni_sadrzaj>
    <derivirana_varijabla naziv="DomainObject.PoslovniBrojDokumenta_1">St-529/2017-12</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ISTO dioničko društvo za usluge</izvorni_sadrzaj>
    <derivirana_varijabla naziv="DomainObject.Predmet.ProtustrankaIDrugi_1">ISTO dioničko društvo za usluge</derivirana_varijabla>
  </DomainObject.Predmet.ProtustrankaIDrugi>
  <DomainObject.Predmet.StrankaIDrugiAdressOIB>
    <izvorni_sadrzaj>Financijska agencija, OIB 85821130368, A. Cesarca 2, 42000 Varaždin i dr.</izvorni_sadrzaj>
    <derivirana_varijabla naziv="DomainObject.Predmet.StrankaIDrugiAdressOIB_1">Financijska agencija, OIB 85821130368, A. Cesarca 2, 42000 Varaždin i dr.</derivirana_varijabla>
  </DomainObject.Predmet.StrankaIDrugiAdressOIB>
  <DomainObject.Predmet.ProtustrankaIDrugiAdressOIB>
    <izvorni_sadrzaj>ISTO dioničko društvo za usluge, OIB 88502209643, Augusta Šenoe 4-6, 42000 Varaždin</izvorni_sadrzaj>
    <derivirana_varijabla naziv="DomainObject.Predmet.ProtustrankaIDrugiAdressOIB_1">ISTO dioničko društvo za usluge, OIB 88502209643, Augusta Šenoe 4-6,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Mustafa Šahdanović</item>
      <item>Financijska agencija</item>
      <item>Nina Markovinović-Belamarić,odvjetnica</item>
      <item>Trgovački sud u Varaždinu  - sudski registar</item>
      <item>Josip Galinec</item>
      <item>MANEDA, društvo s ograničenom odgovornošću za trgovinu i usluge</item>
      <item>e-Oglasna</item>
      <item>ISTO dioničko društvo za usluge</item>
      <item>Sudski registar</item>
      <item>e-Oglasna</item>
      <item>Sudski registar Trgovačkog suda u Varaždinu</item>
    </izvorni_sadrzaj>
    <derivirana_varijabla naziv="DomainObject.Predmet.SudioniciListNaziv_1">
      <item>Financijska agencija</item>
      <item>Mustafa Šahdanović</item>
      <item>Financijska agencija</item>
      <item>Nina Markovinović-Belamarić,odvjetnica</item>
      <item>Trgovački sud u Varaždinu  - sudski registar</item>
      <item>Josip Galinec</item>
      <item>MANEDA, društvo s ograničenom odgovornošću za trgovinu i usluge</item>
      <item>e-Oglasna</item>
      <item>ISTO dioničko društvo za usluge</item>
      <item>Sudski registar</item>
      <item>e-Oglasna</item>
      <item>Sudski registar Trgovačkog suda u Varaždinu</item>
    </derivirana_varijabla>
  </DomainObject.Predmet.SudioniciListNaziv>
  <DomainObject.Predmet.SudioniciListAdressOIB>
    <izvorni_sadrzaj>
      <item>Financijska agencija, OIB 85821130368, A. Cesarca 2,42000 Varaždin</item>
      <item>Mustafa Šahdanović, OIB 14939072745, Zelinja Srednja Bb,Zelinja Srednja</item>
      <item>Financijska agencija, OIB 85821130368, Ulica grada Vukovara 70,10000 Zagreb</item>
      <item>Nina Markovinović-Belamarić,odvjetnica, Kralja Držislava 10,10000 Zagreb</item>
      <item>Trgovački sud u Varaždinu  - sudski registar</item>
      <item>Josip Galinec, OIB 58302139318, Zelinska Ulica 3,10000 Zagreb</item>
      <item>MANEDA, društvo s ograničenom odgovornošću za trgovinu i usluge, OIB 92450134182, Varaždinska 77,10360 Sesvete</item>
      <item>e-Oglasna</item>
      <item>ISTO dioničko društvo za usluge, OIB 88502209643, Augusta Šenoe 4-6,42000 Varaždin</item>
      <item>Sudski registar</item>
      <item>e-Oglasna</item>
      <item>Sudski registar Trgovačkog suda u Varaždinu, B.Radića 2,42000 Varaždin</item>
    </izvorni_sadrzaj>
    <derivirana_varijabla naziv="DomainObject.Predmet.SudioniciListAdressOIB_1">
      <item>Financijska agencija, OIB 85821130368, A. Cesarca 2,42000 Varaždin</item>
      <item>Mustafa Šahdanović, OIB 14939072745, Zelinja Srednja Bb,Zelinja Srednja</item>
      <item>Financijska agencija, OIB 85821130368, Ulica grada Vukovara 70,10000 Zagreb</item>
      <item>Nina Markovinović-Belamarić,odvjetnica, Kralja Držislava 10,10000 Zagreb</item>
      <item>Trgovački sud u Varaždinu  - sudski registar</item>
      <item>Josip Galinec, OIB 58302139318, Zelinska Ulica 3,10000 Zagreb</item>
      <item>MANEDA, društvo s ograničenom odgovornošću za trgovinu i usluge, OIB 92450134182, Varaždinska 77,10360 Sesvete</item>
      <item>e-Oglasna</item>
      <item>ISTO dioničko društvo za usluge, OIB 88502209643, Augusta Šenoe 4-6,42000 Varaždin</item>
      <item>Sudski registar</item>
      <item>e-Oglasna</item>
      <item>Sudski registar Trgovačkog suda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14939072745</item>
      <item>, OIB 85821130368</item>
      <item>, OIB null</item>
      <item>, OIB null</item>
      <item>, OIB 58302139318</item>
      <item>, OIB 92450134182</item>
      <item>, OIB null</item>
      <item>, OIB 88502209643</item>
      <item>, OIB null</item>
      <item>, OIB null</item>
      <item>, OIB null</item>
    </izvorni_sadrzaj>
    <derivirana_varijabla naziv="DomainObject.Predmet.SudioniciListNazivOIB_1">
      <item>, OIB 85821130368</item>
      <item>, OIB 14939072745</item>
      <item>, OIB 85821130368</item>
      <item>, OIB null</item>
      <item>, OIB null</item>
      <item>, OIB 58302139318</item>
      <item>, OIB 92450134182</item>
      <item>, OIB null</item>
      <item>, OIB 88502209643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Stanko Makar, OIB 49218337993, Sigetec Ludbreški, A. Šenoe 6 Ludbreg</item>
    </izvorni_sadrzaj>
    <derivirana_varijabla naziv="DomainObject.Predmet.StecajniUpraviteljiListAddressOIB_1">
      <item>Stanko Makar, OIB 49218337993, Sigetec Ludbreški, A. Šenoe 6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1792</properties:Words>
  <properties:Characters>10479</properties:Characters>
  <properties:Lines>199</properties:Lines>
  <properties:Paragraphs>52</properties:Paragraphs>
  <properties:TotalTime>372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2017-10-24T05:51:00Z</dcterms:created>
  <dc:creator>Tihana Martinez</dc:creator>
  <cp:lastModifiedBy>Tihana Martinez</cp:lastModifiedBy>
  <cp:lastPrinted>2017-10-25T10:07:00Z</cp:lastPrinted>
  <dcterms:modified xmlns:xsi="http://www.w3.org/2001/XMLSchema-instance" xsi:type="dcterms:W3CDTF">2017-10-25T10:13:00Z</dcterms:modified>
  <cp:revision>30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St-529/2017-12 / Odluka - Rješenje o imenovanju privremenog stečajnog upravitelja</vt:lpwstr>
  </prop:property>
  <prop:property name="CC_coloring" pid="4" fmtid="{D5CDD505-2E9C-101B-9397-08002B2CF9AE}">
    <vt:bool>false</vt:bool>
  </prop:property>
  <prop:property name="BrojStranica" pid="5" fmtid="{D5CDD505-2E9C-101B-9397-08002B2CF9AE}">
    <vt:i4>5</vt:i4>
  </prop:property>
</prop:Properties>
</file>