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62eb" w14:paraId="88b62eb" w:rsidRDefault="00E2298F" w:rsidP="00E2298F" w:rsidR="00E2298F" w:rsidRPr="00E2298F">
      <w:pPr>
        <w:tabs>
          <w:tab w:pos="8100" w:val="decimal"/>
        </w:tabs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2298F">
        <w:rPr>
          <w:rFonts w:hAnsi="Times New Roman" w:ascii="Times New Roman"/>
          <w:b w:val="false"/>
        </w:rPr>
        <w:t>REPUBLIKA HRVATSKA</w:t>
      </w:r>
    </w:p>
    <w:p w:rsidRDefault="00E2298F" w:rsidP="00E2298F" w:rsidR="00E2298F" w:rsidRPr="00E2298F">
      <w:pPr>
        <w:rPr>
          <w:rFonts w:hAnsi="Times New Roman" w:ascii="Times New Roman"/>
          <w:b w:val="false"/>
        </w:rPr>
      </w:pPr>
      <w:r w:rsidRPr="00E2298F">
        <w:rPr>
          <w:rFonts w:hAnsi="Times New Roman" w:ascii="Times New Roman"/>
          <w:b w:val="false"/>
        </w:rPr>
        <w:t>TRGOVAČKI SUD U RIJECI</w:t>
      </w:r>
    </w:p>
    <w:p w:rsidRDefault="00E2298F" w:rsidP="00E2298F" w:rsidR="00E2298F" w:rsidRPr="00E2298F">
      <w:pPr>
        <w:rPr>
          <w:rFonts w:hAnsi="Times New Roman" w:ascii="Times New Roman"/>
          <w:b w:val="false"/>
        </w:rPr>
      </w:pPr>
    </w:p>
    <w:p w:rsidRDefault="00E2298F" w:rsidP="00E2298F" w:rsidR="00E2298F" w:rsidRPr="00E2298F">
      <w:pPr>
        <w:rPr>
          <w:rFonts w:hAnsi="Times New Roman" w:ascii="Times New Roman"/>
          <w:b w:val="false"/>
        </w:rPr>
      </w:pPr>
    </w:p>
    <w:p w:rsidRDefault="00E2298F" w:rsidP="00E2298F" w:rsidR="00E2298F" w:rsidRPr="00E2298F">
      <w:pPr>
        <w:rPr>
          <w:rFonts w:hAnsi="Times New Roman" w:ascii="Times New Roman"/>
          <w:b w:val="false"/>
        </w:rPr>
      </w:pPr>
    </w:p>
    <w:p w:rsidRDefault="00E2298F" w:rsidP="00E2298F" w:rsidR="00E2298F" w:rsidRPr="00E2298F">
      <w:pPr>
        <w:jc w:val="center"/>
        <w:rPr>
          <w:rFonts w:hAnsi="Times New Roman" w:ascii="Times New Roman"/>
          <w:b w:val="false"/>
        </w:rPr>
      </w:pPr>
      <w:r w:rsidRPr="00E2298F">
        <w:rPr>
          <w:rFonts w:hAnsi="Times New Roman" w:ascii="Times New Roman"/>
          <w:b w:val="false"/>
        </w:rPr>
        <w:t>Z A P I S N I K</w:t>
      </w:r>
    </w:p>
    <w:p w:rsidRDefault="00E2298F" w:rsidP="00E2298F" w:rsidR="00E2298F" w:rsidRPr="00E2298F">
      <w:pPr>
        <w:jc w:val="center"/>
        <w:rPr>
          <w:rFonts w:hAnsi="Times New Roman" w:ascii="Times New Roman"/>
          <w:b w:val="false"/>
        </w:rPr>
      </w:pPr>
      <w:r w:rsidRPr="00E2298F">
        <w:rPr>
          <w:rFonts w:hAnsi="Times New Roman" w:ascii="Times New Roman"/>
          <w:b w:val="false"/>
        </w:rPr>
        <w:t>sa ročišta za diobu kupovnine</w:t>
      </w:r>
    </w:p>
    <w:p w:rsidRDefault="00E2298F" w:rsidP="00E2298F" w:rsidR="00E2298F" w:rsidRPr="00E2298F">
      <w:pPr>
        <w:rPr>
          <w:rFonts w:hAnsi="Times New Roman" w:ascii="Times New Roman"/>
          <w:b w:val="false"/>
        </w:rPr>
      </w:pPr>
    </w:p>
    <w:p w:rsidRDefault="00E2298F" w:rsidP="00E2298F" w:rsidR="00E2298F" w:rsidRPr="00E2298F">
      <w:pPr>
        <w:jc w:val="center"/>
        <w:rPr>
          <w:rFonts w:hAnsi="Times New Roman" w:ascii="Times New Roman"/>
          <w:b w:val="false"/>
        </w:rPr>
      </w:pPr>
      <w:r w:rsidRPr="00E2298F">
        <w:rPr>
          <w:rFonts w:hAnsi="Times New Roman" w:ascii="Times New Roman"/>
          <w:b w:val="false"/>
        </w:rPr>
        <w:t xml:space="preserve">održanog dana 20. veljače 2019. na Trgovačkom sudu u Rijeci u stečajnom postupku nad dužnikom  </w:t>
      </w:r>
      <w:r w:rsidRPr="00E2298F">
        <w:rPr>
          <w:rFonts w:hAnsi="Times New Roman" w:ascii="Times New Roman"/>
          <w:b w:val="false"/>
          <w:bCs/>
        </w:rPr>
        <w:t>EKS - ŽATIKA društvo s ograničenom odgovornošću za trgovinu i građevinarstvo u stečaju Poreč (Grad Poreč - Parenzo), Pulska 7, OIB: 08489115078</w:t>
      </w:r>
    </w:p>
    <w:p w:rsidRDefault="00E2298F" w:rsidP="00E2298F" w:rsidR="00E2298F" w:rsidRPr="00E2298F">
      <w:pPr>
        <w:rPr>
          <w:rFonts w:hAnsi="Times New Roman" w:ascii="Times New Roman"/>
          <w:b w:val="false"/>
        </w:rPr>
      </w:pPr>
      <w:r w:rsidRPr="00E2298F">
        <w:rPr>
          <w:rFonts w:hAnsi="Times New Roman" w:ascii="Times New Roman"/>
          <w:b w:val="false"/>
        </w:rPr>
        <w:t xml:space="preserve"> </w:t>
      </w:r>
    </w:p>
    <w:p w:rsidRDefault="00E2298F" w:rsidP="00E2298F" w:rsidR="00E2298F" w:rsidRPr="00E2298F">
      <w:pPr>
        <w:rPr>
          <w:rFonts w:hAnsi="Times New Roman" w:ascii="Times New Roman"/>
          <w:b w:val="false"/>
        </w:rPr>
      </w:pPr>
      <w:r w:rsidRPr="00E2298F">
        <w:rPr>
          <w:rFonts w:hAnsi="Times New Roman" w:ascii="Times New Roman"/>
          <w:b w:val="false"/>
        </w:rPr>
        <w:t>Nazočni od  suda:</w:t>
      </w:r>
    </w:p>
    <w:p w:rsidRDefault="00E2298F" w:rsidP="00E2298F" w:rsidR="00E2298F" w:rsidRPr="00E2298F">
      <w:pPr>
        <w:rPr>
          <w:rFonts w:hAnsi="Times New Roman" w:ascii="Times New Roman"/>
          <w:b w:val="false"/>
        </w:rPr>
      </w:pPr>
      <w:r w:rsidRPr="00E2298F">
        <w:rPr>
          <w:rFonts w:hAnsi="Times New Roman" w:ascii="Times New Roman"/>
          <w:b w:val="false"/>
        </w:rPr>
        <w:t>Vera Jelenović, stečajni sudac</w:t>
      </w:r>
    </w:p>
    <w:p w:rsidRDefault="00E2298F" w:rsidP="00E2298F" w:rsidR="00E2298F" w:rsidRPr="00E2298F">
      <w:pPr>
        <w:rPr>
          <w:rFonts w:hAnsi="Times New Roman" w:ascii="Times New Roman"/>
          <w:b w:val="false"/>
        </w:rPr>
      </w:pPr>
      <w:r w:rsidRPr="00E2298F">
        <w:rPr>
          <w:rFonts w:hAnsi="Times New Roman" w:ascii="Times New Roman"/>
          <w:b w:val="false"/>
        </w:rPr>
        <w:t>Danijela Fumić, zapisničar</w:t>
      </w:r>
    </w:p>
    <w:p w:rsidRDefault="00E2298F" w:rsidP="00E2298F" w:rsidR="00E2298F" w:rsidRPr="00E2298F">
      <w:pPr>
        <w:rPr>
          <w:rFonts w:hAnsi="Times New Roman" w:ascii="Times New Roman"/>
          <w:b w:val="false"/>
        </w:rPr>
      </w:pPr>
      <w:r w:rsidRPr="00E2298F">
        <w:rPr>
          <w:rFonts w:hAnsi="Times New Roman" w:ascii="Times New Roman"/>
          <w:b w:val="false"/>
        </w:rPr>
        <w:t>Alein Khan, stečajni upravitelj</w:t>
      </w:r>
    </w:p>
    <w:p w:rsidRDefault="00E2298F" w:rsidP="00E2298F" w:rsidR="00E2298F" w:rsidRPr="00E2298F">
      <w:pPr>
        <w:tabs>
          <w:tab w:pos="3709" w:val="left"/>
        </w:tabs>
        <w:rPr>
          <w:rFonts w:hAnsi="Times New Roman" w:ascii="Times New Roman"/>
          <w:b w:val="false"/>
        </w:rPr>
      </w:pPr>
      <w:r w:rsidRPr="00E2298F">
        <w:rPr>
          <w:rFonts w:hAnsi="Times New Roman" w:ascii="Times New Roman"/>
          <w:b w:val="false"/>
        </w:rPr>
        <w:tab/>
      </w:r>
    </w:p>
    <w:p w:rsidRDefault="00E2298F" w:rsidP="00E2298F" w:rsidR="00E2298F" w:rsidRPr="00E2298F">
      <w:pPr>
        <w:jc w:val="both"/>
        <w:rPr>
          <w:rFonts w:hAnsi="Times New Roman" w:ascii="Times New Roman"/>
          <w:b w:val="false"/>
        </w:rPr>
      </w:pPr>
      <w:r w:rsidRPr="00E2298F">
        <w:rPr>
          <w:rFonts w:hAnsi="Times New Roman" w:ascii="Times New Roman"/>
          <w:b w:val="false"/>
        </w:rPr>
        <w:t>Stečajni sudac otvara ročište u 9,00 sati i objavljuje da se na ročištu raspravlja o namirenju vjerovnika i drugih osoba koje postavljaju zahtjev za namirenje.</w:t>
      </w:r>
    </w:p>
    <w:p w:rsidRDefault="00E2298F" w:rsidP="00E2298F" w:rsidR="00E2298F" w:rsidRPr="00E2298F">
      <w:pPr>
        <w:jc w:val="both"/>
        <w:rPr>
          <w:rFonts w:hAnsi="Times New Roman" w:ascii="Times New Roman"/>
          <w:b w:val="false"/>
        </w:rPr>
      </w:pPr>
    </w:p>
    <w:p w:rsidRDefault="00E2298F" w:rsidP="00E2298F" w:rsidR="00E2298F" w:rsidRPr="00E2298F">
      <w:pPr>
        <w:jc w:val="both"/>
        <w:rPr>
          <w:rFonts w:hAnsi="Times New Roman" w:ascii="Times New Roman"/>
          <w:b w:val="false"/>
        </w:rPr>
      </w:pPr>
      <w:r w:rsidRPr="00E2298F">
        <w:rPr>
          <w:rFonts w:hAnsi="Times New Roman" w:ascii="Times New Roman"/>
          <w:b w:val="false"/>
        </w:rPr>
        <w:t>Ročište je javno.</w:t>
      </w:r>
    </w:p>
    <w:p w:rsidRDefault="00E2298F" w:rsidP="00E2298F" w:rsidR="00E2298F" w:rsidRPr="00E2298F">
      <w:pPr>
        <w:jc w:val="both"/>
        <w:rPr>
          <w:rFonts w:hAnsi="Times New Roman" w:ascii="Times New Roman"/>
          <w:b w:val="false"/>
        </w:rPr>
      </w:pPr>
    </w:p>
    <w:p w:rsidRDefault="00E2298F" w:rsidP="00E2298F" w:rsidR="00E2298F" w:rsidRPr="00E2298F">
      <w:pPr>
        <w:jc w:val="both"/>
        <w:rPr>
          <w:rFonts w:hAnsi="Times New Roman" w:ascii="Times New Roman"/>
          <w:b w:val="false"/>
        </w:rPr>
      </w:pPr>
      <w:r w:rsidRPr="00E2298F">
        <w:rPr>
          <w:rFonts w:hAnsi="Times New Roman" w:ascii="Times New Roman"/>
          <w:b w:val="false"/>
        </w:rPr>
        <w:t>Utvrđuje se da su pristupili:</w:t>
      </w:r>
    </w:p>
    <w:p w:rsidRDefault="00E2298F" w:rsidP="00E2298F" w:rsidR="00E2298F" w:rsidRPr="00E2298F">
      <w:pPr>
        <w:jc w:val="both"/>
        <w:rPr>
          <w:rFonts w:hAnsi="Times New Roman" w:ascii="Times New Roman"/>
          <w:b w:val="false"/>
        </w:rPr>
      </w:pPr>
      <w:r w:rsidRPr="00E2298F">
        <w:rPr>
          <w:rFonts w:hAnsi="Times New Roman" w:ascii="Times New Roman"/>
          <w:b w:val="false"/>
        </w:rPr>
        <w:t xml:space="preserve">Za razlučnog vjerovnika:   </w:t>
      </w:r>
    </w:p>
    <w:p w:rsidRDefault="00E2298F" w:rsidP="00E2298F" w:rsidR="00E2298F" w:rsidRPr="00E2298F">
      <w:pPr>
        <w:jc w:val="both"/>
        <w:rPr>
          <w:rFonts w:hAnsi="Times New Roman" w:ascii="Times New Roman"/>
          <w:b w:val="false"/>
        </w:rPr>
      </w:pPr>
      <w:r w:rsidRPr="00E2298F">
        <w:rPr>
          <w:rFonts w:hAnsi="Times New Roman" w:ascii="Times New Roman"/>
          <w:b w:val="false"/>
        </w:rPr>
        <w:t xml:space="preserve">- za </w:t>
      </w:r>
      <w:r w:rsidRPr="00E2298F">
        <w:rPr>
          <w:rFonts w:hAnsi="Times New Roman" w:ascii="Times New Roman"/>
          <w:b w:val="false"/>
          <w:bCs/>
          <w:color w:val="000000"/>
        </w:rPr>
        <w:t>CELPLAST d.o.o. Umag:</w:t>
      </w:r>
      <w:r>
        <w:rPr>
          <w:rFonts w:hAnsi="Times New Roman" w:ascii="Times New Roman"/>
          <w:b w:val="false"/>
          <w:bCs/>
          <w:color w:val="000000"/>
        </w:rPr>
        <w:t xml:space="preserve"> Nadija Benolić odvjetnik u Umagu</w:t>
      </w:r>
      <w:r w:rsidR="000F38FB">
        <w:rPr>
          <w:rFonts w:hAnsi="Times New Roman" w:ascii="Times New Roman"/>
          <w:b w:val="false"/>
          <w:bCs/>
          <w:color w:val="000000"/>
        </w:rPr>
        <w:t xml:space="preserve">, bez punomoći </w:t>
      </w:r>
    </w:p>
    <w:p w:rsidRDefault="00E2298F" w:rsidP="00E2298F" w:rsidR="00E2298F">
      <w:pPr>
        <w:jc w:val="both"/>
        <w:rPr>
          <w:rFonts w:hAnsi="Times New Roman" w:ascii="Times New Roman"/>
          <w:b w:val="false"/>
        </w:rPr>
      </w:pPr>
    </w:p>
    <w:p w:rsidRDefault="000F38FB" w:rsidP="00E2298F" w:rsidR="000F38F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Sud donosi </w:t>
      </w:r>
    </w:p>
    <w:p w:rsidRDefault="000F38FB" w:rsidP="00E2298F" w:rsidR="000F38FB">
      <w:pPr>
        <w:jc w:val="both"/>
        <w:rPr>
          <w:rFonts w:hAnsi="Times New Roman" w:ascii="Times New Roman"/>
          <w:b w:val="false"/>
        </w:rPr>
      </w:pPr>
    </w:p>
    <w:p w:rsidRDefault="000F38FB" w:rsidP="000F38FB" w:rsidR="000F38FB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j e š e n j e</w:t>
      </w:r>
    </w:p>
    <w:p w:rsidRDefault="000F38FB" w:rsidP="00E2298F" w:rsidR="000F38FB">
      <w:pPr>
        <w:jc w:val="both"/>
        <w:rPr>
          <w:rFonts w:hAnsi="Times New Roman" w:ascii="Times New Roman"/>
          <w:b w:val="false"/>
        </w:rPr>
      </w:pPr>
    </w:p>
    <w:p w:rsidRDefault="000F38FB" w:rsidP="00E2298F" w:rsidR="000F38F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Dopušta se odvjetniku Nadiji Benolić da na današnjem ročištu zastupa CELPLAST d.o.o. Umag, Šet. V. Gortana 38 uz obvezu da u roku od osam dana dostavi urednu punomoć za zastupanje, jer se u suprotnome njezine radnje poduzete na današnjem ročištu neće uvažiti.</w:t>
      </w:r>
    </w:p>
    <w:p w:rsidRDefault="000F38FB" w:rsidP="00E2298F" w:rsidR="000F38FB" w:rsidRPr="00E2298F">
      <w:pPr>
        <w:jc w:val="both"/>
        <w:rPr>
          <w:rFonts w:hAnsi="Times New Roman" w:ascii="Times New Roman"/>
          <w:b w:val="false"/>
        </w:rPr>
      </w:pPr>
    </w:p>
    <w:p w:rsidRDefault="005F1BEF" w:rsidP="00F41964" w:rsidR="00E2298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E2298F" w:rsidRPr="00E2298F">
        <w:rPr>
          <w:rFonts w:hAnsi="Times New Roman" w:ascii="Times New Roman"/>
          <w:b w:val="false"/>
        </w:rPr>
        <w:t>tečajni sudac utvrđuje da je nekretnina stečajnog dužnika upisana u zemljišnim knjigama Općinskog suda u Puli – Pola, zemljišnoknjižni odjel Poreč, k.č.br. 2040/1, u naravi oranica i vinograd, površine 1483 m2, upisano u z.k.ul.br. 4874, k.o.: 323748, Poreč</w:t>
      </w:r>
      <w:r w:rsidR="00E2298F" w:rsidRPr="00E2298F">
        <w:rPr>
          <w:rStyle w:val="tabletextfield"/>
          <w:rFonts w:hAnsi="Times New Roman" w:ascii="Times New Roman"/>
          <w:b w:val="false"/>
        </w:rPr>
        <w:t xml:space="preserve">, </w:t>
      </w:r>
      <w:r w:rsidR="00E2298F" w:rsidRPr="00E2298F">
        <w:rPr>
          <w:rFonts w:hAnsi="Times New Roman" w:ascii="Times New Roman"/>
          <w:b w:val="false"/>
        </w:rPr>
        <w:t xml:space="preserve">prodana KITON NEKRETNINE d.o.o. Zagreb, Radnička cesta 53, OIB: 00462418111 kao najpovoljnijem kupcu, na javnoj dražbi u ovršnom postupku Ovr-7029/16 pred Općinskim sudom u Puli-Pola, Stalna služba u Poreču-Parenzo za iznos od </w:t>
      </w:r>
      <w:r>
        <w:rPr>
          <w:rFonts w:hAnsi="Times New Roman" w:ascii="Times New Roman"/>
          <w:b w:val="false"/>
        </w:rPr>
        <w:t>740</w:t>
      </w:r>
      <w:r w:rsidR="00E2298F" w:rsidRPr="00E2298F">
        <w:rPr>
          <w:rFonts w:hAnsi="Times New Roman" w:ascii="Times New Roman"/>
          <w:b w:val="false"/>
          <w:noProof/>
        </w:rPr>
        <w:t xml:space="preserve">.000,00 </w:t>
      </w:r>
      <w:r w:rsidR="00E2298F" w:rsidRPr="00E2298F">
        <w:rPr>
          <w:rFonts w:hAnsi="Times New Roman" w:ascii="Times New Roman"/>
          <w:b w:val="false"/>
        </w:rPr>
        <w:t xml:space="preserve">kn na kojoj nekretnini nije bilo tereta. </w:t>
      </w:r>
    </w:p>
    <w:p w:rsidRDefault="00F41964" w:rsidP="00F41964" w:rsidR="005F1BE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Utvrđuje se da je Općinski sud u Puli-Pola, Stalna služba u Poreču isplatio na račun suda iznos od 736.575,00 kn kupoprodajne cijene (umanjene za iznos troška ovrhe). </w:t>
      </w:r>
    </w:p>
    <w:p w:rsidRDefault="00F41964" w:rsidP="007C7522" w:rsidR="00F41964" w:rsidRPr="00E2298F">
      <w:pPr>
        <w:ind w:firstLine="708"/>
        <w:jc w:val="both"/>
        <w:rPr>
          <w:rFonts w:hAnsi="Times New Roman" w:ascii="Times New Roman"/>
          <w:b w:val="false"/>
        </w:rPr>
      </w:pPr>
    </w:p>
    <w:p w:rsidRDefault="00E2298F" w:rsidP="00E2298F" w:rsidR="00E2298F" w:rsidRPr="00E2298F">
      <w:pPr>
        <w:jc w:val="both"/>
        <w:rPr>
          <w:rFonts w:hAnsi="Times New Roman" w:ascii="Times New Roman"/>
          <w:b w:val="false"/>
        </w:rPr>
      </w:pPr>
      <w:r w:rsidRPr="00E2298F">
        <w:rPr>
          <w:rFonts w:hAnsi="Times New Roman" w:ascii="Times New Roman"/>
          <w:b w:val="false"/>
        </w:rPr>
        <w:t xml:space="preserve">Sud utvrđuje da je poziv za ročište za diobu kupovnine od 20. veljače 2019. javno priopćen na način da je istaknut na mrežnoj stranici e-Oglasna ploča sudova dana 19. studenoga 2018., uz poseban poziv stečajnom upravitelju i razlučnom vjerovniku. </w:t>
      </w:r>
    </w:p>
    <w:p w:rsidRDefault="009F0CD1" w:rsidP="009F0CD1" w:rsidR="000F38F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Utvrđuje se da je razlučni vjerovnik CELPLAST d.o.o. Umag (ovrhovoditelj u navedenom ovršnom spisu) dana 22. prosinca 2017. dostavio podnesak glede diobe ove kupovnine. </w:t>
      </w:r>
      <w:r w:rsidR="005D3E5E">
        <w:rPr>
          <w:rFonts w:hAnsi="Times New Roman" w:ascii="Times New Roman"/>
          <w:b w:val="false"/>
        </w:rPr>
        <w:t>Također je ovaj razlučni vjerovnik dostavio i podnesak 25. listopada 2018.</w:t>
      </w:r>
    </w:p>
    <w:p w:rsidRDefault="003E6BF6" w:rsidP="009F0CD1" w:rsidR="005D3E5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>Utvrđuje se da stečajni upravitelj u spis predaje po</w:t>
      </w:r>
      <w:r w:rsidR="002245EA">
        <w:rPr>
          <w:rFonts w:hAnsi="Times New Roman" w:ascii="Times New Roman"/>
          <w:b w:val="false"/>
        </w:rPr>
        <w:t>d</w:t>
      </w:r>
      <w:r>
        <w:rPr>
          <w:rFonts w:hAnsi="Times New Roman" w:ascii="Times New Roman"/>
          <w:b w:val="false"/>
        </w:rPr>
        <w:t>nesak od kojeg jedan primjerak uručuje izravno odvjetniku Nadiji Benolić.</w:t>
      </w:r>
    </w:p>
    <w:p w:rsidRDefault="009F0CD1" w:rsidP="009F0CD1" w:rsidR="009F0CD1">
      <w:pPr>
        <w:jc w:val="both"/>
        <w:rPr>
          <w:rFonts w:hAnsi="Times New Roman" w:ascii="Times New Roman"/>
          <w:b w:val="false"/>
        </w:rPr>
      </w:pPr>
    </w:p>
    <w:p w:rsidRDefault="00E2298F" w:rsidP="00E2298F" w:rsidR="00E2298F" w:rsidRPr="00E2298F">
      <w:pPr>
        <w:rPr>
          <w:rFonts w:hAnsi="Times New Roman" w:ascii="Times New Roman"/>
          <w:b w:val="false"/>
        </w:rPr>
      </w:pPr>
      <w:r w:rsidRPr="00E2298F">
        <w:rPr>
          <w:rFonts w:hAnsi="Times New Roman" w:ascii="Times New Roman"/>
          <w:b w:val="false"/>
        </w:rPr>
        <w:t>Sud donosi</w:t>
      </w:r>
    </w:p>
    <w:p w:rsidRDefault="009F0CD1" w:rsidP="00E2298F" w:rsidR="009F0CD1">
      <w:pPr>
        <w:jc w:val="center"/>
        <w:rPr>
          <w:rFonts w:hAnsi="Times New Roman" w:ascii="Times New Roman"/>
          <w:b w:val="false"/>
        </w:rPr>
      </w:pPr>
    </w:p>
    <w:p w:rsidRDefault="00E2298F" w:rsidP="00E2298F" w:rsidR="00E2298F" w:rsidRPr="00E2298F">
      <w:pPr>
        <w:jc w:val="center"/>
        <w:rPr>
          <w:rFonts w:hAnsi="Times New Roman" w:ascii="Times New Roman"/>
          <w:b w:val="false"/>
        </w:rPr>
      </w:pPr>
      <w:r w:rsidRPr="00E2298F">
        <w:rPr>
          <w:rFonts w:hAnsi="Times New Roman" w:ascii="Times New Roman"/>
          <w:b w:val="false"/>
        </w:rPr>
        <w:t>r j e š e n j e</w:t>
      </w:r>
    </w:p>
    <w:p w:rsidRDefault="00E2298F" w:rsidP="006449F9" w:rsidR="00E2298F" w:rsidRPr="00E2298F">
      <w:pPr>
        <w:jc w:val="both"/>
        <w:rPr>
          <w:rFonts w:hAnsi="Times New Roman" w:ascii="Times New Roman"/>
          <w:b w:val="false"/>
        </w:rPr>
      </w:pPr>
    </w:p>
    <w:p w:rsidRDefault="00E2298F" w:rsidP="006449F9" w:rsidR="00E2298F" w:rsidRPr="00E2298F">
      <w:pPr>
        <w:jc w:val="both"/>
        <w:rPr>
          <w:rFonts w:hAnsi="Times New Roman" w:ascii="Times New Roman"/>
          <w:b w:val="false"/>
        </w:rPr>
      </w:pPr>
      <w:r w:rsidRPr="00E2298F">
        <w:rPr>
          <w:rFonts w:hAnsi="Times New Roman" w:ascii="Times New Roman"/>
          <w:b w:val="false"/>
        </w:rPr>
        <w:tab/>
      </w:r>
      <w:r w:rsidR="003E6BF6">
        <w:rPr>
          <w:rFonts w:hAnsi="Times New Roman" w:ascii="Times New Roman"/>
          <w:b w:val="false"/>
        </w:rPr>
        <w:t xml:space="preserve">Vrši se uvid u spis </w:t>
      </w:r>
      <w:r w:rsidR="006449F9">
        <w:rPr>
          <w:rFonts w:hAnsi="Times New Roman" w:ascii="Times New Roman"/>
          <w:b w:val="false"/>
        </w:rPr>
        <w:t>koji se pred Općinskim sudom u Puli-Pola, Stalna služba u Poreču-Parenzo vodio pod poslovnim brojem Ovr-7029/16.</w:t>
      </w:r>
      <w:r w:rsidR="004D60EB">
        <w:rPr>
          <w:rFonts w:hAnsi="Times New Roman" w:ascii="Times New Roman"/>
          <w:b w:val="false"/>
        </w:rPr>
        <w:t xml:space="preserve"> </w:t>
      </w:r>
    </w:p>
    <w:p w:rsidRDefault="00E2298F" w:rsidP="006449F9" w:rsidR="00E2298F" w:rsidRPr="00E2298F">
      <w:pPr>
        <w:jc w:val="both"/>
        <w:rPr>
          <w:rFonts w:hAnsi="Times New Roman" w:ascii="Times New Roman"/>
          <w:b w:val="false"/>
        </w:rPr>
      </w:pPr>
    </w:p>
    <w:p w:rsidRDefault="00CA2443" w:rsidP="006449F9" w:rsidR="00CA244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Nakon kraće diskusije stranke s suglasne da se radi mogućeg skorog vlasničkopravne sigurnosti predmetne nekretnine današnje ročište odgodi na kraći rok.</w:t>
      </w:r>
    </w:p>
    <w:p w:rsidRDefault="00CA2443" w:rsidP="006449F9" w:rsidR="00CA2443">
      <w:pPr>
        <w:jc w:val="both"/>
        <w:rPr>
          <w:rFonts w:hAnsi="Times New Roman" w:ascii="Times New Roman"/>
          <w:b w:val="false"/>
        </w:rPr>
      </w:pPr>
    </w:p>
    <w:p w:rsidRDefault="00CA2443" w:rsidP="00194082" w:rsidR="00CA2443" w:rsidRPr="00CA2443">
      <w:pPr>
        <w:jc w:val="both"/>
        <w:rPr>
          <w:rFonts w:hAnsi="Times New Roman" w:ascii="Times New Roman"/>
          <w:b w:val="false"/>
        </w:rPr>
      </w:pPr>
    </w:p>
    <w:p w:rsidRDefault="00CA2443" w:rsidP="00954743" w:rsidR="00CA2443" w:rsidRPr="00CA2443">
      <w:pPr>
        <w:rPr>
          <w:rFonts w:hAnsi="Times New Roman" w:ascii="Times New Roman"/>
          <w:b w:val="false"/>
        </w:rPr>
      </w:pPr>
      <w:r w:rsidRPr="00CA2443">
        <w:rPr>
          <w:rFonts w:hAnsi="Times New Roman" w:ascii="Times New Roman"/>
          <w:b w:val="false"/>
        </w:rPr>
        <w:t xml:space="preserve">Sud donosi </w:t>
      </w:r>
    </w:p>
    <w:p w:rsidRDefault="00CA2443" w:rsidP="00954743" w:rsidR="00CA2443" w:rsidRPr="00CA2443">
      <w:pPr>
        <w:rPr>
          <w:rFonts w:hAnsi="Times New Roman" w:ascii="Times New Roman"/>
          <w:b w:val="false"/>
        </w:rPr>
      </w:pPr>
    </w:p>
    <w:p w:rsidRDefault="00CA2443" w:rsidP="00954743" w:rsidR="00CA2443" w:rsidRPr="00CA2443">
      <w:pPr>
        <w:jc w:val="center"/>
        <w:rPr>
          <w:rFonts w:hAnsi="Times New Roman" w:ascii="Times New Roman"/>
          <w:b w:val="false"/>
        </w:rPr>
      </w:pPr>
      <w:r w:rsidRPr="00CA2443">
        <w:rPr>
          <w:rFonts w:hAnsi="Times New Roman" w:ascii="Times New Roman"/>
          <w:b w:val="false"/>
        </w:rPr>
        <w:t>r j e š e n j e</w:t>
      </w:r>
    </w:p>
    <w:p w:rsidRDefault="00CA2443" w:rsidP="00954743" w:rsidR="00CA2443" w:rsidRPr="00CA2443">
      <w:pPr>
        <w:jc w:val="both"/>
        <w:rPr>
          <w:rFonts w:hAnsi="Times New Roman" w:ascii="Times New Roman"/>
          <w:b w:val="false"/>
        </w:rPr>
      </w:pPr>
    </w:p>
    <w:p w:rsidRDefault="00CA2443" w:rsidP="00954743" w:rsidR="00CA2443" w:rsidRPr="00CA2443">
      <w:pPr>
        <w:jc w:val="both"/>
        <w:rPr>
          <w:rFonts w:hAnsi="Times New Roman" w:ascii="Times New Roman"/>
          <w:b w:val="false"/>
        </w:rPr>
      </w:pPr>
      <w:r w:rsidRPr="00CA2443">
        <w:rPr>
          <w:rFonts w:hAnsi="Times New Roman" w:ascii="Times New Roman"/>
          <w:b w:val="false"/>
        </w:rPr>
        <w:tab/>
        <w:t xml:space="preserve">Odgađa se daljnje raspravljanje na današnjem ročištu, te se sljedeće ročište određuje za </w:t>
      </w:r>
    </w:p>
    <w:p w:rsidRDefault="00CA2443" w:rsidP="00954743" w:rsidR="00CA2443" w:rsidRPr="00CA2443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4. travnja </w:t>
      </w:r>
      <w:r w:rsidRPr="00CA2443">
        <w:rPr>
          <w:rFonts w:hAnsi="Times New Roman" w:ascii="Times New Roman"/>
          <w:b w:val="false"/>
        </w:rPr>
        <w:t xml:space="preserve">2019. u </w:t>
      </w:r>
      <w:r>
        <w:rPr>
          <w:rFonts w:hAnsi="Times New Roman" w:ascii="Times New Roman"/>
          <w:b w:val="false"/>
        </w:rPr>
        <w:t>10</w:t>
      </w:r>
      <w:r w:rsidRPr="00CA2443">
        <w:rPr>
          <w:rFonts w:hAnsi="Times New Roman" w:ascii="Times New Roman"/>
          <w:b w:val="false"/>
        </w:rPr>
        <w:t>,00 sati</w:t>
      </w:r>
    </w:p>
    <w:p w:rsidRDefault="00CA2443" w:rsidP="00954743" w:rsidR="00CA2443" w:rsidRPr="00CA2443">
      <w:pPr>
        <w:jc w:val="both"/>
        <w:rPr>
          <w:rFonts w:hAnsi="Times New Roman" w:ascii="Times New Roman"/>
          <w:b w:val="false"/>
        </w:rPr>
      </w:pPr>
    </w:p>
    <w:p w:rsidRDefault="00CA2443" w:rsidP="00954743" w:rsidR="00CA2443" w:rsidRPr="00CA2443">
      <w:pPr>
        <w:jc w:val="both"/>
        <w:rPr>
          <w:rFonts w:hAnsi="Times New Roman" w:ascii="Times New Roman"/>
          <w:b w:val="false"/>
        </w:rPr>
      </w:pPr>
      <w:r w:rsidRPr="00CA2443">
        <w:rPr>
          <w:rFonts w:hAnsi="Times New Roman" w:ascii="Times New Roman"/>
          <w:b w:val="false"/>
        </w:rPr>
        <w:t>u prostorijama Trgovačkog suda u Rijeci, Zadarska ulica 1 i 3, sudnica broj 3, I kat.</w:t>
      </w:r>
    </w:p>
    <w:p w:rsidRDefault="00CA2443" w:rsidP="006449F9" w:rsidR="00CA2443">
      <w:pPr>
        <w:jc w:val="both"/>
        <w:rPr>
          <w:rFonts w:hAnsi="Times New Roman" w:ascii="Times New Roman"/>
          <w:b w:val="false"/>
        </w:rPr>
      </w:pPr>
      <w:r w:rsidRPr="00CA2443">
        <w:rPr>
          <w:rFonts w:hAnsi="Times New Roman" w:ascii="Times New Roman"/>
          <w:b w:val="false"/>
        </w:rPr>
        <w:t xml:space="preserve"> </w:t>
      </w:r>
    </w:p>
    <w:p w:rsidRDefault="00CA2443" w:rsidP="006449F9" w:rsidR="00CA2443" w:rsidRPr="00E2298F">
      <w:pPr>
        <w:jc w:val="both"/>
        <w:rPr>
          <w:rFonts w:hAnsi="Times New Roman" w:ascii="Times New Roman"/>
          <w:b w:val="false"/>
        </w:rPr>
      </w:pPr>
    </w:p>
    <w:p w:rsidRDefault="00E2298F" w:rsidP="00E2298F" w:rsidR="00E2298F" w:rsidRPr="00E2298F">
      <w:pPr>
        <w:jc w:val="center"/>
        <w:rPr>
          <w:rFonts w:hAnsi="Times New Roman" w:ascii="Times New Roman"/>
          <w:b w:val="false"/>
        </w:rPr>
      </w:pPr>
      <w:r w:rsidRPr="00E2298F">
        <w:rPr>
          <w:rFonts w:hAnsi="Times New Roman" w:ascii="Times New Roman"/>
          <w:b w:val="false"/>
        </w:rPr>
        <w:t>Dovršeno u 9:</w:t>
      </w:r>
      <w:r w:rsidR="00CA2443">
        <w:rPr>
          <w:rFonts w:hAnsi="Times New Roman" w:ascii="Times New Roman"/>
          <w:b w:val="false"/>
        </w:rPr>
        <w:t>40</w:t>
      </w:r>
      <w:r w:rsidRPr="00E2298F">
        <w:rPr>
          <w:rFonts w:hAnsi="Times New Roman" w:ascii="Times New Roman"/>
          <w:b w:val="false"/>
        </w:rPr>
        <w:t xml:space="preserve"> sati.</w:t>
      </w:r>
    </w:p>
    <w:p w:rsidRDefault="00E2298F" w:rsidP="00E2298F" w:rsidR="00E2298F" w:rsidRPr="00E2298F">
      <w:pPr>
        <w:rPr>
          <w:rFonts w:hAnsi="Times New Roman" w:ascii="Times New Roman"/>
          <w:b w:val="false"/>
        </w:rPr>
      </w:pPr>
    </w:p>
    <w:p w:rsidRDefault="00E2298F" w:rsidP="00E2298F" w:rsidR="00E2298F" w:rsidRPr="00E2298F">
      <w:pPr>
        <w:rPr>
          <w:rFonts w:hAnsi="Times New Roman" w:ascii="Times New Roman"/>
          <w:b w:val="false"/>
        </w:rPr>
      </w:pPr>
    </w:p>
    <w:p w:rsidRDefault="00E2298F" w:rsidP="00E2298F" w:rsidR="00E2298F" w:rsidRPr="00E2298F">
      <w:pPr>
        <w:jc w:val="both"/>
        <w:rPr>
          <w:rFonts w:hAnsi="Times New Roman" w:ascii="Times New Roman"/>
          <w:b w:val="false"/>
        </w:rPr>
      </w:pPr>
      <w:r w:rsidRPr="00E2298F">
        <w:rPr>
          <w:rFonts w:hAnsi="Times New Roman" w:ascii="Times New Roman"/>
          <w:b w:val="false"/>
        </w:rPr>
        <w:tab/>
      </w:r>
      <w:r w:rsidRPr="00E2298F">
        <w:rPr>
          <w:rFonts w:hAnsi="Times New Roman" w:ascii="Times New Roman"/>
          <w:b w:val="false"/>
        </w:rPr>
        <w:tab/>
      </w:r>
      <w:r w:rsidRPr="00E2298F">
        <w:rPr>
          <w:rFonts w:hAnsi="Times New Roman" w:ascii="Times New Roman"/>
          <w:b w:val="false"/>
        </w:rPr>
        <w:tab/>
      </w:r>
      <w:r w:rsidRPr="00E2298F">
        <w:rPr>
          <w:rFonts w:hAnsi="Times New Roman" w:ascii="Times New Roman"/>
          <w:b w:val="false"/>
        </w:rPr>
        <w:tab/>
      </w:r>
      <w:r w:rsidRPr="00E2298F">
        <w:rPr>
          <w:rFonts w:hAnsi="Times New Roman" w:ascii="Times New Roman"/>
          <w:b w:val="false"/>
        </w:rPr>
        <w:tab/>
        <w:t>Stečajni sudac                        Stečajni upravitelj</w:t>
      </w:r>
    </w:p>
    <w:p w:rsidRDefault="00E2298F" w:rsidP="00E2298F" w:rsidR="00E2298F" w:rsidRPr="00E2298F">
      <w:pPr>
        <w:jc w:val="both"/>
        <w:rPr>
          <w:rFonts w:hAnsi="Times New Roman" w:ascii="Times New Roman"/>
          <w:b w:val="false"/>
        </w:rPr>
      </w:pPr>
    </w:p>
    <w:p w:rsidRDefault="00E2298F" w:rsidP="00E2298F" w:rsidR="00E2298F" w:rsidRPr="00E2298F">
      <w:pPr>
        <w:jc w:val="both"/>
        <w:rPr>
          <w:rFonts w:hAnsi="Times New Roman" w:ascii="Times New Roman"/>
          <w:b w:val="false"/>
        </w:rPr>
      </w:pPr>
    </w:p>
    <w:p w:rsidRDefault="00E2298F" w:rsidP="00E2298F" w:rsidR="00E2298F" w:rsidRPr="00E2298F">
      <w:pPr>
        <w:jc w:val="both"/>
        <w:rPr>
          <w:rFonts w:hAnsi="Times New Roman" w:ascii="Times New Roman"/>
          <w:b w:val="false"/>
        </w:rPr>
      </w:pPr>
    </w:p>
    <w:p w:rsidRDefault="00E2298F" w:rsidP="00E2298F" w:rsidR="00E2298F" w:rsidRPr="00E2298F">
      <w:pPr>
        <w:jc w:val="both"/>
        <w:rPr>
          <w:rFonts w:hAnsi="Times New Roman" w:ascii="Times New Roman"/>
          <w:b w:val="false"/>
        </w:rPr>
      </w:pPr>
      <w:r w:rsidRPr="00E2298F">
        <w:rPr>
          <w:rFonts w:hAnsi="Times New Roman" w:ascii="Times New Roman"/>
          <w:b w:val="false"/>
        </w:rPr>
        <w:tab/>
      </w:r>
      <w:r w:rsidRPr="00E2298F">
        <w:rPr>
          <w:rFonts w:hAnsi="Times New Roman" w:ascii="Times New Roman"/>
          <w:b w:val="false"/>
        </w:rPr>
        <w:tab/>
      </w:r>
      <w:r w:rsidRPr="00E2298F">
        <w:rPr>
          <w:rFonts w:hAnsi="Times New Roman" w:ascii="Times New Roman"/>
          <w:b w:val="false"/>
        </w:rPr>
        <w:tab/>
      </w:r>
      <w:r w:rsidRPr="00E2298F">
        <w:rPr>
          <w:rFonts w:hAnsi="Times New Roman" w:ascii="Times New Roman"/>
          <w:b w:val="false"/>
        </w:rPr>
        <w:tab/>
        <w:t xml:space="preserve">            Zapisničar        </w:t>
      </w:r>
      <w:r w:rsidRPr="00E2298F">
        <w:rPr>
          <w:rFonts w:hAnsi="Times New Roman" w:ascii="Times New Roman"/>
          <w:b w:val="false"/>
        </w:rPr>
        <w:tab/>
      </w:r>
      <w:r w:rsidRPr="00E2298F">
        <w:rPr>
          <w:rFonts w:hAnsi="Times New Roman" w:ascii="Times New Roman"/>
          <w:b w:val="false"/>
        </w:rPr>
        <w:tab/>
        <w:t xml:space="preserve">  Stranke   </w:t>
      </w:r>
    </w:p>
    <w:sectPr w:rsidSect="00C132C0" w:rsidR="00E2298F" w:rsidRPr="00E2298F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E8F" w:rsidP="00C75245" w:rsidR="00321E8F">
      <w:r>
        <w:separator/>
      </w:r>
    </w:p>
  </w:endnote>
  <w:endnote w:id="0" w:type="continuationSeparator">
    <w:p w:rsidRDefault="00321E8F" w:rsidP="00C75245" w:rsidR="00321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620A">
          <w:rPr>
            <w:noProof/>
          </w:rPr>
          <w:t>1</w:t>
        </w:r>
        <w:r>
          <w:fldChar w:fldCharType="end"/>
        </w:r>
      </w:p>
    </w:sdtContent>
  </w:sdt>
  <w:p w:rsidRDefault="0040620A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2C0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E8F" w:rsidP="00C75245" w:rsidR="00321E8F">
      <w:r>
        <w:separator/>
      </w:r>
    </w:p>
  </w:footnote>
  <w:footnote w:id="0" w:type="continuationSeparator">
    <w:p w:rsidRDefault="00321E8F" w:rsidP="00C75245" w:rsidR="00321E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1BC" w:rsidP="00B52032" w:rsidR="0014093D" w:rsidRPr="0009789E">
    <w:pPr>
      <w:jc w:val="right"/>
    </w:pPr>
    <w:r>
      <w:rPr>
        <w:rFonts w:hAnsi="Times New Roman" w:ascii="Times New Roman"/>
        <w:b w:val="false"/>
      </w:rPr>
      <w:ptab w:leader="none" w:relativeTo="margin" w:alignment="right"/>
    </w:r>
    <w:r w:rsidR="008358BD">
      <w:rPr>
        <w:rFonts w:hAnsi="Times New Roman" w:ascii="Times New Roman"/>
        <w:b w:val="false"/>
      </w:rPr>
      <w:t>Posl.br. 14 St-</w:t>
    </w:r>
    <w:r w:rsidR="00E2298F">
      <w:rPr>
        <w:rFonts w:hAnsi="Times New Roman" w:ascii="Times New Roman"/>
        <w:b w:val="false"/>
      </w:rPr>
      <w:t>206/2013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1BC" w:rsidP="002571BC" w:rsidR="002571B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0F38FB"/>
    <w:rsid w:val="0010127F"/>
    <w:rsid w:val="0010243B"/>
    <w:rsid w:val="001126E6"/>
    <w:rsid w:val="00126DB5"/>
    <w:rsid w:val="001D0EF7"/>
    <w:rsid w:val="001D15EE"/>
    <w:rsid w:val="001D6C96"/>
    <w:rsid w:val="001F0BC0"/>
    <w:rsid w:val="001F6F38"/>
    <w:rsid w:val="002019D6"/>
    <w:rsid w:val="002245EA"/>
    <w:rsid w:val="0024002A"/>
    <w:rsid w:val="0024139F"/>
    <w:rsid w:val="00243611"/>
    <w:rsid w:val="002571BC"/>
    <w:rsid w:val="00257C08"/>
    <w:rsid w:val="00301DEA"/>
    <w:rsid w:val="00321E8F"/>
    <w:rsid w:val="00325176"/>
    <w:rsid w:val="00385207"/>
    <w:rsid w:val="00397E6A"/>
    <w:rsid w:val="003A05A7"/>
    <w:rsid w:val="003A2F09"/>
    <w:rsid w:val="003D2E2A"/>
    <w:rsid w:val="003E6BF6"/>
    <w:rsid w:val="003F02B9"/>
    <w:rsid w:val="003F2DFA"/>
    <w:rsid w:val="0040620A"/>
    <w:rsid w:val="00413641"/>
    <w:rsid w:val="0041565A"/>
    <w:rsid w:val="00494FB2"/>
    <w:rsid w:val="00497052"/>
    <w:rsid w:val="004A2B10"/>
    <w:rsid w:val="004C2A9B"/>
    <w:rsid w:val="004C2D6D"/>
    <w:rsid w:val="004D60EB"/>
    <w:rsid w:val="005C1840"/>
    <w:rsid w:val="005D3E5E"/>
    <w:rsid w:val="005F1BEF"/>
    <w:rsid w:val="0060550D"/>
    <w:rsid w:val="0061104D"/>
    <w:rsid w:val="006449F9"/>
    <w:rsid w:val="00653ADA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C7522"/>
    <w:rsid w:val="007E5F1B"/>
    <w:rsid w:val="00805C48"/>
    <w:rsid w:val="00810717"/>
    <w:rsid w:val="00814C48"/>
    <w:rsid w:val="008358BD"/>
    <w:rsid w:val="00842366"/>
    <w:rsid w:val="00842A2C"/>
    <w:rsid w:val="008964AA"/>
    <w:rsid w:val="008A2140"/>
    <w:rsid w:val="008C21C5"/>
    <w:rsid w:val="008D78DC"/>
    <w:rsid w:val="008F410A"/>
    <w:rsid w:val="008F4144"/>
    <w:rsid w:val="00920C6B"/>
    <w:rsid w:val="00955063"/>
    <w:rsid w:val="0096240A"/>
    <w:rsid w:val="00995FFC"/>
    <w:rsid w:val="00996BFC"/>
    <w:rsid w:val="009F0CD1"/>
    <w:rsid w:val="00A51E81"/>
    <w:rsid w:val="00A805C2"/>
    <w:rsid w:val="00A811AD"/>
    <w:rsid w:val="00AC64CA"/>
    <w:rsid w:val="00AE380D"/>
    <w:rsid w:val="00AF7AF2"/>
    <w:rsid w:val="00B1301F"/>
    <w:rsid w:val="00B160AA"/>
    <w:rsid w:val="00B3391E"/>
    <w:rsid w:val="00B4445B"/>
    <w:rsid w:val="00B45B51"/>
    <w:rsid w:val="00B52032"/>
    <w:rsid w:val="00B54D90"/>
    <w:rsid w:val="00B60491"/>
    <w:rsid w:val="00B9772E"/>
    <w:rsid w:val="00BA0277"/>
    <w:rsid w:val="00C119F5"/>
    <w:rsid w:val="00C132C0"/>
    <w:rsid w:val="00C60B28"/>
    <w:rsid w:val="00C75245"/>
    <w:rsid w:val="00CA2443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2298F"/>
    <w:rsid w:val="00E40102"/>
    <w:rsid w:val="00E77EC8"/>
    <w:rsid w:val="00E8615B"/>
    <w:rsid w:val="00EA1771"/>
    <w:rsid w:val="00EB21C9"/>
    <w:rsid w:val="00EC4032"/>
    <w:rsid w:val="00EF14C0"/>
    <w:rsid w:val="00F31CAD"/>
    <w:rsid w:val="00F41964"/>
    <w:rsid w:val="00F44656"/>
    <w:rsid w:val="00F50C0F"/>
    <w:rsid w:val="00F74E1C"/>
    <w:rsid w:val="00F82F22"/>
    <w:rsid w:val="00F960E1"/>
    <w:rsid w:val="00FA49E6"/>
    <w:rsid w:val="00FB05D3"/>
    <w:rsid w:val="00FB62F4"/>
    <w:rsid w:val="00FC45FF"/>
    <w:rsid w:val="00FD007E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406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2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20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2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2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406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2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20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2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2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02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547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veljače 2019.</izvorni_sadrzaj>
    <derivirana_varijabla naziv="DomainObject.PlaniraniZavrsetakDatum_1">20. veljače 2019.</derivirana_varijabla>
  </DomainObject.PlaniraniZavrsetakDatum>
  <DomainObject.PlaniraniPocetakDatum>
    <izvorni_sadrzaj>20. veljače 2019.</izvorni_sadrzaj>
    <derivirana_varijabla naziv="DomainObject.PlaniraniPocetakDatum_1">20. veljače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veljače 2019.</izvorni_sadrzaj>
    <derivirana_varijabla naziv="DomainObject.Zapisnik.DatumKreiranja_1">20.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St-206/2013-140</izvorni_sadrzaj>
    <derivirana_varijabla naziv="DomainObject.Zapisnik.Oznaka_1">St-206/2013-140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St-206/2013</izvorni_sadrzaj>
    <derivirana_varijabla naziv="DomainObject.Predmet.OznakaBroj_1">St-206/2013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EKS - ŽATIKA d.o.o.  Poreč</izvorni_sadrzaj>
    <derivirana_varijabla naziv="DomainObject.Predmet.ProtustrankaFormated_1">  EKS - ŽATIKA d.o.o.  Poreč</derivirana_varijabla>
  </DomainObject.Predmet.ProtustrankaFormated>
  <DomainObject.Predmet.ProtustrankaFormatedOIB>
    <izvorni_sadrzaj>  EKS - ŽATIKA d.o.o.  Poreč, OIB 08489115078</izvorni_sadrzaj>
    <derivirana_varijabla naziv="DomainObject.Predmet.ProtustrankaFormatedOIB_1">  EKS - ŽATIKA d.o.o.  Poreč, OIB 08489115078</derivirana_varijabla>
  </DomainObject.Predmet.ProtustrankaFormatedOIB>
  <DomainObject.Predmet.ProtustrankaFormatedWithAdress>
    <izvorni_sadrzaj> EKS - ŽATIKA d.o.o.  Poreč, Pulska 7, 52 440 Poreč</izvorni_sadrzaj>
    <derivirana_varijabla naziv="DomainObject.Predmet.ProtustrankaFormatedWithAdress_1"> EKS - ŽATIKA d.o.o.  Poreč, Pulska 7, 52 440 Poreč</derivirana_varijabla>
  </DomainObject.Predmet.ProtustrankaFormatedWithAdress>
  <DomainObject.Predmet.ProtustrankaFormatedWithAdressOIB>
    <izvorni_sadrzaj> EKS - ŽATIKA d.o.o.  Poreč, OIB 08489115078, Pulska 7, 52 440 Poreč</izvorni_sadrzaj>
    <derivirana_varijabla naziv="DomainObject.Predmet.ProtustrankaFormatedWithAdressOIB_1"> EKS - ŽATIKA d.o.o.  Poreč, OIB 08489115078, Pulska 7, 52 440 Poreč</derivirana_varijabla>
  </DomainObject.Predmet.ProtustrankaFormatedWithAdressOIB>
  <DomainObject.Predmet.ProtustrankaWithAdress>
    <izvorni_sadrzaj>EKS - ŽATIKA d.o.o.  Poreč Pulska 7, 52 440 Poreč</izvorni_sadrzaj>
    <derivirana_varijabla naziv="DomainObject.Predmet.ProtustrankaWithAdress_1">EKS - ŽATIKA d.o.o.  Poreč Pulska 7, 52 440 Poreč</derivirana_varijabla>
  </DomainObject.Predmet.ProtustrankaWithAdress>
  <DomainObject.Predmet.ProtustrankaWithAdressOIB>
    <izvorni_sadrzaj>EKS - ŽATIKA d.o.o.  Poreč, OIB 08489115078, Pulska 7, 52 440 Poreč</izvorni_sadrzaj>
    <derivirana_varijabla naziv="DomainObject.Predmet.ProtustrankaWithAdressOIB_1">EKS - ŽATIKA d.o.o.  Poreč, OIB 08489115078, Pulska 7, 52 440 Poreč</derivirana_varijabla>
  </DomainObject.Predmet.ProtustrankaWithAdressOIB>
  <DomainObject.Predmet.ProtustrankaNazivFormated>
    <izvorni_sadrzaj>EKS - ŽATIKA d.o.o.  Poreč</izvorni_sadrzaj>
    <derivirana_varijabla naziv="DomainObject.Predmet.ProtustrankaNazivFormated_1">EKS - ŽATIKA d.o.o.  Poreč</derivirana_varijabla>
  </DomainObject.Predmet.ProtustrankaNazivFormated>
  <DomainObject.Predmet.ProtustrankaNazivFormatedOIB>
    <izvorni_sadrzaj>EKS - ŽATIKA d.o.o.  Poreč, OIB 08489115078</izvorni_sadrzaj>
    <derivirana_varijabla naziv="DomainObject.Predmet.ProtustrankaNazivFormatedOIB_1">EKS - ŽATIKA d.o.o.  Poreč, OIB 08489115078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EKS - ŽATIKA d.o.o.  Poreč</item>
    </izvorni_sadrzaj>
    <derivirana_varijabla naziv="DomainObject.Predmet.ProtuStrankaListFormated_1">
      <item>EKS - ŽATIKA d.o.o.  Poreč</item>
    </derivirana_varijabla>
  </DomainObject.Predmet.ProtuStrankaListFormated>
  <DomainObject.Predmet.ProtuStrankaListFormatedOIB>
    <izvorni_sadrzaj>
      <item>EKS - ŽATIKA d.o.o.  Poreč, OIB 08489115078</item>
    </izvorni_sadrzaj>
    <derivirana_varijabla naziv="DomainObject.Predmet.ProtuStrankaListFormatedOIB_1">
      <item>EKS - ŽATIKA d.o.o.  Poreč, OIB 08489115078</item>
    </derivirana_varijabla>
  </DomainObject.Predmet.ProtuStrankaListFormatedOIB>
  <DomainObject.Predmet.ProtuStrankaListFormatedWithAdress>
    <izvorni_sadrzaj>
      <item>EKS - ŽATIKA d.o.o.  Poreč, Pulska 7, 52 440 Poreč</item>
    </izvorni_sadrzaj>
    <derivirana_varijabla naziv="DomainObject.Predmet.ProtuStrankaListFormatedWithAdress_1">
      <item>EKS - ŽATIKA d.o.o.  Poreč, Pulska 7, 52 440 Poreč</item>
    </derivirana_varijabla>
  </DomainObject.Predmet.ProtuStrankaListFormatedWithAdress>
  <DomainObject.Predmet.ProtuStrankaListFormatedWithAdressOIB>
    <izvorni_sadrzaj>
      <item>EKS - ŽATIKA d.o.o.  Poreč, OIB 08489115078, Pulska 7, 52 440 Poreč</item>
    </izvorni_sadrzaj>
    <derivirana_varijabla naziv="DomainObject.Predmet.ProtuStrankaListFormatedWithAdressOIB_1">
      <item>EKS - ŽATIKA d.o.o.  Poreč, OIB 08489115078, Pulska 7, 52 440 Poreč</item>
    </derivirana_varijabla>
  </DomainObject.Predmet.ProtuStrankaListFormatedWithAdressOIB>
  <DomainObject.Predmet.ProtuStrankaListNazivFormated>
    <izvorni_sadrzaj>
      <item>EKS - ŽATIKA d.o.o.  Poreč</item>
    </izvorni_sadrzaj>
    <derivirana_varijabla naziv="DomainObject.Predmet.ProtuStrankaListNazivFormated_1">
      <item>EKS - ŽATIKA d.o.o.  Poreč</item>
    </derivirana_varijabla>
  </DomainObject.Predmet.ProtuStrankaListNazivFormated>
  <DomainObject.Predmet.ProtuStrankaListNazivFormatedOIB>
    <izvorni_sadrzaj>
      <item>EKS - ŽATIKA d.o.o.  Poreč, OIB 08489115078</item>
    </izvorni_sadrzaj>
    <derivirana_varijabla naziv="DomainObject.Predmet.ProtuStrankaListNazivFormatedOIB_1">
      <item>EKS - ŽATIKA d.o.o.  Poreč, OIB 08489115078</item>
    </derivirana_varijabla>
  </DomainObject.Predmet.ProtuStrankaListNazivFormatedOIB>
  <DomainObject.Predmet.OstaliListFormated>
    <izvorni_sadrzaj>
      <item>Milorad Ćurčija</item>
      <item>Alein Khan</item>
    </izvorni_sadrzaj>
    <derivirana_varijabla naziv="DomainObject.Predmet.OstaliListFormated_1">
      <item>Milorad Ćurčija</item>
      <item>Alein Khan</item>
    </derivirana_varijabla>
  </DomainObject.Predmet.OstaliListFormated>
  <DomainObject.Predmet.OstaliListFormatedOIB>
    <izvorni_sadrzaj>
      <item>Milorad Ćurčija, OIB 48704195945</item>
      <item>Alein Khan, OIB 25613472359</item>
    </izvorni_sadrzaj>
    <derivirana_varijabla naziv="DomainObject.Predmet.OstaliListFormatedOIB_1">
      <item>Milorad Ćurčija, OIB 48704195945</item>
      <item>Alein Khan, OIB 25613472359</item>
    </derivirana_varijabla>
  </DomainObject.Predmet.OstaliListFormatedOIB>
  <DomainObject.Predmet.OstaliListFormatedWithAdress>
    <izvorni_sadrzaj>
      <item>Milorad Ćurčija, Pulska 7, 52440 Poreč</item>
      <item>Alein Khan, Trg sv. Barbare 1, 51000 Rijeka</item>
    </izvorni_sadrzaj>
    <derivirana_varijabla naziv="DomainObject.Predmet.OstaliListFormatedWithAdress_1">
      <item>Milorad Ćurčija, Pulska 7, 52440 Poreč</item>
      <item>Alein Khan, Trg sv. Barbare 1, 51000 Rijeka</item>
    </derivirana_varijabla>
  </DomainObject.Predmet.OstaliListFormatedWithAdress>
  <DomainObject.Predmet.OstaliListFormatedWithAdressOIB>
    <izvorni_sadrzaj>
      <item>Milorad Ćurčija, OIB 48704195945, Pulska 7, 52440 Poreč</item>
      <item>Alein Khan, OIB 25613472359, Trg sv. Barbare 1, 51000 Rijeka</item>
    </izvorni_sadrzaj>
    <derivirana_varijabla naziv="DomainObject.Predmet.OstaliListFormatedWithAdressOIB_1">
      <item>Milorad Ćurčija, OIB 48704195945, Pulska 7, 52440 Poreč</item>
      <item>Alein Khan, OIB 25613472359, Trg sv. Barbare 1, 51000 Rijeka</item>
    </derivirana_varijabla>
  </DomainObject.Predmet.OstaliListFormatedWithAdressOIB>
  <DomainObject.Predmet.OstaliListNazivFormated>
    <izvorni_sadrzaj>
      <item>Milorad Ćurčija</item>
      <item>Alein Khan</item>
    </izvorni_sadrzaj>
    <derivirana_varijabla naziv="DomainObject.Predmet.OstaliListNazivFormated_1">
      <item>Milorad Ćurčija</item>
      <item>Alein Khan</item>
    </derivirana_varijabla>
  </DomainObject.Predmet.OstaliListNazivFormated>
  <DomainObject.Predmet.OstaliListNazivFormatedOIB>
    <izvorni_sadrzaj>
      <item>Milorad Ćurčija, OIB 48704195945</item>
      <item>Alein Khan, OIB 25613472359</item>
    </izvorni_sadrzaj>
    <derivirana_varijabla naziv="DomainObject.Predmet.OstaliListNazivFormatedOIB_1">
      <item>Milorad Ćurčija, OIB 48704195945</item>
      <item>Alein Khan, OIB 25613472359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St-206/2013-140</izvorni_sadrzaj>
    <derivirana_varijabla naziv="DomainObject.PoslovniBrojDokumenta_1">St-206/2013-140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EKS - ŽATIKA d.o.o.  Poreč</izvorni_sadrzaj>
    <derivirana_varijabla naziv="DomainObject.Predmet.ProtustrankaIDrugi_1">EKS - ŽATIKA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EKS - ŽATIKA d.o.o.  Poreč, OIB 08489115078, Pulska 7, 52 440 Poreč</izvorni_sadrzaj>
    <derivirana_varijabla naziv="DomainObject.Predmet.ProtustrankaIDrugiAdressOIB_1">EKS - ŽATIKA d.o.o.  Poreč, OIB 08489115078, Pulska 7,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EKS - ŽATIKA d.o.o.  Poreč</item>
      <item>Milorad Ćurčija</item>
      <item>Alein Khan</item>
    </izvorni_sadrzaj>
    <derivirana_varijabla naziv="DomainObject.Predmet.SudioniciListNaziv_1">
      <item>FINA  Rijeka</item>
      <item>EKS - ŽATIKA d.o.o.  Poreč</item>
      <item>Milorad Ćurčija</item>
      <item>Alein Khan</item>
    </derivirana_varijabla>
  </DomainObject.Predmet.SudioniciListNaziv>
  <DomainObject.Predmet.SudioniciListAdressOIB>
    <izvorni_sadrzaj>
      <item>FINA  Rijeka, OIB 85821130368, Frana Kurelca 8,51 000 Rijeka</item>
      <item>EKS - ŽATIKA d.o.o.  Poreč, OIB 08489115078, Pulska 7,52 440 Poreč</item>
      <item>Milorad Ćurčija, OIB 48704195945, Pulska 7,52440 Poreč</item>
      <item>Alein Khan, OIB 25613472359, Trg sv. Barbare 1,51000 Rijeka</item>
    </izvorni_sadrzaj>
    <derivirana_varijabla naziv="DomainObject.Predmet.SudioniciListAdressOIB_1">
      <item>FINA  Rijeka, OIB 85821130368, Frana Kurelca 8,51 000 Rijeka</item>
      <item>EKS - ŽATIKA d.o.o.  Poreč, OIB 08489115078, Pulska 7,52 440 Poreč</item>
      <item>Milorad Ćurčija, OIB 48704195945, Pulska 7,52440 Poreč</item>
      <item>Alein Khan, OIB 25613472359, Trg sv. Barbare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08489115078</item>
      <item>, OIB 48704195945</item>
      <item>, OIB 25613472359</item>
    </izvorni_sadrzaj>
    <derivirana_varijabla naziv="DomainObject.Predmet.SudioniciListNazivOIB_1">
      <item>, OIB 85821130368</item>
      <item>, OIB 08489115078</item>
      <item>, OIB 48704195945</item>
      <item>, OIB 25613472359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2016.</izvorni_sadrzaj>
    <derivirana_varijabla naziv="DomainObject.Predmet.DatumZadnjeOdrzaneSudskeRadnje_1">7. rujna 2016.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DCCD6A-E36E-4696-AC48-C65F6B92C2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2498</properties:Characters>
  <properties:Lines>81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2019-02-20T08:39:00Z</dcterms:created>
  <dc:creator>Danijela Fumić</dc:creator>
  <cp:lastModifiedBy>Danijela Fumić</cp:lastModifiedBy>
  <dcterms:modified xmlns:xsi="http://www.w3.org/2001/XMLSchema-instance" xsi:type="dcterms:W3CDTF">2019-02-20T08:44:00Z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St-206/2013-140 / Zapisnik - Ročište za diobu kupovnine (206 13 zapisnik.docx)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