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2049" w14:paraId="cda2049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D92A4E" w:rsidP="005B7AC9" w:rsidR="00D92A4E">
      <w:pPr>
        <w:rPr>
          <w:rFonts w:hAnsi="Times New Roman" w:ascii="Times New Roman"/>
          <w:b w:val="false"/>
        </w:rPr>
      </w:pPr>
    </w:p>
    <w:p w:rsidRDefault="00144160" w:rsidP="005B7AC9" w:rsidR="00144160" w:rsidRPr="006A20BA">
      <w:pPr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D92A4E" w:rsidR="00ED472B" w:rsidRPr="00D92A4E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D92A4E">
        <w:rPr>
          <w:rFonts w:hAnsi="Times New Roman" w:ascii="Times New Roman"/>
          <w:b w:val="false"/>
          <w:bCs/>
        </w:rPr>
        <w:t>9. srpnja</w:t>
      </w:r>
      <w:r w:rsidR="008D7028">
        <w:rPr>
          <w:rFonts w:hAnsi="Times New Roman" w:ascii="Times New Roman"/>
          <w:b w:val="false"/>
          <w:bCs/>
        </w:rPr>
        <w:t xml:space="preserve"> 2019</w:t>
      </w:r>
      <w:r w:rsidR="00E433CC" w:rsidRPr="006A20BA">
        <w:rPr>
          <w:rFonts w:hAnsi="Times New Roman" w:ascii="Times New Roman"/>
          <w:b w:val="false"/>
          <w:bCs/>
        </w:rPr>
        <w:t>.</w:t>
      </w:r>
      <w:r w:rsidR="00B82A55" w:rsidRPr="006A20BA">
        <w:rPr>
          <w:rFonts w:hAnsi="Times New Roman" w:ascii="Times New Roman"/>
          <w:b w:val="false"/>
          <w:bCs/>
        </w:rPr>
        <w:t xml:space="preserve"> </w:t>
      </w:r>
    </w:p>
    <w:p w:rsidRDefault="00A24FE2" w:rsidP="005B7AC9" w:rsidR="00B36F91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>radi</w:t>
      </w:r>
      <w:r w:rsidR="006372B4">
        <w:rPr>
          <w:rFonts w:hAnsi="Times New Roman" w:ascii="Times New Roman"/>
          <w:b w:val="false"/>
        </w:rPr>
        <w:t xml:space="preserve"> očitovanja o prijedlogu i</w:t>
      </w:r>
      <w:r w:rsidR="00613796" w:rsidRPr="006A20BA">
        <w:rPr>
          <w:rFonts w:hAnsi="Times New Roman" w:ascii="Times New Roman"/>
          <w:b w:val="false"/>
        </w:rPr>
        <w:t xml:space="preserve">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0E4322" w:rsidRPr="000E4322">
        <w:rPr>
          <w:rFonts w:hAnsi="Times New Roman" w:ascii="Times New Roman"/>
          <w:b w:val="false"/>
          <w:bCs/>
        </w:rPr>
        <w:t>VERTIKAL VID društvo s ograničenom odgovornošću za usluge, Rijeka, Milutina Barača 20</w:t>
      </w:r>
      <w:r w:rsidR="004B05A9">
        <w:rPr>
          <w:rFonts w:hAnsi="Times New Roman" w:ascii="Times New Roman"/>
          <w:b w:val="false"/>
          <w:bCs/>
        </w:rPr>
        <w:t>.</w:t>
      </w:r>
    </w:p>
    <w:p w:rsidRDefault="00B96A46" w:rsidP="005B7AC9" w:rsidR="00B96A46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F2656F" w:rsidP="005B7AC9" w:rsidR="008D70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0E4322" w:rsidP="005B7AC9" w:rsidR="00780DC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Zdravko Čupković</w:t>
      </w:r>
      <w:r w:rsidR="00780DC0">
        <w:rPr>
          <w:rFonts w:hAnsi="Times New Roman" w:ascii="Times New Roman"/>
          <w:b w:val="false"/>
        </w:rPr>
        <w:t>, privremeni stečajni upravitelj</w:t>
      </w:r>
    </w:p>
    <w:p w:rsidRDefault="005B7AC9" w:rsidP="005B7AC9" w:rsidR="005B7AC9">
      <w:pPr>
        <w:jc w:val="center"/>
        <w:rPr>
          <w:rFonts w:hAnsi="Times New Roman" w:ascii="Times New Roman"/>
          <w:b w:val="false"/>
        </w:rPr>
      </w:pPr>
    </w:p>
    <w:p w:rsidRDefault="00D92A4E" w:rsidP="005B7AC9" w:rsidR="00D92A4E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D92A4E">
        <w:rPr>
          <w:rFonts w:hAnsi="Times New Roman" w:ascii="Times New Roman"/>
          <w:b w:val="false"/>
        </w:rPr>
        <w:t>11</w:t>
      </w:r>
      <w:r w:rsidR="00613796" w:rsidRPr="006A20BA">
        <w:rPr>
          <w:rFonts w:hAnsi="Times New Roman" w:ascii="Times New Roman"/>
          <w:b w:val="false"/>
        </w:rPr>
        <w:t>:</w:t>
      </w:r>
      <w:r w:rsidR="000E4322">
        <w:rPr>
          <w:rFonts w:hAnsi="Times New Roman" w:ascii="Times New Roman"/>
          <w:b w:val="false"/>
        </w:rPr>
        <w:t>0</w:t>
      </w:r>
      <w:r w:rsidR="00513A42">
        <w:rPr>
          <w:rFonts w:hAnsi="Times New Roman" w:ascii="Times New Roman"/>
          <w:b w:val="false"/>
        </w:rPr>
        <w:t>5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D92A4E" w:rsidP="005B7AC9" w:rsidR="00D92A4E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8A15B0" w:rsidRPr="008A15B0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8A15B0" w:rsidRPr="008A15B0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5B7AC9" w:rsidR="0039042B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9E5631" w:rsidP="009E5631" w:rsidR="009E5631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144160" w:rsidP="009E5631" w:rsidR="00144160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92A4E" w:rsidP="009E5631" w:rsidR="00D92A4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513A42">
        <w:rPr>
          <w:rFonts w:hAnsi="Times New Roman" w:ascii="Times New Roman"/>
          <w:b w:val="false"/>
          <w:bCs/>
        </w:rPr>
        <w:t>Privremeni stečajni upravitelj</w:t>
      </w:r>
      <w:r w:rsidR="00050023">
        <w:rPr>
          <w:rFonts w:hAnsi="Times New Roman" w:ascii="Times New Roman"/>
          <w:b w:val="false"/>
          <w:bCs/>
        </w:rPr>
        <w:t xml:space="preserve"> zatražio je od Porezne uprave podatke o knjigovodstvenom servisu za dužnika međutim do današnjeg ročišta nije dobio nikakve podatke i nije se mogao očitovati na nalog suda od 16. svibnja 2019.</w:t>
      </w:r>
      <w:r w:rsidR="00144160">
        <w:rPr>
          <w:rFonts w:hAnsi="Times New Roman" w:ascii="Times New Roman"/>
          <w:b w:val="false"/>
          <w:bCs/>
        </w:rPr>
        <w:t xml:space="preserve"> </w:t>
      </w:r>
    </w:p>
    <w:p w:rsidRDefault="00D92A4E" w:rsidP="009E5631" w:rsidR="00D92A4E">
      <w:pPr>
        <w:pStyle w:val="Bezproreda"/>
        <w:jc w:val="both"/>
        <w:rPr>
          <w:rFonts w:hAnsi="Times New Roman" w:ascii="Times New Roman"/>
          <w:b w:val="false"/>
        </w:rPr>
      </w:pPr>
    </w:p>
    <w:p w:rsidRDefault="009E5631" w:rsidP="00D02B97" w:rsidR="009E5631" w:rsidRPr="006A20BA">
      <w:pPr>
        <w:pStyle w:val="Bezproreda"/>
        <w:ind w:left="720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Sudac donosi</w:t>
      </w:r>
    </w:p>
    <w:p w:rsidRDefault="009E5631" w:rsidP="002B2320" w:rsidR="009E5631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r j e š e n j e</w:t>
      </w:r>
    </w:p>
    <w:p w:rsidRDefault="009E5631" w:rsidP="002B2320" w:rsidR="009E5631">
      <w:pPr>
        <w:pStyle w:val="Bezproreda"/>
        <w:ind w:left="1080"/>
        <w:jc w:val="both"/>
        <w:rPr>
          <w:rFonts w:hAnsi="Times New Roman" w:ascii="Times New Roman"/>
          <w:b w:val="false"/>
          <w:bCs/>
        </w:rPr>
      </w:pPr>
    </w:p>
    <w:p w:rsidRDefault="004A62B0" w:rsidP="004A62B0" w:rsidR="004A62B0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144160" w:rsidP="00144160" w:rsidR="0043403F" w:rsidRPr="0043403F">
      <w:pPr>
        <w:pStyle w:val="Bezproreda"/>
        <w:numPr>
          <w:ilvl w:val="0"/>
          <w:numId w:val="1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Određuje se saslušanje zastupnika dužnika po zakonu Damira Melon iz Rijeke, Bartola Kašića 25 za dan </w:t>
      </w:r>
    </w:p>
    <w:p w:rsidRDefault="00144160" w:rsidP="0043403F" w:rsidR="0043403F" w:rsidRPr="0043403F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19. rujna 2019. u 10:3</w:t>
      </w:r>
      <w:r w:rsidR="0043403F" w:rsidRPr="0043403F">
        <w:rPr>
          <w:rFonts w:hAnsi="Times New Roman" w:ascii="Times New Roman"/>
          <w:b w:val="false"/>
        </w:rPr>
        <w:t>0 sati</w:t>
      </w:r>
    </w:p>
    <w:p w:rsidRDefault="0043403F" w:rsidP="0043403F" w:rsidR="0043403F" w:rsidRPr="0043403F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 w:rsidRPr="0043403F">
        <w:rPr>
          <w:rFonts w:hAnsi="Times New Roman" w:ascii="Times New Roman"/>
          <w:b w:val="false"/>
        </w:rPr>
        <w:t>kod Trgovačkog suda u Rijeci</w:t>
      </w:r>
    </w:p>
    <w:p w:rsidRDefault="0043403F" w:rsidP="0043403F" w:rsidR="0043403F" w:rsidRPr="0043403F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 w:rsidRPr="0043403F">
        <w:rPr>
          <w:rFonts w:hAnsi="Times New Roman" w:ascii="Times New Roman"/>
          <w:b w:val="false"/>
        </w:rPr>
        <w:t>Zadarska ulica 1 i 3</w:t>
      </w:r>
    </w:p>
    <w:p w:rsidRDefault="00D92A4E" w:rsidP="00D92A4E" w:rsidR="0043403F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 w:rsidRPr="00D92A4E">
        <w:rPr>
          <w:rFonts w:hAnsi="Times New Roman" w:ascii="Times New Roman"/>
          <w:b w:val="false"/>
        </w:rPr>
        <w:t>1.</w:t>
      </w:r>
      <w:r>
        <w:rPr>
          <w:rFonts w:hAnsi="Times New Roman" w:ascii="Times New Roman"/>
          <w:b w:val="false"/>
        </w:rPr>
        <w:t xml:space="preserve"> </w:t>
      </w:r>
      <w:r w:rsidR="0043403F" w:rsidRPr="0043403F">
        <w:rPr>
          <w:rFonts w:hAnsi="Times New Roman" w:ascii="Times New Roman"/>
          <w:b w:val="false"/>
        </w:rPr>
        <w:t>kat, sudnica broj 2</w:t>
      </w:r>
    </w:p>
    <w:p w:rsidRDefault="00130398" w:rsidP="00142C67" w:rsidR="00130398" w:rsidRPr="0043403F">
      <w:pPr>
        <w:pStyle w:val="Bezproreda"/>
        <w:ind w:left="1800"/>
        <w:rPr>
          <w:rFonts w:hAnsi="Times New Roman" w:ascii="Times New Roman"/>
          <w:b w:val="false"/>
        </w:rPr>
      </w:pPr>
    </w:p>
    <w:p w:rsidRDefault="0043403F" w:rsidP="00130398" w:rsidR="0043403F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43403F">
        <w:rPr>
          <w:rFonts w:hAnsi="Times New Roman" w:ascii="Times New Roman"/>
          <w:b w:val="false"/>
        </w:rPr>
        <w:t>što prisutni privremeni stečajni upravitelj prima na znanje te se smatra uredno pozvanim, a predlagatelj i zastupnik dužnika po zakonu će se pozvati objavom zapisnika na mrežnim stranicama e –Oglasne ploče sudova.</w:t>
      </w:r>
      <w:r w:rsidR="00130398">
        <w:rPr>
          <w:rFonts w:hAnsi="Times New Roman" w:ascii="Times New Roman"/>
          <w:b w:val="false"/>
        </w:rPr>
        <w:t xml:space="preserve"> </w:t>
      </w:r>
    </w:p>
    <w:p w:rsidRDefault="00144160" w:rsidP="00130398" w:rsidR="00144160">
      <w:pPr>
        <w:pStyle w:val="Bezproreda"/>
        <w:ind w:firstLine="720"/>
        <w:jc w:val="both"/>
        <w:rPr>
          <w:rFonts w:hAnsi="Times New Roman" w:ascii="Times New Roman"/>
          <w:b w:val="false"/>
        </w:rPr>
      </w:pPr>
    </w:p>
    <w:p w:rsidRDefault="00144160" w:rsidP="00130398" w:rsidR="00144160">
      <w:pPr>
        <w:pStyle w:val="Bezproreda"/>
        <w:ind w:firstLine="720"/>
        <w:jc w:val="both"/>
        <w:rPr>
          <w:rFonts w:hAnsi="Times New Roman" w:ascii="Times New Roman"/>
          <w:b w:val="false"/>
        </w:rPr>
      </w:pPr>
    </w:p>
    <w:p w:rsidRDefault="00144160" w:rsidP="00130398" w:rsidR="00144160">
      <w:pPr>
        <w:pStyle w:val="Bezproreda"/>
        <w:ind w:firstLine="720"/>
        <w:jc w:val="both"/>
        <w:rPr>
          <w:rFonts w:hAnsi="Times New Roman" w:ascii="Times New Roman"/>
          <w:b w:val="false"/>
        </w:rPr>
      </w:pPr>
    </w:p>
    <w:p w:rsidRDefault="00144160" w:rsidP="00144160" w:rsidR="00144160" w:rsidRPr="0043403F">
      <w:pPr>
        <w:pStyle w:val="Bezproreda"/>
        <w:numPr>
          <w:ilvl w:val="0"/>
          <w:numId w:val="1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Ako se zastupnik</w:t>
      </w:r>
      <w:r w:rsidRPr="00144160">
        <w:rPr>
          <w:rFonts w:hAnsi="Times New Roman" w:ascii="Times New Roman"/>
          <w:b w:val="false"/>
        </w:rPr>
        <w:t xml:space="preserve"> dužnika po zakonu ne odazove pozivu suda za sas</w:t>
      </w:r>
      <w:r>
        <w:rPr>
          <w:rFonts w:hAnsi="Times New Roman" w:ascii="Times New Roman"/>
          <w:b w:val="false"/>
        </w:rPr>
        <w:t>lušanje, sud može odrediti njegovo</w:t>
      </w:r>
      <w:r w:rsidRPr="00144160">
        <w:rPr>
          <w:rFonts w:hAnsi="Times New Roman" w:ascii="Times New Roman"/>
          <w:b w:val="false"/>
        </w:rPr>
        <w:t xml:space="preserve"> dovođenje čl.178. st.1. Stečajnog zakona</w:t>
      </w:r>
      <w:r>
        <w:rPr>
          <w:rFonts w:hAnsi="Times New Roman" w:ascii="Times New Roman"/>
          <w:b w:val="false"/>
        </w:rPr>
        <w:t>.</w:t>
      </w:r>
    </w:p>
    <w:p w:rsidRDefault="008A15B0" w:rsidP="00B10654" w:rsidR="008A15B0" w:rsidRPr="001C52E7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144160">
        <w:rPr>
          <w:rFonts w:hAnsi="Times New Roman" w:ascii="Times New Roman"/>
          <w:b w:val="false"/>
          <w:bCs/>
        </w:rPr>
        <w:t>11</w:t>
      </w:r>
      <w:r w:rsidR="00150A31">
        <w:rPr>
          <w:rFonts w:hAnsi="Times New Roman" w:ascii="Times New Roman"/>
          <w:b w:val="false"/>
          <w:bCs/>
        </w:rPr>
        <w:t>,</w:t>
      </w:r>
      <w:r w:rsidR="00144160">
        <w:rPr>
          <w:rFonts w:hAnsi="Times New Roman" w:ascii="Times New Roman"/>
          <w:b w:val="false"/>
          <w:bCs/>
        </w:rPr>
        <w:t>15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8A15B0" w:rsidR="008A15B0" w:rsidRPr="008A15B0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CA5F98">
        <w:rPr>
          <w:rFonts w:hAnsi="Times New Roman" w:ascii="Times New Roman"/>
          <w:b w:val="false"/>
        </w:rPr>
        <w:t xml:space="preserve"> </w:t>
      </w:r>
      <w:r w:rsidR="00537E0F">
        <w:rPr>
          <w:rFonts w:hAnsi="Times New Roman" w:ascii="Times New Roman"/>
          <w:b w:val="false"/>
        </w:rPr>
        <w:tab/>
      </w:r>
      <w:r w:rsidR="00705DC7">
        <w:rPr>
          <w:rFonts w:hAnsi="Times New Roman" w:ascii="Times New Roman"/>
          <w:b w:val="false"/>
        </w:rPr>
        <w:t xml:space="preserve">  </w:t>
      </w:r>
      <w:r w:rsidR="008A15B0" w:rsidRPr="008A15B0">
        <w:rPr>
          <w:rFonts w:hAnsi="Times New Roman" w:ascii="Times New Roman"/>
          <w:b w:val="false"/>
        </w:rPr>
        <w:t xml:space="preserve"> </w:t>
      </w:r>
      <w:r w:rsidR="00705DC7" w:rsidRPr="00705DC7">
        <w:rPr>
          <w:rFonts w:hAnsi="Times New Roman" w:ascii="Times New Roman"/>
          <w:b w:val="false"/>
        </w:rPr>
        <w:t>Privremeni stečajni upravitelj</w:t>
      </w:r>
    </w:p>
    <w:p w:rsidRDefault="00EA4B29" w:rsidP="005B7AC9" w:rsidR="00EA4B2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1C52E7" w:rsidP="005B7AC9" w:rsidR="001C52E7">
      <w:pPr>
        <w:jc w:val="both"/>
        <w:rPr>
          <w:rFonts w:hAnsi="Times New Roman" w:ascii="Times New Roman"/>
          <w:b w:val="false"/>
        </w:rPr>
      </w:pPr>
    </w:p>
    <w:p w:rsidRDefault="001C52E7" w:rsidP="005B7AC9" w:rsidR="001C52E7">
      <w:pPr>
        <w:jc w:val="both"/>
        <w:rPr>
          <w:rFonts w:hAnsi="Times New Roman" w:ascii="Times New Roman"/>
          <w:b w:val="false"/>
        </w:rPr>
      </w:pPr>
    </w:p>
    <w:p w:rsidRDefault="00537E0F" w:rsidP="005B7AC9" w:rsidR="00537E0F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A5F98">
        <w:rPr>
          <w:rFonts w:hAnsi="Times New Roman" w:ascii="Times New Roman"/>
          <w:b w:val="false"/>
        </w:rPr>
        <w:t xml:space="preserve"> </w:t>
      </w:r>
    </w:p>
    <w:sectPr w:rsidSect="00B10654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DF1" w:rsidR="00262DF1">
      <w:r>
        <w:separator/>
      </w:r>
    </w:p>
  </w:endnote>
  <w:endnote w:id="0" w:type="continuationSeparator">
    <w:p w:rsidRDefault="00262DF1" w:rsidR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altName w:val="Trebuchet MS"/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6F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DF1" w:rsidR="00262DF1">
      <w:r>
        <w:separator/>
      </w:r>
    </w:p>
  </w:footnote>
  <w:footnote w:id="0" w:type="continuationSeparator">
    <w:p w:rsidRDefault="00262DF1" w:rsidR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P="006F49A9" w:rsidR="00262DF1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4B05A9">
      <w:rPr>
        <w:rFonts w:hAnsi="Times New Roman" w:ascii="Times New Roman"/>
        <w:b w:val="false"/>
      </w:rPr>
      <w:t>1</w:t>
    </w:r>
    <w:r w:rsidR="000E4322">
      <w:rPr>
        <w:rFonts w:hAnsi="Times New Roman" w:ascii="Times New Roman"/>
        <w:b w:val="false"/>
      </w:rPr>
      <w:t>50</w:t>
    </w:r>
    <w:r w:rsidR="00780DC0">
      <w:rPr>
        <w:rFonts w:hAnsi="Times New Roman" w:ascii="Times New Roman"/>
        <w:b w:val="false"/>
      </w:rPr>
      <w:t>/19-</w:t>
    </w:r>
    <w:r w:rsidR="00D92A4E">
      <w:rPr>
        <w:rFonts w:hAnsi="Times New Roman" w:ascii="Times New Roman"/>
        <w:b w:val="false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tplc="24F083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1A548C"/>
    <w:multiLevelType w:val="hybridMultilevel"/>
    <w:tmpl w:val="9E48D1A8"/>
    <w:lvl w:tplc="556462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DD30C4"/>
    <w:multiLevelType w:val="hybridMultilevel"/>
    <w:tmpl w:val="714874DC"/>
    <w:lvl w:tplc="82102E2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9E9434A"/>
    <w:multiLevelType w:val="hybridMultilevel"/>
    <w:tmpl w:val="2640C07E"/>
    <w:lvl w:tplc="73B8B8D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BB3D20"/>
    <w:multiLevelType w:val="hybridMultilevel"/>
    <w:tmpl w:val="A4D629AC"/>
    <w:lvl w:tplc="89B2D5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1D5F22"/>
    <w:multiLevelType w:val="hybridMultilevel"/>
    <w:tmpl w:val="AA667506"/>
    <w:lvl w:tplc="3DD47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D35C0F"/>
    <w:multiLevelType w:val="hybridMultilevel"/>
    <w:tmpl w:val="9F7CC462"/>
    <w:lvl w:tplc="36F0E682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EEC05D4"/>
    <w:multiLevelType w:val="hybridMultilevel"/>
    <w:tmpl w:val="B0DEA134"/>
    <w:lvl w:tplc="52A8859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9D068F"/>
    <w:multiLevelType w:val="hybridMultilevel"/>
    <w:tmpl w:val="942A9716"/>
    <w:lvl w:tplc="40C6450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1A6695C"/>
    <w:multiLevelType w:val="hybridMultilevel"/>
    <w:tmpl w:val="B654377A"/>
    <w:lvl w:tplc="8250B3A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7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3"/>
  </w:num>
  <w:num w:numId="16">
    <w:abstractNumId w:val="14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87084"/>
    <w:rsid w:val="0009244E"/>
    <w:rsid w:val="000953A1"/>
    <w:rsid w:val="000955C0"/>
    <w:rsid w:val="000A1415"/>
    <w:rsid w:val="000A7949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3550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E6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srpnja 2019.</izvorni_sadrzaj>
    <derivirana_varijabla naziv="DomainObject.PlaniraniZavrsetakDatum_1">9. srpnja 2019.</derivirana_varijabla>
  </DomainObject.PlaniraniZavrsetakDatum>
  <DomainObject.PlaniraniPocetakDatum>
    <izvorni_sadrzaj>9. srpnja 2019.</izvorni_sadrzaj>
    <derivirana_varijabla naziv="DomainObject.PlaniraniPocetakDatum_1">9. srpnja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srpnja 2019.</izvorni_sadrzaj>
    <derivirana_varijabla naziv="DomainObject.Zapisnik.DatumKreiranja_1">9.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St-150/2019-11</izvorni_sadrzaj>
    <derivirana_varijabla naziv="DomainObject.Zapisnik.Oznaka_1">St-150/2019-11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St-150/2019</izvorni_sadrzaj>
    <derivirana_varijabla naziv="DomainObject.Predmet.OznakaBroj_1">St-150/2019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VERTIKAL VID d.o.o. zastupanog po punomoćniku Damir Melon</izvorni_sadrzaj>
    <derivirana_varijabla naziv="DomainObject.Predmet.ProtustrankaFormated_1">  VERTIKAL VID d.o.o. zastupanog po punomoćniku Damir Melon</derivirana_varijabla>
  </DomainObject.Predmet.ProtustrankaFormated>
  <DomainObject.Predmet.ProtustrankaFormatedOIB>
    <izvorni_sadrzaj>  VERTIKAL VID d.o.o., OIB 40716566257 zastupanog po punomoćniku Damir Melon</izvorni_sadrzaj>
    <derivirana_varijabla naziv="DomainObject.Predmet.ProtustrankaFormatedOIB_1">  VERTIKAL VID d.o.o., OIB 40716566257 zastupanog po punomoćniku Damir Melon</derivirana_varijabla>
  </DomainObject.Predmet.ProtustrankaFormatedOIB>
  <DomainObject.Predmet.ProtustrankaFormatedWithAdress>
    <izvorni_sadrzaj> VERTIKAL VID d.o.o., Milutina Barača 20, 51000 Rijeka zastupanog po punomoćniku Damir Melon</izvorni_sadrzaj>
    <derivirana_varijabla naziv="DomainObject.Predmet.ProtustrankaFormatedWithAdress_1"> VERTIKAL VID d.o.o., Milutina Barača 20, 51000 Rijeka zastupanog po punomoćniku Damir Melon</derivirana_varijabla>
  </DomainObject.Predmet.ProtustrankaFormatedWithAdress>
  <DomainObject.Predmet.ProtustrankaFormatedWithAdressOIB>
    <izvorni_sadrzaj> VERTIKAL VID d.o.o., OIB 40716566257, Milutina Barača 20, 51000 Rijeka zastupanog po punomoćniku Damir Melon</izvorni_sadrzaj>
    <derivirana_varijabla naziv="DomainObject.Predmet.ProtustrankaFormatedWithAdressOIB_1"> VERTIKAL VID d.o.o., OIB 40716566257, Milutina Barača 20, 51000 Rijeka zastupanog po punomoćniku Damir Melon</derivirana_varijabla>
  </DomainObject.Predmet.ProtustrankaFormatedWithAdressOIB>
  <DomainObject.Predmet.ProtustrankaWithAdress>
    <izvorni_sadrzaj>VERTIKAL VID d.o.o. Milutina Barača 20, 51000 Rijeka</izvorni_sadrzaj>
    <derivirana_varijabla naziv="DomainObject.Predmet.ProtustrankaWithAdress_1">VERTIKAL VID d.o.o. Milutina Barača 20, 51000 Rijeka</derivirana_varijabla>
  </DomainObject.Predmet.ProtustrankaWithAdress>
  <DomainObject.Predmet.ProtustrankaWithAdressOIB>
    <izvorni_sadrzaj>VERTIKAL VID d.o.o., OIB 40716566257, Milutina Barača 20, 51000 Rijeka</izvorni_sadrzaj>
    <derivirana_varijabla naziv="DomainObject.Predmet.ProtustrankaWithAdressOIB_1">VERTIKAL VID d.o.o., OIB 40716566257, Milutina Barača 20, 51000 Rijeka</derivirana_varijabla>
  </DomainObject.Predmet.ProtustrankaWithAdressOIB>
  <DomainObject.Predmet.ProtustrankaNazivFormated>
    <izvorni_sadrzaj>VERTIKAL VID d.o.o.</izvorni_sadrzaj>
    <derivirana_varijabla naziv="DomainObject.Predmet.ProtustrankaNazivFormated_1">VERTIKAL VID d.o.o.</derivirana_varijabla>
  </DomainObject.Predmet.ProtustrankaNazivFormated>
  <DomainObject.Predmet.ProtustrankaNazivFormatedOIB>
    <izvorni_sadrzaj>VERTIKAL VID d.o.o., OIB 40716566257</izvorni_sadrzaj>
    <derivirana_varijabla naziv="DomainObject.Predmet.ProtustrankaNazivFormatedOIB_1">VERTIKAL VID d.o.o., OIB 40716566257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VERTIKAL VID d.o.o. zastupanog po punomoćniku Damir Melon</item>
    </izvorni_sadrzaj>
    <derivirana_varijabla naziv="DomainObject.Predmet.ProtuStrankaListFormated_1">
      <item>VERTIKAL VID d.o.o. zastupanog po punomoćniku Damir Melon</item>
    </derivirana_varijabla>
  </DomainObject.Predmet.ProtuStrankaListFormated>
  <DomainObject.Predmet.ProtuStrankaListFormatedOIB>
    <izvorni_sadrzaj>
      <item>VERTIKAL VID d.o.o., OIB 40716566257 zastupanog po punomoćniku Damir Melon</item>
    </izvorni_sadrzaj>
    <derivirana_varijabla naziv="DomainObject.Predmet.ProtuStrankaListFormatedOIB_1">
      <item>VERTIKAL VID d.o.o., OIB 40716566257 zastupanog po punomoćniku Damir Melon</item>
    </derivirana_varijabla>
  </DomainObject.Predmet.ProtuStrankaListFormatedOIB>
  <DomainObject.Predmet.ProtuStrankaListFormatedWithAdress>
    <izvorni_sadrzaj>
      <item>VERTIKAL VID d.o.o., Milutina Barača 20, 51000 Rijeka zastupanog po punomoćniku Damir Melon</item>
    </izvorni_sadrzaj>
    <derivirana_varijabla naziv="DomainObject.Predmet.ProtuStrankaListFormatedWithAdress_1">
      <item>VERTIKAL VID d.o.o., Milutina Barača 20, 51000 Rijeka zastupanog po punomoćniku Damir Melon</item>
    </derivirana_varijabla>
  </DomainObject.Predmet.ProtuStrankaListFormatedWithAdress>
  <DomainObject.Predmet.ProtuStrankaListFormatedWithAdressOIB>
    <izvorni_sadrzaj>
      <item>VERTIKAL VID d.o.o., OIB 40716566257, Milutina Barača 20, 51000 Rijeka zastupanog po punomoćniku Damir Melon</item>
    </izvorni_sadrzaj>
    <derivirana_varijabla naziv="DomainObject.Predmet.ProtuStrankaListFormatedWithAdressOIB_1">
      <item>VERTIKAL VID d.o.o., OIB 40716566257, Milutina Barača 20, 51000 Rijeka zastupanog po punomoćniku Damir Melon</item>
    </derivirana_varijabla>
  </DomainObject.Predmet.ProtuStrankaListFormatedWithAdressOIB>
  <DomainObject.Predmet.ProtuStrankaListNazivFormated>
    <izvorni_sadrzaj>
      <item>VERTIKAL VID d.o.o.</item>
    </izvorni_sadrzaj>
    <derivirana_varijabla naziv="DomainObject.Predmet.ProtuStrankaListNazivFormated_1">
      <item>VERTIKAL VID d.o.o.</item>
    </derivirana_varijabla>
  </DomainObject.Predmet.ProtuStrankaListNazivFormated>
  <DomainObject.Predmet.ProtuStrankaListNazivFormatedOIB>
    <izvorni_sadrzaj>
      <item>VERTIKAL VID d.o.o., OIB 40716566257</item>
    </izvorni_sadrzaj>
    <derivirana_varijabla naziv="DomainObject.Predmet.ProtuStrankaListNazivFormatedOIB_1">
      <item>VERTIKAL VID d.o.o., OIB 40716566257</item>
    </derivirana_varijabla>
  </DomainObject.Predmet.ProtuStrankaListNazivFormatedOIB>
  <DomainObject.Predmet.OstaliListFormated>
    <izvorni_sadrzaj>
      <item>Damir Melon punomoćnik sudionika u postupku VERTIKAL VID d.o.o.</item>
    </izvorni_sadrzaj>
    <derivirana_varijabla naziv="DomainObject.Predmet.OstaliListFormated_1">
      <item>Damir Melon punomoćnik sudionika u postupku VERTIKAL VID d.o.o.</item>
    </derivirana_varijabla>
  </DomainObject.Predmet.OstaliListFormated>
  <DomainObject.Predmet.OstaliListFormatedOIB>
    <izvorni_sadrzaj>
      <item>Damir Melon, OIB 96704153283 punomoćnik sudionika u postupku VERTIKAL VID d.o.o.</item>
    </izvorni_sadrzaj>
    <derivirana_varijabla naziv="DomainObject.Predmet.OstaliListFormatedOIB_1">
      <item>Damir Melon, OIB 96704153283 punomoćnik sudionika u postupku VERTIKAL VID d.o.o.</item>
    </derivirana_varijabla>
  </DomainObject.Predmet.OstaliListFormatedOIB>
  <DomainObject.Predmet.OstaliListFormatedWithAdress>
    <izvorni_sadrzaj>
      <item>Damir Melon, Bartola Kašića 24, 51000 Rijeka punomoćnik sudionika u postupku VERTIKAL VID d.o.o.</item>
    </izvorni_sadrzaj>
    <derivirana_varijabla naziv="DomainObject.Predmet.OstaliListFormatedWithAdress_1">
      <item>Damir Melon, Bartola Kašića 24, 51000 Rijeka punomoćnik sudionika u postupku VERTIKAL VID d.o.o.</item>
    </derivirana_varijabla>
  </DomainObject.Predmet.OstaliListFormatedWithAdress>
  <DomainObject.Predmet.OstaliListFormatedWithAdressOIB>
    <izvorni_sadrzaj>
      <item>Damir Melon, OIB 96704153283, Bartola Kašića 24, 51000 Rijeka punomoćnik sudionika u postupku VERTIKAL VID d.o.o.</item>
    </izvorni_sadrzaj>
    <derivirana_varijabla naziv="DomainObject.Predmet.OstaliListFormatedWithAdressOIB_1">
      <item>Damir Melon, OIB 96704153283, Bartola Kašića 24, 51000 Rijeka punomoćnik sudionika u postupku VERTIKAL VID d.o.o.</item>
    </derivirana_varijabla>
  </DomainObject.Predmet.OstaliListFormatedWithAdressOIB>
  <DomainObject.Predmet.OstaliListNazivFormated>
    <izvorni_sadrzaj>
      <item>Damir Melon</item>
    </izvorni_sadrzaj>
    <derivirana_varijabla naziv="DomainObject.Predmet.OstaliListNazivFormated_1">
      <item>Damir Melon</item>
    </derivirana_varijabla>
  </DomainObject.Predmet.OstaliListNazivFormated>
  <DomainObject.Predmet.OstaliListNazivFormatedOIB>
    <izvorni_sadrzaj>
      <item>Damir Melon, OIB 96704153283</item>
    </izvorni_sadrzaj>
    <derivirana_varijabla naziv="DomainObject.Predmet.OstaliListNazivFormatedOIB_1">
      <item>Damir Melon, OIB 96704153283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St-150/2019-11</izvorni_sadrzaj>
    <derivirana_varijabla naziv="DomainObject.PoslovniBrojDokumenta_1">St-150/2019-11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VERTIKAL VID d.o.o.</izvorni_sadrzaj>
    <derivirana_varijabla naziv="DomainObject.Predmet.ProtustrankaIDrugi_1">VERTIKAL VID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VERTIKAL VID d.o.o., OIB 40716566257, Milutina Barača 20, 51000 Rijeka</izvorni_sadrzaj>
    <derivirana_varijabla naziv="DomainObject.Predmet.ProtustrankaIDrugiAdressOIB_1">VERTIKAL VID d.o.o., OIB 40716566257, Milutina Barača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VERTIKAL VID d.o.o.</item>
      <item>Damir Melon</item>
    </izvorni_sadrzaj>
    <derivirana_varijabla naziv="DomainObject.Predmet.SudioniciListNaziv_1">
      <item>FINA  Rijeka</item>
      <item>VERTIKAL VID d.o.o.</item>
      <item>Damir Melon</item>
    </derivirana_varijabla>
  </DomainObject.Predmet.SudioniciListNaziv>
  <DomainObject.Predmet.SudioniciListAdressOIB>
    <izvorni_sadrzaj>
      <item>FINA  Rijeka, OIB 85821130368, Frana Kurelca 8,51000 Rijeka</item>
      <item>VERTIKAL VID d.o.o., OIB 40716566257, Milutina Barača 20,51000 Rijeka</item>
      <item>Damir Melon, OIB 96704153283, Bartola Kašića 24,51000 Rijeka</item>
    </izvorni_sadrzaj>
    <derivirana_varijabla naziv="DomainObject.Predmet.SudioniciListAdressOIB_1">
      <item>FINA  Rijeka, OIB 85821130368, Frana Kurelca 8,51000 Rijeka</item>
      <item>VERTIKAL VID d.o.o., OIB 40716566257, Milutina Barača 20,51000 Rijeka</item>
      <item>Damir Melon, OIB 96704153283, Bartola Kašića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40716566257</item>
      <item>, OIB 96704153283</item>
    </izvorni_sadrzaj>
    <derivirana_varijabla naziv="DomainObject.Predmet.SudioniciListNazivOIB_1">
      <item>, OIB 85821130368</item>
      <item>, OIB 40716566257</item>
      <item>, OIB 96704153283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AC8B7-ED29-42E4-B053-53C512D50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243</properties:Words>
  <properties:Characters>1291</properties:Characters>
  <properties:Lines>57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2019-07-08T11:45:00Z</dcterms:created>
  <dc:creator>rcerneka</dc:creator>
  <cp:lastModifiedBy>Dajana Jurković</cp:lastModifiedBy>
  <cp:lastPrinted>2019-05-16T08:06:00Z</cp:lastPrinted>
  <dcterms:modified xmlns:xsi="http://www.w3.org/2001/XMLSchema-instance" xsi:type="dcterms:W3CDTF">2019-07-09T09:18:00Z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St-150/2019-11 / Zapisnik - Ročište radi rasprave o uvjetima za otvaranje steč. post. (150,19 zapisnik prethodni 9.7..docx)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