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62db" w14:paraId="8ca62d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6240E">
        <w:t>1470</w:t>
      </w:r>
      <w:r w:rsidR="00A446AE">
        <w:t>/1</w:t>
      </w:r>
      <w:r w:rsidR="00D6240E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2384C">
        <w:t xml:space="preserve">BISTROTEKA d.o.o., Zagreb, Balotin prilaz 2, OIB: </w:t>
      </w:r>
      <w:r w:rsidR="0032384C" w:rsidRPr="009E1352">
        <w:t>29236490474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240E">
        <w:rPr>
          <w:lang w:val="pt-BR"/>
        </w:rPr>
        <w:t>13.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32384C" w:rsidP="00D677F7" w:rsidR="0032384C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2384C">
        <w:t xml:space="preserve">BISTROTEKA d.o.o., Zagreb, Balotin prilaz 2, OIB: </w:t>
      </w:r>
      <w:r w:rsidR="0032384C" w:rsidRPr="009E1352">
        <w:t>29236490474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6240E">
        <w:t>1470</w:t>
      </w:r>
      <w:r w:rsidR="00535D8E" w:rsidRPr="00B9015B">
        <w:t>-</w:t>
      </w:r>
      <w:r w:rsidR="00A446AE">
        <w:t>1</w:t>
      </w:r>
      <w:r w:rsidR="00D6240E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817BA">
        <w:t xml:space="preserve">BISTROTEKA d.o.o., Zagreb, Balotin prilaz 2, OIB: </w:t>
      </w:r>
      <w:r w:rsidR="000817BA" w:rsidRPr="009E1352">
        <w:t>29236490474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1772CB" w:rsidR="001772CB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817BA">
        <w:t xml:space="preserve">BISTROTEKA d.o.o., Zagreb, Balotin prilaz 2, OIB: </w:t>
      </w:r>
      <w:r w:rsidR="000817BA" w:rsidRPr="009E1352">
        <w:t>29236490474</w:t>
      </w:r>
      <w:r w:rsidR="000817B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1772CB">
        <w:t>U</w:t>
      </w:r>
      <w:r w:rsidR="001772CB" w:rsidRPr="00E974B3">
        <w:t xml:space="preserve"> prijedlogu za otvaranje stečajnog postupka </w:t>
      </w:r>
      <w:r w:rsidR="001772CB">
        <w:t xml:space="preserve">se u bitnome navodi </w:t>
      </w:r>
      <w:r w:rsidR="001772CB" w:rsidRPr="00E974B3">
        <w:t xml:space="preserve">kako </w:t>
      </w:r>
      <w:r w:rsidR="001772CB">
        <w:t xml:space="preserve">je na dan 11. svibnja 2017. </w:t>
      </w:r>
      <w:r w:rsidR="001772CB" w:rsidRPr="00E974B3">
        <w:t>dužnik u Očevidniku redoslijeda osnova za plaćanje ima</w:t>
      </w:r>
      <w:r w:rsidR="001772CB">
        <w:t>o</w:t>
      </w:r>
      <w:r w:rsidR="001772CB" w:rsidRPr="00E974B3">
        <w:t xml:space="preserve"> evidentirane neizvršene osnove za plaćanje</w:t>
      </w:r>
      <w:r w:rsidR="001772CB">
        <w:t xml:space="preserve"> u neprekinutom razdoblju od 120 </w:t>
      </w:r>
      <w:r w:rsidR="001772CB" w:rsidRPr="00E974B3">
        <w:t xml:space="preserve">dana, u ukupnom iznosu od </w:t>
      </w:r>
      <w:r w:rsidR="001772CB">
        <w:t xml:space="preserve">74.011,96 </w:t>
      </w:r>
      <w:r w:rsidR="001772CB" w:rsidRPr="00E974B3">
        <w:t xml:space="preserve">kn, </w:t>
      </w:r>
      <w:r w:rsidR="001772CB">
        <w:t>te je imao 9</w:t>
      </w:r>
      <w:r w:rsidR="001772CB" w:rsidRPr="00E974B3">
        <w:t xml:space="preserve"> zaposlen</w:t>
      </w:r>
      <w:r w:rsidR="001772CB">
        <w:t>ih.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1772CB">
        <w:t>11. srpnja</w:t>
      </w:r>
      <w:r w:rsidR="002B01BF">
        <w:t xml:space="preserve"> 2017., koje je </w:t>
      </w:r>
      <w:r w:rsidR="00B84BC4">
        <w:t>14. srpnja 2017.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A77CC9">
        <w:t>2</w:t>
      </w:r>
      <w:r w:rsidR="00B84BC4">
        <w:t>1</w:t>
      </w:r>
      <w:r w:rsidR="008019C2">
        <w:t xml:space="preserve">. </w:t>
      </w:r>
      <w:r w:rsidR="00B84BC4">
        <w:t>rujna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B84BC4">
        <w:t>Tatjana Mrduljaš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0E3BDD">
        <w:t>18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0E3BDD">
        <w:t>28. rujna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E3BDD">
        <w:t>259</w:t>
      </w:r>
      <w:r w:rsidRPr="007F5E0F">
        <w:t xml:space="preserve"> dana, u ukupnom iznosu od </w:t>
      </w:r>
      <w:r w:rsidR="000E3BDD">
        <w:t>90.578,41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0E3BDD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</w:p>
    <w:p w:rsidRDefault="000E3BDD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9. </w:t>
      </w:r>
      <w:r w:rsidR="00D21363">
        <w:t>listopada</w:t>
      </w:r>
      <w:r w:rsidR="00457978">
        <w:t xml:space="preserve"> 2017., koje je ovaj sud pribavio na temelju odredbe čl. 11. st. 3. SZ-a, proizlazi kako dužnik nije evidentiran kao vlasnik vozila.</w:t>
      </w:r>
    </w:p>
    <w:p w:rsidRDefault="005C2B6C" w:rsidP="008D5709" w:rsidR="009B1748" w:rsidRPr="00134F3A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  <w:r w:rsidR="000F46A7">
        <w:t xml:space="preserve"> </w:t>
      </w:r>
      <w:r w:rsidR="00AC0FE4" w:rsidRPr="0054341C">
        <w:t xml:space="preserve">Prema odredbi čl. 94. st. 1. SZ-a, </w:t>
      </w:r>
      <w:r w:rsidR="000D4154" w:rsidRPr="0054341C">
        <w:t>s</w:t>
      </w:r>
      <w:r w:rsidR="00AC0FE4"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="00AC0FE4"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="00AC0FE4"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  <w:r w:rsidR="000F46A7">
        <w:rPr>
          <w:color w:val="000000"/>
        </w:rPr>
        <w:t xml:space="preserve"> </w:t>
      </w:r>
      <w:r w:rsidR="00302673">
        <w:t>U konkretnom slučaju t</w:t>
      </w:r>
      <w:r w:rsidR="008D5709" w:rsidRPr="000D4154">
        <w:t xml:space="preserve">roškovi prethodnoga i otvorenoga stečajnog postupka u </w:t>
      </w:r>
      <w:r w:rsidR="00302673">
        <w:t>ukupnom</w:t>
      </w:r>
      <w:r w:rsidR="008D5709" w:rsidRPr="000D4154">
        <w:t xml:space="preserve"> iznosu </w:t>
      </w:r>
      <w:r w:rsidR="00302673"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 w:rsidR="00302673">
        <w:t>e</w:t>
      </w:r>
      <w:r w:rsidR="009B1748" w:rsidRPr="000D4154">
        <w:t xml:space="preserve"> stečajnom upravitelju </w:t>
      </w:r>
      <w:r w:rsidR="00302673"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 w:rsidR="00302673">
        <w:t>a</w:t>
      </w:r>
      <w:r w:rsidR="009B1748">
        <w:t xml:space="preserve"> knjigovodstva 1</w:t>
      </w:r>
      <w:r w:rsidR="009B1748" w:rsidRPr="00134F3A">
        <w:t>.500,00 kn</w:t>
      </w:r>
      <w:r w:rsidR="00302673"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 w:rsidR="00302673">
        <w:t>a</w:t>
      </w:r>
      <w:r w:rsidR="009B1748">
        <w:t xml:space="preserve"> platnog prom</w:t>
      </w:r>
      <w:r w:rsidR="00302673">
        <w:t>eta, blagajne, telefona, uredskih</w:t>
      </w:r>
      <w:r w:rsidR="009B1748">
        <w:t xml:space="preserve"> troškov</w:t>
      </w:r>
      <w:r w:rsidR="00302673">
        <w:t>a</w:t>
      </w:r>
      <w:r w:rsidR="009B1748">
        <w:t xml:space="preserve"> i troškov</w:t>
      </w:r>
      <w:r w:rsidR="00302673"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 w:rsidR="00302673"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  <w:r w:rsidR="000F46A7">
        <w:t xml:space="preserve"> </w:t>
      </w:r>
      <w:r w:rsidR="008F656F"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0F46A7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240E">
        <w:t>13. listopada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0F46A7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95991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395991" w:rsidP="00395991" w:rsidR="00395991">
      <w:pPr>
        <w:autoSpaceDE w:val="false"/>
        <w:autoSpaceDN w:val="false"/>
        <w:adjustRightInd w:val="false"/>
        <w:jc w:val="both"/>
      </w:pPr>
    </w:p>
    <w:p w:rsidRDefault="00395991" w:rsidP="00395991" w:rsidR="0039599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95991" w:rsidP="00395991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95991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6240E">
      <w:rPr>
        <w:sz w:val="24"/>
        <w:szCs w:val="24"/>
      </w:rPr>
      <w:t>1470/17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17BA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0E3BDD"/>
    <w:rsid w:val="000F46A7"/>
    <w:rsid w:val="001013EE"/>
    <w:rsid w:val="00134F3A"/>
    <w:rsid w:val="00155927"/>
    <w:rsid w:val="00160B46"/>
    <w:rsid w:val="001772CB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2384C"/>
    <w:rsid w:val="00341766"/>
    <w:rsid w:val="00395991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4BC4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1363"/>
    <w:rsid w:val="00D23C1F"/>
    <w:rsid w:val="00D24310"/>
    <w:rsid w:val="00D302B2"/>
    <w:rsid w:val="00D346E6"/>
    <w:rsid w:val="00D51897"/>
    <w:rsid w:val="00D6240E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St-1470/2017-17</izvorni_sadrzaj>
    <derivirana_varijabla naziv="DomainObject.Oznaka_1">St-1470/2017-17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St-1470/2017</izvorni_sadrzaj>
    <derivirana_varijabla naziv="DomainObject.Predmet.OznakaBroj_1">St-1470/2017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BISTROTEKA d.o.o.</izvorni_sadrzaj>
    <derivirana_varijabla naziv="DomainObject.Predmet.ProtustrankaFormated_1">  BISTROTEKA d.o.o.</derivirana_varijabla>
  </DomainObject.Predmet.ProtustrankaFormated>
  <DomainObject.Predmet.ProtustrankaFormatedOIB>
    <izvorni_sadrzaj>  BISTROTEKA d.o.o., OIB 29236490474</izvorni_sadrzaj>
    <derivirana_varijabla naziv="DomainObject.Predmet.ProtustrankaFormatedOIB_1">  BISTROTEKA d.o.o., OIB 29236490474</derivirana_varijabla>
  </DomainObject.Predmet.ProtustrankaFormatedOIB>
  <DomainObject.Predmet.ProtustrankaFormatedWithAdress>
    <izvorni_sadrzaj> BISTROTEKA d.o.o., Balotin prilaz 2, 10000 Zagreb</izvorni_sadrzaj>
    <derivirana_varijabla naziv="DomainObject.Predmet.ProtustrankaFormatedWithAdress_1"> BISTROTEKA d.o.o., Balotin prilaz 2, 10000 Zagreb</derivirana_varijabla>
  </DomainObject.Predmet.ProtustrankaFormatedWithAdress>
  <DomainObject.Predmet.ProtustrankaFormatedWithAdressOIB>
    <izvorni_sadrzaj> BISTROTEKA d.o.o., OIB 29236490474, Balotin prilaz 2, 10000 Zagreb</izvorni_sadrzaj>
    <derivirana_varijabla naziv="DomainObject.Predmet.ProtustrankaFormatedWithAdressOIB_1"> BISTROTEKA d.o.o., OIB 29236490474, Balotin prilaz 2, 10000 Zagreb</derivirana_varijabla>
  </DomainObject.Predmet.ProtustrankaFormatedWithAdressOIB>
  <DomainObject.Predmet.ProtustrankaWithAdress>
    <izvorni_sadrzaj>BISTROTEKA d.o.o. Balotin prilaz 2, 10000 Zagreb</izvorni_sadrzaj>
    <derivirana_varijabla naziv="DomainObject.Predmet.ProtustrankaWithAdress_1">BISTROTEKA d.o.o. Balotin prilaz 2, 10000 Zagreb</derivirana_varijabla>
  </DomainObject.Predmet.ProtustrankaWithAdress>
  <DomainObject.Predmet.ProtustrankaWithAdressOIB>
    <izvorni_sadrzaj>BISTROTEKA d.o.o., OIB 29236490474, Balotin prilaz 2, 10000 Zagreb</izvorni_sadrzaj>
    <derivirana_varijabla naziv="DomainObject.Predmet.ProtustrankaWithAdressOIB_1">BISTROTEKA d.o.o., OIB 29236490474, Balotin prilaz 2, 10000 Zagreb</derivirana_varijabla>
  </DomainObject.Predmet.ProtustrankaWithAdressOIB>
  <DomainObject.Predmet.ProtustrankaNazivFormated>
    <izvorni_sadrzaj>BISTROTEKA d.o.o.</izvorni_sadrzaj>
    <derivirana_varijabla naziv="DomainObject.Predmet.ProtustrankaNazivFormated_1">BISTROTEKA d.o.o.</derivirana_varijabla>
  </DomainObject.Predmet.ProtustrankaNazivFormated>
  <DomainObject.Predmet.ProtustrankaNazivFormatedOIB>
    <izvorni_sadrzaj>BISTROTEKA d.o.o., OIB 29236490474</izvorni_sadrzaj>
    <derivirana_varijabla naziv="DomainObject.Predmet.ProtustrankaNazivFormatedOIB_1">BISTROTEKA d.o.o., OIB 29236490474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BISTROTEKA d.o.o.</item>
    </izvorni_sadrzaj>
    <derivirana_varijabla naziv="DomainObject.Predmet.ProtuStrankaListFormated_1">
      <item>BISTROTEKA d.o.o.</item>
    </derivirana_varijabla>
  </DomainObject.Predmet.ProtuStrankaListFormated>
  <DomainObject.Predmet.ProtuStrankaListFormatedOIB>
    <izvorni_sadrzaj>
      <item>BISTROTEKA d.o.o., OIB 29236490474</item>
    </izvorni_sadrzaj>
    <derivirana_varijabla naziv="DomainObject.Predmet.ProtuStrankaListFormatedOIB_1">
      <item>BISTROTEKA d.o.o., OIB 29236490474</item>
    </derivirana_varijabla>
  </DomainObject.Predmet.ProtuStrankaListFormatedOIB>
  <DomainObject.Predmet.ProtuStrankaListFormatedWithAdress>
    <izvorni_sadrzaj>
      <item>BISTROTEKA d.o.o., Balotin prilaz 2, 10000 Zagreb</item>
    </izvorni_sadrzaj>
    <derivirana_varijabla naziv="DomainObject.Predmet.ProtuStrankaListFormatedWithAdress_1">
      <item>BISTROTEKA d.o.o., Balotin prilaz 2, 10000 Zagreb</item>
    </derivirana_varijabla>
  </DomainObject.Predmet.ProtuStrankaListFormatedWithAdress>
  <DomainObject.Predmet.ProtuStrankaListFormatedWithAdressOIB>
    <izvorni_sadrzaj>
      <item>BISTROTEKA d.o.o., OIB 29236490474, Balotin prilaz 2, 10000 Zagreb</item>
    </izvorni_sadrzaj>
    <derivirana_varijabla naziv="DomainObject.Predmet.ProtuStrankaListFormatedWithAdressOIB_1">
      <item>BISTROTEKA d.o.o., OIB 29236490474, Balotin prilaz 2, 10000 Zagreb</item>
    </derivirana_varijabla>
  </DomainObject.Predmet.ProtuStrankaListFormatedWithAdressOIB>
  <DomainObject.Predmet.ProtuStrankaListNazivFormated>
    <izvorni_sadrzaj>
      <item>BISTROTEKA d.o.o.</item>
    </izvorni_sadrzaj>
    <derivirana_varijabla naziv="DomainObject.Predmet.ProtuStrankaListNazivFormated_1">
      <item>BISTROTEKA d.o.o.</item>
    </derivirana_varijabla>
  </DomainObject.Predmet.ProtuStrankaListNazivFormated>
  <DomainObject.Predmet.ProtuStrankaListNazivFormatedOIB>
    <izvorni_sadrzaj>
      <item>BISTROTEKA d.o.o., OIB 29236490474</item>
    </izvorni_sadrzaj>
    <derivirana_varijabla naziv="DomainObject.Predmet.ProtuStrankaListNazivFormatedOIB_1">
      <item>BISTROTEKA d.o.o., OIB 29236490474</item>
    </derivirana_varijabla>
  </DomainObject.Predmet.ProtuStrankaListNazivFormatedOIB>
  <DomainObject.Predmet.OstaliListFormated>
    <izvorni_sadrzaj>
      <item>Tatjana Mrduljaš</item>
      <item>ZAGREBAČKA BANKA DIONIČKO DRUŠTVO</item>
    </izvorni_sadrzaj>
    <derivirana_varijabla naziv="DomainObject.Predmet.OstaliListFormated_1">
      <item>Tatjana Mrduljaš</item>
      <item>ZAGREBAČKA BANKA DIONIČKO DRUŠTVO</item>
    </derivirana_varijabla>
  </DomainObject.Predmet.OstaliListFormated>
  <DomainObject.Predmet.OstaliListFormatedOIB>
    <izvorni_sadrzaj>
      <item>Tatjana Mrduljaš, OIB 47820643537</item>
      <item>ZAGREBAČKA BANKA DIONIČKO DRUŠTVO, OIB 92963223473</item>
    </izvorni_sadrzaj>
    <derivirana_varijabla naziv="DomainObject.Predmet.OstaliListFormatedOIB_1">
      <item>Tatjana Mrduljaš, OIB 47820643537</item>
      <item>ZAGREBAČKA BANKA DIONIČKO DRUŠTVO, OIB 92963223473</item>
    </derivirana_varijabla>
  </DomainObject.Predmet.OstaliListFormatedOIB>
  <DomainObject.Predmet.OstaliListFormatedWithAdress>
    <izvorni_sadrzaj>
      <item>Tatjana Mrduljaš, Krapinska Ulica 8, 10000 Zagreb</item>
      <item>ZAGREBAČKA BANKA DIONIČKO DRUŠTVO, Trg bana Josipa Jelačića 10, 10000 Zagreb</item>
    </izvorni_sadrzaj>
    <derivirana_varijabla naziv="DomainObject.Predmet.OstaliListFormatedWithAdress_1">
      <item>Tatjana Mrduljaš, Krapinska Ulica 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Tatjana Mrduljaš, OIB 47820643537, Krapinska Ulica 8, 10000 Zagreb</item>
      <item>ZAGREBAČKA BANKA DIONIČKO DRUŠTVO, OIB 92963223473, Trg bana Josipa Jelačića 10, 10000 Zagreb</item>
    </izvorni_sadrzaj>
    <derivirana_varijabla naziv="DomainObject.Predmet.OstaliListFormatedWithAdressOIB_1">
      <item>Tatjana Mrduljaš, OIB 47820643537, Krapinska Ulica 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Tatjana Mrduljaš</item>
      <item>ZAGREBAČKA BANKA DIONIČKO DRUŠTVO</item>
    </izvorni_sadrzaj>
    <derivirana_varijabla naziv="DomainObject.Predmet.OstaliListNazivFormated_1">
      <item>Tatjana Mrduljaš</item>
      <item>ZAGREBAČKA BANKA DIONIČKO DRUŠTVO</item>
    </derivirana_varijabla>
  </DomainObject.Predmet.OstaliListNazivFormated>
  <DomainObject.Predmet.OstaliListNazivFormatedOIB>
    <izvorni_sadrzaj>
      <item>Tatjana Mrduljaš, OIB 47820643537</item>
      <item>ZAGREBAČKA BANKA DIONIČKO DRUŠTVO, OIB 92963223473</item>
    </izvorni_sadrzaj>
    <derivirana_varijabla naziv="DomainObject.Predmet.OstaliListNazivFormatedOIB_1">
      <item>Tatjana Mrduljaš, OIB 47820643537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St-1470/2017-17</izvorni_sadrzaj>
    <derivirana_varijabla naziv="DomainObject.PoslovniBrojDokumenta_1">St-1470/2017-17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BISTROTEKA d.o.o.</izvorni_sadrzaj>
    <derivirana_varijabla naziv="DomainObject.Predmet.ProtustrankaIDrugi_1">BISTROTEKA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BISTROTEKA d.o.o., OIB 29236490474, Balotin prilaz 2, 10000 Zagreb</izvorni_sadrzaj>
    <derivirana_varijabla naziv="DomainObject.Predmet.ProtustrankaIDrugiAdressOIB_1">BISTROTEKA d.o.o., OIB 29236490474,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BISTROTEKA d.o.o.</item>
      <item>Tatjana Mrduljaš</item>
      <item>ZAGREBAČKA BANKA DIONIČKO DRUŠTVO</item>
    </izvorni_sadrzaj>
    <derivirana_varijabla naziv="DomainObject.Predmet.SudioniciListNaziv_1">
      <item>FINA Regionalni centar Zagreb</item>
      <item>BISTROTEKA d.o.o.</item>
      <item>Tatjana Mrduljaš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BISTROTEKA d.o.o., OIB 29236490474, Balotin prilaz 2,10000 Zagreb</item>
      <item>Tatjana Mrduljaš, OIB 47820643537, Krapinska Ulica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29236490474</item>
      <item>, OIB 47820643537</item>
      <item>, OIB 92963223473</item>
    </izvorni_sadrzaj>
    <derivirana_varijabla naziv="DomainObject.Predmet.SudioniciListNazivOIB_1">
      <item>, OIB 85821130368</item>
      <item>, OIB 29236490474</item>
      <item>, OIB 47820643537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7821D-0DF2-4402-BF11-49CA22616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942</properties:Words>
  <properties:Characters>5090</properties:Characters>
  <properties:Lines>93</properties:Lines>
  <properties:Paragraphs>25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2017-10-13T08:18:00Z</cp:lastPrinted>
  <dcterms:modified xmlns:xsi="http://www.w3.org/2001/XMLSchema-instance" xsi:type="dcterms:W3CDTF">2017-10-13T08:19:00Z</dcterms:modified>
  <cp:revision>184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St-1470/2017-17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