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5d323" w14:paraId="7b5d323" w:rsidRDefault="006655DC" w:rsidP="006655DC" w:rsidR="006655DC" w:rsidRPr="00AE5073">
      <w:pPr>
        <w:jc w:val="right"/>
        <w15:collapsed w:val="false"/>
        <w:rPr>
          <w:lang w:val="hr-HR"/>
        </w:rPr>
      </w:pPr>
      <w:bookmarkStart w:name="_GoBack" w:id="0"/>
      <w:bookmarkEnd w:id="0"/>
    </w:p>
    <w:p w:rsidRDefault="006655DC" w:rsidP="006655DC" w:rsidR="006655DC" w:rsidRPr="00AE5073">
      <w:pPr>
        <w:jc w:val="both"/>
        <w:rPr>
          <w:b/>
          <w:bCs/>
          <w:lang w:val="hr-HR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96295" w:rsidR="004E2397" w:rsidRPr="00903C71">
        <w:trPr>
          <w:gridAfter w:val="1"/>
          <w:wAfter w:type="dxa" w:w="284"/>
        </w:trPr>
        <w:tc>
          <w:tcPr>
            <w:tcW w:type="dxa" w:w="2943"/>
          </w:tcPr>
          <w:p w:rsidRDefault="004E2397" w:rsidP="00996295" w:rsidR="004E2397" w:rsidRPr="006E404F">
            <w:pPr>
              <w:jc w:val="center"/>
              <w:rPr>
                <w:rFonts w:cs="Times New Roman" w:hAnsi="Times New Roman" w:ascii="Times New Roman"/>
              </w:rPr>
            </w:pPr>
            <w:r w:rsidRPr="006E404F">
              <w:rPr>
                <w:noProof/>
                <w:lang w:eastAsia="hr-HR" w:val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96295" w:rsidR="004E2397" w:rsidRPr="00FE32AC">
        <w:tc>
          <w:tcPr>
            <w:tcW w:type="dxa" w:w="3227"/>
            <w:gridSpan w:val="2"/>
          </w:tcPr>
          <w:p w:rsidRDefault="004E2397" w:rsidP="00996295" w:rsidR="004E2397" w:rsidRPr="00FE32AC">
            <w:pPr>
              <w:jc w:val="center"/>
              <w:rPr>
                <w:rFonts w:cs="Times New Roman" w:hAnsi="Times New Roman" w:ascii="Times New Roman"/>
              </w:rPr>
            </w:pPr>
            <w:proofErr w:type="spellStart"/>
            <w:r w:rsidRPr="00FE32AC">
              <w:rPr>
                <w:rFonts w:cs="Times New Roman" w:hAnsi="Times New Roman" w:ascii="Times New Roman"/>
              </w:rPr>
              <w:t>Republika</w:t>
            </w:r>
            <w:proofErr w:type="spellEnd"/>
            <w:r w:rsidRPr="00FE32AC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FE32AC">
              <w:rPr>
                <w:rFonts w:cs="Times New Roman" w:hAnsi="Times New Roman" w:ascii="Times New Roman"/>
              </w:rPr>
              <w:t>Hrvatska</w:t>
            </w:r>
            <w:proofErr w:type="spellEnd"/>
          </w:p>
          <w:p w:rsidRDefault="004E2397" w:rsidP="00996295" w:rsidR="004E2397" w:rsidRPr="00FE32AC">
            <w:pPr>
              <w:jc w:val="center"/>
              <w:rPr>
                <w:rFonts w:cs="Times New Roman" w:hAnsi="Times New Roman" w:ascii="Times New Roman"/>
              </w:rPr>
            </w:pPr>
            <w:proofErr w:type="spellStart"/>
            <w:r w:rsidRPr="00FE32AC">
              <w:rPr>
                <w:rFonts w:cs="Times New Roman" w:hAnsi="Times New Roman" w:ascii="Times New Roman"/>
              </w:rPr>
              <w:t>Trgovački</w:t>
            </w:r>
            <w:proofErr w:type="spellEnd"/>
            <w:r w:rsidRPr="00FE32AC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FE32AC">
              <w:rPr>
                <w:rFonts w:cs="Times New Roman" w:hAnsi="Times New Roman" w:ascii="Times New Roman"/>
              </w:rPr>
              <w:t>sud</w:t>
            </w:r>
            <w:proofErr w:type="spellEnd"/>
            <w:r w:rsidRPr="00FE32AC">
              <w:rPr>
                <w:rFonts w:cs="Times New Roman" w:hAnsi="Times New Roman" w:ascii="Times New Roman"/>
              </w:rPr>
              <w:t xml:space="preserve"> u </w:t>
            </w:r>
            <w:proofErr w:type="spellStart"/>
            <w:r w:rsidRPr="00FE32AC">
              <w:rPr>
                <w:rFonts w:cs="Times New Roman" w:hAnsi="Times New Roman" w:ascii="Times New Roman"/>
              </w:rPr>
              <w:t>Zadru</w:t>
            </w:r>
            <w:proofErr w:type="spellEnd"/>
          </w:p>
          <w:p w:rsidRDefault="004E2397" w:rsidP="00996295" w:rsidR="004E2397" w:rsidRPr="00FE32AC">
            <w:pPr>
              <w:jc w:val="center"/>
              <w:rPr>
                <w:rFonts w:cs="Times New Roman" w:hAnsi="Times New Roman" w:ascii="Times New Roman"/>
              </w:rPr>
            </w:pPr>
            <w:r w:rsidRPr="00FE32AC">
              <w:rPr>
                <w:rFonts w:cs="Times New Roman" w:hAnsi="Times New Roman" w:ascii="Times New Roman"/>
              </w:rPr>
              <w:t xml:space="preserve">Zadar, </w:t>
            </w:r>
            <w:proofErr w:type="spellStart"/>
            <w:r w:rsidRPr="00FE32AC">
              <w:rPr>
                <w:rFonts w:cs="Times New Roman" w:hAnsi="Times New Roman" w:ascii="Times New Roman"/>
              </w:rPr>
              <w:t>Dr.</w:t>
            </w:r>
            <w:proofErr w:type="spellEnd"/>
            <w:r w:rsidRPr="00FE32AC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FE32AC">
              <w:rPr>
                <w:rFonts w:cs="Times New Roman" w:hAnsi="Times New Roman" w:ascii="Times New Roman"/>
              </w:rPr>
              <w:t>Franje</w:t>
            </w:r>
            <w:proofErr w:type="spellEnd"/>
            <w:r w:rsidRPr="00FE32AC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FE32AC">
              <w:rPr>
                <w:rFonts w:cs="Times New Roman" w:hAnsi="Times New Roman" w:ascii="Times New Roman"/>
              </w:rPr>
              <w:t>Tuđmana</w:t>
            </w:r>
            <w:proofErr w:type="spellEnd"/>
            <w:r w:rsidRPr="00FE32AC">
              <w:rPr>
                <w:rFonts w:cs="Times New Roman" w:hAnsi="Times New Roman" w:ascii="Times New Roman"/>
              </w:rPr>
              <w:t xml:space="preserve"> 35</w:t>
            </w:r>
          </w:p>
        </w:tc>
      </w:tr>
    </w:tbl>
    <w:p w:rsidRDefault="006655DC" w:rsidP="006655DC" w:rsidR="006655DC">
      <w:pPr>
        <w:jc w:val="both"/>
        <w:rPr>
          <w:lang w:val="hr-HR"/>
        </w:rPr>
      </w:pPr>
    </w:p>
    <w:p w:rsidRDefault="00AE5073" w:rsidP="006655DC" w:rsidR="00AE5073">
      <w:pPr>
        <w:jc w:val="both"/>
        <w:rPr>
          <w:lang w:val="hr-HR"/>
        </w:rPr>
      </w:pPr>
    </w:p>
    <w:p w:rsidRDefault="00AE5073" w:rsidP="006655DC" w:rsidR="00AE5073" w:rsidRPr="00AE5073">
      <w:pPr>
        <w:jc w:val="both"/>
        <w:rPr>
          <w:lang w:val="hr-HR"/>
        </w:rPr>
      </w:pPr>
    </w:p>
    <w:p w:rsidRDefault="004E2397" w:rsidP="004E2397" w:rsidR="004E2397" w:rsidRPr="00300B45">
      <w:pPr>
        <w:ind w:firstLine="708"/>
        <w:jc w:val="both"/>
        <w:rPr>
          <w:sz w:val="22"/>
          <w:szCs w:val="22"/>
          <w:lang w:val="hr-HR"/>
        </w:rPr>
      </w:pPr>
      <w:r w:rsidRPr="00300B45">
        <w:rPr>
          <w:sz w:val="22"/>
          <w:szCs w:val="22"/>
          <w:lang w:val="hr-HR"/>
        </w:rPr>
        <w:t xml:space="preserve">Trgovački sud u Zadru, sudac pojedinac Tomislav Jurlina, u stečajnom postupku nad stečajnim dužnikom ''BAGAT'' Precizna mehanika d.d. u stečaju Zadar, OIB: 37009526873 zastupanom po stečajnom upravitelju Branku </w:t>
      </w:r>
      <w:proofErr w:type="spellStart"/>
      <w:r w:rsidRPr="00300B45">
        <w:rPr>
          <w:sz w:val="22"/>
          <w:szCs w:val="22"/>
          <w:lang w:val="hr-HR"/>
        </w:rPr>
        <w:t>Moriću</w:t>
      </w:r>
      <w:proofErr w:type="spellEnd"/>
      <w:r>
        <w:rPr>
          <w:sz w:val="22"/>
          <w:szCs w:val="22"/>
          <w:lang w:val="hr-HR"/>
        </w:rPr>
        <w:t>, 17</w:t>
      </w:r>
      <w:r w:rsidRPr="00300B45">
        <w:rPr>
          <w:sz w:val="22"/>
          <w:szCs w:val="22"/>
          <w:lang w:val="hr-HR"/>
        </w:rPr>
        <w:t xml:space="preserve">. </w:t>
      </w:r>
      <w:r>
        <w:rPr>
          <w:sz w:val="22"/>
          <w:szCs w:val="22"/>
          <w:lang w:val="hr-HR"/>
        </w:rPr>
        <w:t xml:space="preserve">siječnja </w:t>
      </w:r>
      <w:r w:rsidRPr="00300B45">
        <w:rPr>
          <w:sz w:val="22"/>
          <w:szCs w:val="22"/>
          <w:lang w:val="hr-HR"/>
        </w:rPr>
        <w:t>201</w:t>
      </w:r>
      <w:r>
        <w:rPr>
          <w:sz w:val="22"/>
          <w:szCs w:val="22"/>
          <w:lang w:val="hr-HR"/>
        </w:rPr>
        <w:t>8</w:t>
      </w:r>
      <w:r w:rsidRPr="00300B45">
        <w:rPr>
          <w:sz w:val="22"/>
          <w:szCs w:val="22"/>
          <w:lang w:val="hr-HR"/>
        </w:rPr>
        <w:t xml:space="preserve">.,  </w:t>
      </w:r>
      <w:r>
        <w:rPr>
          <w:sz w:val="22"/>
          <w:szCs w:val="22"/>
          <w:lang w:val="hr-HR"/>
        </w:rPr>
        <w:t>donosi</w:t>
      </w:r>
    </w:p>
    <w:p w:rsidRDefault="006655DC" w:rsidP="006655DC" w:rsidR="006655DC">
      <w:pPr>
        <w:jc w:val="both"/>
        <w:rPr>
          <w:b/>
          <w:bCs/>
          <w:lang w:val="hr-HR"/>
        </w:rPr>
      </w:pPr>
    </w:p>
    <w:p w:rsidRDefault="00AE5073" w:rsidP="006655DC" w:rsidR="00AE5073" w:rsidRPr="00AE5073">
      <w:pPr>
        <w:jc w:val="both"/>
        <w:rPr>
          <w:b/>
          <w:bCs/>
          <w:lang w:val="hr-HR"/>
        </w:rPr>
      </w:pPr>
    </w:p>
    <w:p w:rsidRDefault="006655DC" w:rsidP="006655DC" w:rsidR="006655DC" w:rsidRPr="00AE5073">
      <w:pPr>
        <w:jc w:val="center"/>
        <w:rPr>
          <w:bCs/>
          <w:lang w:val="hr-HR"/>
        </w:rPr>
      </w:pPr>
      <w:r w:rsidRPr="00AE5073">
        <w:rPr>
          <w:bCs/>
          <w:lang w:val="hr-HR"/>
        </w:rPr>
        <w:t xml:space="preserve">Z A K L J U Č A K </w:t>
      </w:r>
    </w:p>
    <w:p w:rsidRDefault="005B6929" w:rsidP="006655DC" w:rsidR="005B6929" w:rsidRPr="00AE5073">
      <w:pPr>
        <w:jc w:val="center"/>
        <w:rPr>
          <w:bCs/>
          <w:lang w:val="hr-HR"/>
        </w:rPr>
      </w:pPr>
    </w:p>
    <w:p w:rsidRDefault="004E2397" w:rsidP="004E2397" w:rsidR="005B6929" w:rsidRPr="00AE5073">
      <w:pPr>
        <w:ind w:firstLine="708"/>
        <w:jc w:val="both"/>
        <w:rPr>
          <w:lang w:val="hr-HR"/>
        </w:rPr>
      </w:pPr>
      <w:r>
        <w:rPr>
          <w:lang w:val="hr-HR"/>
        </w:rPr>
        <w:t>1</w:t>
      </w:r>
      <w:r w:rsidR="005B6929" w:rsidRPr="00AE5073">
        <w:rPr>
          <w:lang w:val="hr-HR"/>
        </w:rPr>
        <w:t>.</w:t>
      </w:r>
      <w:r w:rsidR="005B6929" w:rsidRPr="00AE5073">
        <w:rPr>
          <w:b/>
          <w:lang w:val="hr-HR"/>
        </w:rPr>
        <w:t xml:space="preserve"> </w:t>
      </w:r>
      <w:r w:rsidR="00773738" w:rsidRPr="00AE5073">
        <w:rPr>
          <w:lang w:val="hr-HR"/>
        </w:rPr>
        <w:t xml:space="preserve"> </w:t>
      </w:r>
      <w:r w:rsidR="004335BB" w:rsidRPr="00AE5073">
        <w:rPr>
          <w:lang w:val="hr-HR"/>
        </w:rPr>
        <w:t>Nekretnina stečajnog dužnika</w:t>
      </w:r>
      <w:r w:rsidR="00347200" w:rsidRPr="00AE5073">
        <w:rPr>
          <w:lang w:val="hr-HR"/>
        </w:rPr>
        <w:t xml:space="preserve"> i to:</w:t>
      </w:r>
    </w:p>
    <w:p w:rsidRDefault="004E2397" w:rsidP="005B6929" w:rsidR="004E2397">
      <w:pPr>
        <w:jc w:val="both"/>
        <w:rPr>
          <w:lang w:val="hr-HR"/>
        </w:rPr>
      </w:pPr>
    </w:p>
    <w:p w:rsidRDefault="004E2397" w:rsidP="004E2397" w:rsidR="005B6929" w:rsidRPr="00AE5073">
      <w:pPr>
        <w:ind w:firstLine="708"/>
        <w:jc w:val="both"/>
        <w:rPr>
          <w:lang w:val="hr-HR"/>
        </w:rPr>
      </w:pPr>
      <w:r>
        <w:rPr>
          <w:lang w:val="hr-HR"/>
        </w:rPr>
        <w:t xml:space="preserve">kat. čest. 3099/1, u naravi parkiralište, ukupne površine 1096 m2, u pisana u </w:t>
      </w:r>
      <w:proofErr w:type="spellStart"/>
      <w:r>
        <w:rPr>
          <w:lang w:val="hr-HR"/>
        </w:rPr>
        <w:t>zk</w:t>
      </w:r>
      <w:proofErr w:type="spellEnd"/>
      <w:r>
        <w:rPr>
          <w:lang w:val="hr-HR"/>
        </w:rPr>
        <w:t xml:space="preserve">. ul. br. 12569 k.o. Zadar, predaje se u posjed kupcu BAGAT USLUGE d.o.o., OIB: 9823674611, Zadar, Nikole Tesle 13. </w:t>
      </w:r>
    </w:p>
    <w:p w:rsidRDefault="004E2397" w:rsidP="000A6077" w:rsidR="004E2397">
      <w:pPr>
        <w:jc w:val="both"/>
        <w:rPr>
          <w:lang w:val="hr-HR"/>
        </w:rPr>
      </w:pPr>
    </w:p>
    <w:p w:rsidRDefault="000A6077" w:rsidP="000A6077" w:rsidR="006655DC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         </w:t>
      </w:r>
      <w:r w:rsidR="004E2397">
        <w:rPr>
          <w:lang w:val="hr-HR"/>
        </w:rPr>
        <w:tab/>
        <w:t>2</w:t>
      </w:r>
      <w:r w:rsidRPr="00AE5073">
        <w:rPr>
          <w:lang w:val="hr-HR"/>
        </w:rPr>
        <w:t xml:space="preserve">. </w:t>
      </w:r>
      <w:r w:rsidR="006655DC" w:rsidRPr="00AE5073">
        <w:rPr>
          <w:lang w:val="hr-HR"/>
        </w:rPr>
        <w:t xml:space="preserve">Ovlašćuje se </w:t>
      </w:r>
      <w:r w:rsidR="004E2397">
        <w:rPr>
          <w:lang w:val="hr-HR"/>
        </w:rPr>
        <w:t>kupac BAGAT USLUGE d.o.o., OIB: 9823674611, Zadar, Nikole Tesle 13</w:t>
      </w:r>
      <w:r w:rsidR="004335BB" w:rsidRPr="00AE5073">
        <w:rPr>
          <w:lang w:val="hr-HR"/>
        </w:rPr>
        <w:t xml:space="preserve">, </w:t>
      </w:r>
      <w:r w:rsidR="006655DC" w:rsidRPr="00AE5073">
        <w:rPr>
          <w:lang w:val="hr-HR"/>
        </w:rPr>
        <w:t xml:space="preserve">da </w:t>
      </w:r>
      <w:r w:rsidRPr="00AE5073">
        <w:rPr>
          <w:lang w:val="hr-HR"/>
        </w:rPr>
        <w:t>u</w:t>
      </w:r>
      <w:r w:rsidR="004335BB" w:rsidRPr="00AE5073">
        <w:rPr>
          <w:lang w:val="hr-HR"/>
        </w:rPr>
        <w:t xml:space="preserve"> zemljišnoj knjizi predmetnu nekretninu </w:t>
      </w:r>
      <w:r w:rsidRPr="00AE5073">
        <w:rPr>
          <w:lang w:val="hr-HR"/>
        </w:rPr>
        <w:t xml:space="preserve"> upiše kao svoje vlasništvo. </w:t>
      </w:r>
      <w:r w:rsidR="006649A8" w:rsidRPr="00AE5073">
        <w:rPr>
          <w:lang w:val="hr-HR"/>
        </w:rPr>
        <w:t xml:space="preserve"> </w:t>
      </w:r>
      <w:r w:rsidR="00280656" w:rsidRPr="00AE5073">
        <w:rPr>
          <w:lang w:val="hr-HR"/>
        </w:rPr>
        <w:t xml:space="preserve"> </w:t>
      </w:r>
    </w:p>
    <w:p w:rsidRDefault="00347200" w:rsidP="00347200" w:rsidR="00347200" w:rsidRPr="00AE5073">
      <w:pPr>
        <w:jc w:val="both"/>
        <w:rPr>
          <w:lang w:val="hr-HR"/>
        </w:rPr>
      </w:pPr>
    </w:p>
    <w:p w:rsidRDefault="004E2397" w:rsidP="00347200" w:rsidR="00347200" w:rsidRPr="00AE5073">
      <w:pPr>
        <w:ind w:firstLine="708"/>
        <w:jc w:val="both"/>
        <w:rPr>
          <w:lang w:val="hr-HR"/>
        </w:rPr>
      </w:pPr>
      <w:r>
        <w:rPr>
          <w:lang w:val="hr-HR"/>
        </w:rPr>
        <w:t>3</w:t>
      </w:r>
      <w:r w:rsidR="000A6077" w:rsidRPr="00AE5073">
        <w:rPr>
          <w:lang w:val="hr-HR"/>
        </w:rPr>
        <w:t xml:space="preserve">. Određuje se brisanje </w:t>
      </w:r>
      <w:r w:rsidR="00E915FE" w:rsidRPr="00AE5073">
        <w:rPr>
          <w:lang w:val="hr-HR"/>
        </w:rPr>
        <w:t xml:space="preserve">svih </w:t>
      </w:r>
      <w:proofErr w:type="spellStart"/>
      <w:r w:rsidR="000A6077" w:rsidRPr="00AE5073">
        <w:rPr>
          <w:lang w:val="hr-HR"/>
        </w:rPr>
        <w:t>razlučn</w:t>
      </w:r>
      <w:r w:rsidR="00E915FE" w:rsidRPr="00AE5073">
        <w:rPr>
          <w:lang w:val="hr-HR"/>
        </w:rPr>
        <w:t>ih</w:t>
      </w:r>
      <w:proofErr w:type="spellEnd"/>
      <w:r w:rsidR="000A6077" w:rsidRPr="00AE5073">
        <w:rPr>
          <w:lang w:val="hr-HR"/>
        </w:rPr>
        <w:t xml:space="preserve"> prava </w:t>
      </w:r>
      <w:r w:rsidR="00E915FE" w:rsidRPr="00AE5073">
        <w:rPr>
          <w:lang w:val="hr-HR"/>
        </w:rPr>
        <w:t xml:space="preserve">i ostalih tereta </w:t>
      </w:r>
      <w:r w:rsidR="000A6077" w:rsidRPr="00AE5073">
        <w:rPr>
          <w:lang w:val="hr-HR"/>
        </w:rPr>
        <w:t>sa</w:t>
      </w:r>
      <w:r>
        <w:rPr>
          <w:lang w:val="hr-HR"/>
        </w:rPr>
        <w:t xml:space="preserve"> nekretnine iz točke 1. izreke ovog zaključka. </w:t>
      </w:r>
    </w:p>
    <w:p w:rsidRDefault="00AE5073" w:rsidP="000A6077" w:rsidR="00AE5073" w:rsidRPr="00AE5073">
      <w:pPr>
        <w:jc w:val="both"/>
        <w:rPr>
          <w:b/>
          <w:lang w:val="hr-HR"/>
        </w:rPr>
      </w:pPr>
    </w:p>
    <w:p w:rsidRDefault="006655DC" w:rsidP="006655DC" w:rsidR="006655DC" w:rsidRPr="00AE5073">
      <w:pPr>
        <w:jc w:val="center"/>
        <w:rPr>
          <w:lang w:val="hr-HR"/>
        </w:rPr>
      </w:pPr>
      <w:r w:rsidRPr="00AE5073">
        <w:rPr>
          <w:lang w:val="hr-HR"/>
        </w:rPr>
        <w:t>Obrazloženje</w:t>
      </w:r>
    </w:p>
    <w:p w:rsidRDefault="006655DC" w:rsidP="006655DC" w:rsidR="006655DC" w:rsidRPr="00AE5073">
      <w:pPr>
        <w:jc w:val="center"/>
        <w:rPr>
          <w:lang w:val="hr-HR"/>
        </w:rPr>
      </w:pPr>
    </w:p>
    <w:p w:rsidRDefault="003123B3" w:rsidP="004335BB" w:rsidR="003123B3" w:rsidRPr="00AE5073">
      <w:pPr>
        <w:jc w:val="both"/>
        <w:rPr>
          <w:lang w:eastAsia="hr-HR" w:val="hr-HR"/>
        </w:rPr>
      </w:pPr>
      <w:r w:rsidRPr="00AE5073">
        <w:rPr>
          <w:lang w:val="hr-HR"/>
        </w:rPr>
        <w:tab/>
        <w:t>Prema</w:t>
      </w:r>
      <w:r w:rsidR="004E2397">
        <w:rPr>
          <w:lang w:val="hr-HR"/>
        </w:rPr>
        <w:t xml:space="preserve"> izviješću stečajnog upravitelja mr. sc. Branka </w:t>
      </w:r>
      <w:proofErr w:type="spellStart"/>
      <w:r w:rsidR="004E2397">
        <w:rPr>
          <w:lang w:val="hr-HR"/>
        </w:rPr>
        <w:t>Morića</w:t>
      </w:r>
      <w:proofErr w:type="spellEnd"/>
      <w:r w:rsidR="004E2397">
        <w:rPr>
          <w:lang w:val="hr-HR"/>
        </w:rPr>
        <w:t xml:space="preserve"> iz podneska od 28. prosinca 2017. proizlazi da je kupac BAGAT USLUGE d.o.o., Zadar u cijelosti uplatio </w:t>
      </w:r>
      <w:proofErr w:type="spellStart"/>
      <w:r w:rsidR="004E2397">
        <w:rPr>
          <w:lang w:val="hr-HR"/>
        </w:rPr>
        <w:t>kupovninu</w:t>
      </w:r>
      <w:proofErr w:type="spellEnd"/>
      <w:r w:rsidR="004E2397">
        <w:rPr>
          <w:lang w:val="hr-HR"/>
        </w:rPr>
        <w:t xml:space="preserve">. </w:t>
      </w:r>
      <w:r w:rsidRPr="00AE5073">
        <w:rPr>
          <w:lang w:val="hr-HR"/>
        </w:rPr>
        <w:t xml:space="preserve"> </w:t>
      </w:r>
      <w:r w:rsidR="000A6077" w:rsidRPr="00AE5073">
        <w:rPr>
          <w:lang w:val="hr-HR"/>
        </w:rPr>
        <w:t xml:space="preserve">Kako je </w:t>
      </w:r>
      <w:r w:rsidR="007C5024" w:rsidRPr="00AE5073">
        <w:rPr>
          <w:lang w:val="hr-HR"/>
        </w:rPr>
        <w:t>rješenje o dosudi</w:t>
      </w:r>
      <w:r w:rsidR="004335BB" w:rsidRPr="00AE5073">
        <w:rPr>
          <w:lang w:val="hr-HR"/>
        </w:rPr>
        <w:t xml:space="preserve"> nekretnine</w:t>
      </w:r>
      <w:r w:rsidR="007C5024" w:rsidRPr="00AE5073">
        <w:rPr>
          <w:lang w:val="hr-HR"/>
        </w:rPr>
        <w:t xml:space="preserve"> postalo pravomoćno</w:t>
      </w:r>
      <w:r w:rsidR="0048639C" w:rsidRPr="00AE5073">
        <w:rPr>
          <w:lang w:val="hr-HR"/>
        </w:rPr>
        <w:t xml:space="preserve"> dana</w:t>
      </w:r>
      <w:r w:rsidR="007C5024" w:rsidRPr="00AE5073">
        <w:rPr>
          <w:lang w:val="hr-HR"/>
        </w:rPr>
        <w:t xml:space="preserve"> </w:t>
      </w:r>
      <w:r w:rsidR="004E2397">
        <w:rPr>
          <w:lang w:val="hr-HR"/>
        </w:rPr>
        <w:t>30</w:t>
      </w:r>
      <w:r w:rsidR="00ED2AAF" w:rsidRPr="00AE5073">
        <w:rPr>
          <w:lang w:val="hr-HR"/>
        </w:rPr>
        <w:t xml:space="preserve">. </w:t>
      </w:r>
      <w:r w:rsidR="004E2397">
        <w:rPr>
          <w:lang w:val="hr-HR"/>
        </w:rPr>
        <w:t xml:space="preserve">prosinca </w:t>
      </w:r>
      <w:r w:rsidR="005667E5">
        <w:rPr>
          <w:lang w:val="hr-HR"/>
        </w:rPr>
        <w:t>201</w:t>
      </w:r>
      <w:r w:rsidR="004E2397">
        <w:rPr>
          <w:lang w:val="hr-HR"/>
        </w:rPr>
        <w:t>7</w:t>
      </w:r>
      <w:r w:rsidR="00310033" w:rsidRPr="00AE5073">
        <w:rPr>
          <w:lang w:val="hr-HR"/>
        </w:rPr>
        <w:t>.</w:t>
      </w:r>
      <w:r w:rsidR="007C5024" w:rsidRPr="00AE5073">
        <w:rPr>
          <w:lang w:val="hr-HR"/>
        </w:rPr>
        <w:t>, to je</w:t>
      </w:r>
      <w:r w:rsidR="004335BB" w:rsidRPr="00AE5073">
        <w:rPr>
          <w:lang w:val="hr-HR"/>
        </w:rPr>
        <w:t xml:space="preserve">, u skladu sa odredbama čl. 108. Ovršnog zakona </w:t>
      </w:r>
      <w:r w:rsidR="004335BB" w:rsidRPr="00AE5073">
        <w:rPr>
          <w:lang w:eastAsia="hr-HR" w:val="hr-HR"/>
        </w:rPr>
        <w:t>(Narodne novine 112/12, 25/13 i 93/14)</w:t>
      </w:r>
      <w:r w:rsidR="007C5024" w:rsidRPr="00AE5073">
        <w:rPr>
          <w:lang w:val="hr-HR"/>
        </w:rPr>
        <w:t xml:space="preserve"> valjalo odlučiti kao u izreci ovog zaključka.</w:t>
      </w:r>
      <w:r w:rsidR="007D25CD" w:rsidRPr="00AE5073">
        <w:rPr>
          <w:lang w:val="hr-HR"/>
        </w:rPr>
        <w:t xml:space="preserve"> </w:t>
      </w:r>
    </w:p>
    <w:p w:rsidRDefault="00AE5073" w:rsidP="00567F9A" w:rsidR="00AE5073" w:rsidRPr="00AE5073">
      <w:pPr>
        <w:rPr>
          <w:lang w:val="hr-HR"/>
        </w:rPr>
      </w:pPr>
    </w:p>
    <w:p w:rsidRDefault="004E2397" w:rsidP="006655DC" w:rsidR="006655DC" w:rsidRPr="00AE5073">
      <w:pPr>
        <w:jc w:val="center"/>
        <w:rPr>
          <w:lang w:val="hr-HR"/>
        </w:rPr>
      </w:pPr>
      <w:r>
        <w:rPr>
          <w:lang w:val="hr-HR"/>
        </w:rPr>
        <w:t>U Zadru 17</w:t>
      </w:r>
      <w:r w:rsidR="005667E5">
        <w:rPr>
          <w:lang w:val="hr-HR"/>
        </w:rPr>
        <w:t>. siječnja 2018.</w:t>
      </w:r>
    </w:p>
    <w:p w:rsidRDefault="006655DC" w:rsidP="006655DC" w:rsidR="006655DC" w:rsidRPr="00AE5073">
      <w:pPr>
        <w:jc w:val="center"/>
        <w:rPr>
          <w:lang w:val="hr-HR"/>
        </w:rPr>
      </w:pPr>
    </w:p>
    <w:p w:rsidRDefault="0063756D" w:rsidP="005E3E1A" w:rsidR="00CC5249" w:rsidRPr="00AE5073">
      <w:pPr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4E2397">
        <w:rPr>
          <w:lang w:val="hr-HR"/>
        </w:rPr>
        <w:t>Sudac</w:t>
      </w:r>
      <w:r w:rsidR="00CC5249" w:rsidRPr="00AE5073">
        <w:rPr>
          <w:lang w:val="hr-HR"/>
        </w:rPr>
        <w:t xml:space="preserve"> </w:t>
      </w:r>
    </w:p>
    <w:p w:rsidRDefault="0063756D" w:rsidP="005E3E1A" w:rsidR="00690F20" w:rsidRPr="00AE5073">
      <w:pPr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4E2397">
        <w:rPr>
          <w:lang w:val="hr-HR"/>
        </w:rPr>
        <w:t>Tomislav Jurlina</w:t>
      </w:r>
    </w:p>
    <w:p w:rsidRDefault="00AE5073" w:rsidP="006655DC" w:rsidR="00AE5073">
      <w:pPr>
        <w:jc w:val="both"/>
        <w:rPr>
          <w:lang w:val="hr-HR"/>
        </w:rPr>
      </w:pPr>
    </w:p>
    <w:p w:rsidRDefault="0063756D" w:rsidP="006655DC" w:rsidR="0063756D">
      <w:pPr>
        <w:jc w:val="both"/>
        <w:rPr>
          <w:lang w:val="hr-HR"/>
        </w:rPr>
      </w:pPr>
    </w:p>
    <w:p w:rsidRDefault="006655DC" w:rsidP="006655DC" w:rsidR="006655DC" w:rsidRPr="00AE5073">
      <w:pPr>
        <w:jc w:val="both"/>
        <w:rPr>
          <w:lang w:val="hr-HR"/>
        </w:rPr>
      </w:pPr>
      <w:r w:rsidRPr="00AE5073">
        <w:rPr>
          <w:lang w:val="hr-HR"/>
        </w:rPr>
        <w:t>POUKA O PRAVNOM LIJEKU</w:t>
      </w:r>
    </w:p>
    <w:p w:rsidRDefault="006655DC" w:rsidP="006655DC" w:rsidR="006655DC" w:rsidRPr="00AE5073">
      <w:pPr>
        <w:jc w:val="both"/>
        <w:rPr>
          <w:lang w:val="hr-HR"/>
        </w:rPr>
      </w:pPr>
      <w:r w:rsidRPr="00AE5073">
        <w:rPr>
          <w:lang w:val="hr-HR"/>
        </w:rPr>
        <w:t>Protiv ovog zaključka nije dopuštena žalba.</w:t>
      </w:r>
    </w:p>
    <w:p w:rsidRDefault="0042749D" w:rsidP="007839E0" w:rsidR="0042749D">
      <w:pPr>
        <w:jc w:val="both"/>
        <w:rPr>
          <w:lang w:val="hr-HR"/>
        </w:rPr>
      </w:pPr>
    </w:p>
    <w:p w:rsidRDefault="0042749D" w:rsidP="007839E0" w:rsidR="0042749D">
      <w:pPr>
        <w:jc w:val="both"/>
        <w:rPr>
          <w:lang w:val="hr-HR"/>
        </w:rPr>
      </w:pPr>
    </w:p>
    <w:p w:rsidRDefault="0042749D" w:rsidP="007839E0" w:rsidR="0042749D">
      <w:pPr>
        <w:jc w:val="both"/>
        <w:rPr>
          <w:lang w:val="hr-HR"/>
        </w:rPr>
      </w:pPr>
    </w:p>
    <w:p w:rsidRDefault="00AE5073" w:rsidP="007839E0" w:rsidR="00AE5073">
      <w:pPr>
        <w:jc w:val="both"/>
        <w:rPr>
          <w:lang w:val="hr-HR"/>
        </w:rPr>
      </w:pPr>
    </w:p>
    <w:p w:rsidRDefault="0063756D" w:rsidP="007839E0" w:rsidR="0063756D">
      <w:pPr>
        <w:jc w:val="both"/>
        <w:rPr>
          <w:lang w:val="hr-HR"/>
        </w:rPr>
      </w:pPr>
    </w:p>
    <w:p w:rsidRDefault="004E2397" w:rsidP="007839E0" w:rsidR="004E2397">
      <w:pPr>
        <w:jc w:val="both"/>
        <w:rPr>
          <w:lang w:val="hr-HR"/>
        </w:rPr>
      </w:pPr>
    </w:p>
    <w:p w:rsidRDefault="004E2397" w:rsidP="007839E0" w:rsidR="004E2397" w:rsidRPr="00AE5073">
      <w:pPr>
        <w:jc w:val="both"/>
        <w:rPr>
          <w:lang w:val="hr-HR"/>
        </w:rPr>
      </w:pP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>DNA:</w:t>
      </w: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stečajnom dužniku po </w:t>
      </w:r>
      <w:proofErr w:type="spellStart"/>
      <w:r w:rsidRPr="00AE5073">
        <w:rPr>
          <w:lang w:val="hr-HR"/>
        </w:rPr>
        <w:t>steč</w:t>
      </w:r>
      <w:proofErr w:type="spellEnd"/>
      <w:r w:rsidRPr="00AE5073">
        <w:rPr>
          <w:lang w:val="hr-HR"/>
        </w:rPr>
        <w:t>. upravitelju</w:t>
      </w:r>
    </w:p>
    <w:p w:rsidRDefault="0063756D" w:rsidP="007839E0" w:rsidR="007839E0" w:rsidRPr="00AE5073">
      <w:pPr>
        <w:jc w:val="both"/>
        <w:rPr>
          <w:lang w:val="hr-HR"/>
        </w:rPr>
      </w:pPr>
      <w:r>
        <w:rPr>
          <w:lang w:val="hr-HR"/>
        </w:rPr>
        <w:t>- n</w:t>
      </w:r>
      <w:r w:rsidR="007839E0" w:rsidRPr="00AE5073">
        <w:rPr>
          <w:lang w:val="hr-HR"/>
        </w:rPr>
        <w:t xml:space="preserve">a </w:t>
      </w:r>
      <w:r w:rsidR="004335BB" w:rsidRPr="00AE5073">
        <w:rPr>
          <w:lang w:val="hr-HR"/>
        </w:rPr>
        <w:t>e-</w:t>
      </w:r>
      <w:r w:rsidR="007839E0" w:rsidRPr="00AE5073">
        <w:rPr>
          <w:lang w:val="hr-HR"/>
        </w:rPr>
        <w:t>oglasnu ploču suda</w:t>
      </w: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kupcu </w:t>
      </w:r>
      <w:r w:rsidR="004E2397">
        <w:rPr>
          <w:lang w:val="hr-HR"/>
        </w:rPr>
        <w:t>Bagat usluge d.o.o.</w:t>
      </w:r>
      <w:r w:rsidR="005667E5" w:rsidRPr="00387AB0">
        <w:t xml:space="preserve">, </w:t>
      </w:r>
      <w:r w:rsidR="005667E5">
        <w:t>Zadar</w:t>
      </w:r>
      <w:r w:rsidR="00310033" w:rsidRPr="00AE5073">
        <w:rPr>
          <w:rFonts w:eastAsia="Arial Unicode MS"/>
          <w:lang w:val="hr-HR"/>
        </w:rPr>
        <w:t>,</w:t>
      </w:r>
      <w:r w:rsidR="004E2397">
        <w:rPr>
          <w:rFonts w:eastAsia="Arial Unicode MS"/>
          <w:lang w:val="hr-HR"/>
        </w:rPr>
        <w:t xml:space="preserve"> Nikole Tesle 13, </w:t>
      </w:r>
    </w:p>
    <w:p w:rsidRDefault="0063756D" w:rsidP="00ED2AAF" w:rsidR="00ED2AAF" w:rsidRPr="00AE5073">
      <w:pPr>
        <w:jc w:val="both"/>
        <w:rPr>
          <w:lang w:val="hr-HR"/>
        </w:rPr>
      </w:pPr>
      <w:r>
        <w:rPr>
          <w:lang w:val="hr-HR"/>
        </w:rPr>
        <w:t>-</w:t>
      </w:r>
      <w:r w:rsidR="004335BB" w:rsidRPr="00AE5073">
        <w:rPr>
          <w:lang w:val="hr-HR"/>
        </w:rPr>
        <w:t xml:space="preserve">Općinskom sudu u </w:t>
      </w:r>
      <w:r w:rsidR="005667E5">
        <w:rPr>
          <w:lang w:val="hr-HR"/>
        </w:rPr>
        <w:t>Zadru</w:t>
      </w:r>
      <w:r w:rsidR="00347200" w:rsidRPr="00AE5073">
        <w:rPr>
          <w:lang w:val="hr-HR"/>
        </w:rPr>
        <w:t xml:space="preserve"> – zemljišno knjižni odjel</w:t>
      </w:r>
      <w:r w:rsidR="004335BB" w:rsidRPr="00AE5073">
        <w:rPr>
          <w:lang w:val="hr-HR"/>
        </w:rPr>
        <w:t xml:space="preserve"> uz pravomoćno</w:t>
      </w:r>
      <w:r>
        <w:rPr>
          <w:lang w:val="hr-HR"/>
        </w:rPr>
        <w:t xml:space="preserve"> rješenje</w:t>
      </w:r>
      <w:r w:rsidR="004335BB" w:rsidRPr="00AE5073">
        <w:rPr>
          <w:lang w:val="hr-HR"/>
        </w:rPr>
        <w:t xml:space="preserve"> o dosudi</w:t>
      </w:r>
      <w:r w:rsidR="000E51E3" w:rsidRPr="00AE5073">
        <w:rPr>
          <w:lang w:val="hr-HR"/>
        </w:rPr>
        <w:t xml:space="preserve"> </w:t>
      </w:r>
      <w:r>
        <w:rPr>
          <w:lang w:val="hr-HR"/>
        </w:rPr>
        <w:t>poslovni broj 4 St-61/14-697 od 13. prosinca 2017.</w:t>
      </w:r>
    </w:p>
    <w:p w:rsidRDefault="0055778C" w:rsidP="0063756D" w:rsidR="0055778C" w:rsidRPr="0055778C">
      <w:pPr>
        <w:jc w:val="both"/>
        <w:rPr>
          <w:lang w:val="hr-HR"/>
        </w:rPr>
      </w:pPr>
    </w:p>
    <w:p w:rsidRDefault="00277101" w:rsidP="00B74379" w:rsidR="00277101" w:rsidRPr="00AE5073">
      <w:pPr>
        <w:jc w:val="both"/>
        <w:rPr>
          <w:lang w:val="hr-HR"/>
        </w:rPr>
      </w:pPr>
    </w:p>
    <w:sectPr w:rsidSect="00AE5073" w:rsidR="00277101" w:rsidRPr="00AE5073">
      <w:headerReference w:type="default" r:id="rId11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756D" w:rsidP="0063756D" w:rsidR="0063756D">
      <w:r>
        <w:separator/>
      </w:r>
    </w:p>
  </w:endnote>
  <w:endnote w:id="0" w:type="continuationSeparator">
    <w:p w:rsidRDefault="0063756D" w:rsidP="0063756D" w:rsidR="006375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756D" w:rsidP="0063756D" w:rsidR="0063756D">
      <w:r>
        <w:separator/>
      </w:r>
    </w:p>
  </w:footnote>
  <w:footnote w:id="0" w:type="continuationSeparator">
    <w:p w:rsidRDefault="0063756D" w:rsidP="0063756D" w:rsidR="006375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756D" w:rsidP="0063756D" w:rsidR="0063756D" w:rsidRPr="00AE5073">
    <w:pPr>
      <w:jc w:val="right"/>
      <w:rPr>
        <w:lang w:val="hr-HR"/>
      </w:rPr>
    </w:pPr>
    <w:r>
      <w:rPr>
        <w:lang w:val="hr-HR"/>
      </w:rPr>
      <w:t>Poslovni broj</w:t>
    </w:r>
    <w:r w:rsidRPr="00AE5073">
      <w:rPr>
        <w:lang w:val="hr-HR"/>
      </w:rPr>
      <w:t xml:space="preserve"> </w:t>
    </w:r>
    <w:r>
      <w:rPr>
        <w:lang w:val="hr-HR"/>
      </w:rPr>
      <w:t>4</w:t>
    </w:r>
    <w:r w:rsidRPr="00AE5073">
      <w:rPr>
        <w:lang w:val="hr-HR"/>
      </w:rPr>
      <w:t xml:space="preserve"> St-</w:t>
    </w:r>
    <w:r>
      <w:rPr>
        <w:lang w:val="hr-HR"/>
      </w:rPr>
      <w:t>61</w:t>
    </w:r>
    <w:r w:rsidRPr="00AE5073">
      <w:rPr>
        <w:lang w:val="hr-HR"/>
      </w:rPr>
      <w:t>/14-</w:t>
    </w:r>
    <w:r>
      <w:rPr>
        <w:lang w:val="hr-HR"/>
      </w:rPr>
      <w:t>700</w:t>
    </w:r>
  </w:p>
  <w:p w:rsidRDefault="0063756D" w:rsidP="0063756D" w:rsidR="0063756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51BC5A18"/>
    <w:multiLevelType w:val="hybridMultilevel"/>
    <w:tmpl w:val="F9444DEE"/>
    <w:lvl w:tplc="67348F6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E51E3"/>
    <w:rsid w:val="00144209"/>
    <w:rsid w:val="00150472"/>
    <w:rsid w:val="001528DF"/>
    <w:rsid w:val="001C708C"/>
    <w:rsid w:val="00224AFE"/>
    <w:rsid w:val="0023721E"/>
    <w:rsid w:val="00277101"/>
    <w:rsid w:val="00280656"/>
    <w:rsid w:val="002B3308"/>
    <w:rsid w:val="00310033"/>
    <w:rsid w:val="003123B3"/>
    <w:rsid w:val="00333C54"/>
    <w:rsid w:val="00347200"/>
    <w:rsid w:val="00370520"/>
    <w:rsid w:val="0042749D"/>
    <w:rsid w:val="004335BB"/>
    <w:rsid w:val="00462E04"/>
    <w:rsid w:val="00481B09"/>
    <w:rsid w:val="0048639C"/>
    <w:rsid w:val="004E2397"/>
    <w:rsid w:val="0055778C"/>
    <w:rsid w:val="005667E5"/>
    <w:rsid w:val="00567F9A"/>
    <w:rsid w:val="00577B81"/>
    <w:rsid w:val="00584C2A"/>
    <w:rsid w:val="005B6929"/>
    <w:rsid w:val="005E3E1A"/>
    <w:rsid w:val="005F0321"/>
    <w:rsid w:val="00601137"/>
    <w:rsid w:val="00635979"/>
    <w:rsid w:val="0063756D"/>
    <w:rsid w:val="006649A8"/>
    <w:rsid w:val="006655DC"/>
    <w:rsid w:val="00690F20"/>
    <w:rsid w:val="006A5EF4"/>
    <w:rsid w:val="006C3AF1"/>
    <w:rsid w:val="00701CB9"/>
    <w:rsid w:val="00734A02"/>
    <w:rsid w:val="0075070E"/>
    <w:rsid w:val="00751B6C"/>
    <w:rsid w:val="00773738"/>
    <w:rsid w:val="007839E0"/>
    <w:rsid w:val="00784224"/>
    <w:rsid w:val="007B641E"/>
    <w:rsid w:val="007C42A9"/>
    <w:rsid w:val="007C5024"/>
    <w:rsid w:val="007D25CD"/>
    <w:rsid w:val="007E3BB3"/>
    <w:rsid w:val="00827F21"/>
    <w:rsid w:val="00916E45"/>
    <w:rsid w:val="00941C8A"/>
    <w:rsid w:val="009973EC"/>
    <w:rsid w:val="009D1EF0"/>
    <w:rsid w:val="00A3399D"/>
    <w:rsid w:val="00AE5073"/>
    <w:rsid w:val="00B01BC3"/>
    <w:rsid w:val="00B74379"/>
    <w:rsid w:val="00C04F75"/>
    <w:rsid w:val="00C877DF"/>
    <w:rsid w:val="00CB6089"/>
    <w:rsid w:val="00CC5249"/>
    <w:rsid w:val="00CD43A5"/>
    <w:rsid w:val="00D07974"/>
    <w:rsid w:val="00D846FD"/>
    <w:rsid w:val="00E915FE"/>
    <w:rsid w:val="00EB32EB"/>
    <w:rsid w:val="00EB469F"/>
    <w:rsid w:val="00ED2AAF"/>
    <w:rsid w:val="00F02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Reetkatablice" w:type="table">
    <w:name w:val="Table Grid"/>
    <w:basedOn w:val="Obinatablica"/>
    <w:uiPriority w:val="59"/>
    <w:rsid w:val="004E239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rsid w:val="004E2397"/>
    <w:pPr>
      <w:spacing w:afterAutospacing="true" w:after="100" w:beforeAutospacing="true" w:before="100"/>
    </w:pPr>
    <w:rPr>
      <w:lang w:eastAsia="hr-HR" w:val="hr-HR"/>
    </w:rPr>
  </w:style>
  <w:style w:styleId="Zaglavlje" w:type="paragraph">
    <w:name w:val="header"/>
    <w:basedOn w:val="Normal"/>
    <w:link w:val="ZaglavljeChar"/>
    <w:rsid w:val="006375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3756D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6375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3756D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F028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8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8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8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8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Reetkatablice" w:type="table">
    <w:name w:val="Table Grid"/>
    <w:basedOn w:val="Obinatablica"/>
    <w:uiPriority w:val="59"/>
    <w:rsid w:val="004E239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rsid w:val="004E2397"/>
    <w:pPr>
      <w:spacing w:after="100" w:afterAutospacing="1" w:before="100" w:beforeAutospacing="1"/>
    </w:pPr>
    <w:rPr>
      <w:lang w:eastAsia="hr-HR" w:val="hr-HR"/>
    </w:rPr>
  </w:style>
  <w:style w:styleId="Zaglavlje" w:type="paragraph">
    <w:name w:val="header"/>
    <w:basedOn w:val="Normal"/>
    <w:link w:val="ZaglavljeChar"/>
    <w:rsid w:val="006375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3756D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6375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3756D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F028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8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8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8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8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472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6820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800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267688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609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817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348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183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6820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9026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predaja u posjed BAGAT USLUGE d.o.o.</izvorni_sadrzaj>
    <derivirana_varijabla naziv="DomainObject.Primjedba_1">- predaja u posjed BAGAT USLUGE d.o.o.</derivirana_varijabla>
  </DomainObject.Primjedba>
  <DomainObject.Oznaka>
    <izvorni_sadrzaj>St-61/2014-77</izvorni_sadrzaj>
    <derivirana_varijabla naziv="DomainObject.Oznaka_1">St-61/2014-77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Jurlina</izvorni_sadrzaj>
    <derivirana_varijabla naziv="DomainObject.DonositeljOdluke.Prezime_1">Jurlina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2014.</izvorni_sadrzaj>
    <derivirana_varijabla naziv="DomainObject.Predmet.DatumOsnivanja_1">9.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listopada 2014.</izvorni_sadrzaj>
    <derivirana_varijabla naziv="DomainObject.Predmet.DatumRjesavanja_1">15. listopada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BAGAT - Precizna mehanika d.d. u stečaju, Zadar</izvorni_sadrzaj>
    <derivirana_varijabla naziv="DomainObject.Predmet.ProtustrankaFormated_1">  Stečajna masa BAGAT - Precizna mehanika d.d. u stečaju, Zadar</derivirana_varijabla>
  </DomainObject.Predmet.ProtustrankaFormated>
  <DomainObject.Predmet.ProtustrankaFormatedOIB>
    <izvorni_sadrzaj>  Stečajna masa BAGAT - Precizna mehanika d.d. u stečaju, Zadar, OIB 68534913523</izvorni_sadrzaj>
    <derivirana_varijabla naziv="DomainObject.Predmet.ProtustrankaFormatedOIB_1">  Stečajna masa BAGAT - Precizna mehanika d.d. u stečaju, Zadar, OIB 68534913523</derivirana_varijabla>
  </DomainObject.Predmet.ProtustrankaFormatedOIB>
  <DomainObject.Predmet.ProtustrankaFormatedWithAdress>
    <izvorni_sadrzaj> Stečajna masa BAGAT - Precizna mehanika d.d. u stečaju, Zadar, Zadar</izvorni_sadrzaj>
    <derivirana_varijabla naziv="DomainObject.Predmet.ProtustrankaFormatedWithAdress_1"> Stečajna masa BAGAT - Precizna mehanika d.d. u stečaju, Zadar, Zadar</derivirana_varijabla>
  </DomainObject.Predmet.ProtustrankaFormatedWithAdress>
  <DomainObject.Predmet.ProtustrankaFormatedWithAdressOIB>
    <izvorni_sadrzaj> Stečajna masa BAGAT - Precizna mehanika d.d. u stečaju, Zadar, OIB 68534913523, Zadar</izvorni_sadrzaj>
    <derivirana_varijabla naziv="DomainObject.Predmet.ProtustrankaFormatedWithAdressOIB_1"> Stečajna masa BAGAT - Precizna mehanika d.d. u stečaju, Zadar, OIB 68534913523, Zadar</derivirana_varijabla>
  </DomainObject.Predmet.ProtustrankaFormatedWithAdressOIB>
  <DomainObject.Predmet.ProtustrankaWithAdress>
    <izvorni_sadrzaj>Stečajna masa BAGAT - Precizna mehanika d.d. u stečaju, Zadar Zadar</izvorni_sadrzaj>
    <derivirana_varijabla naziv="DomainObject.Predmet.ProtustrankaWithAdress_1">Stečajna masa BAGAT - Precizna mehanika d.d. u stečaju, Zadar Zadar</derivirana_varijabla>
  </DomainObject.Predmet.ProtustrankaWithAdress>
  <DomainObject.Predmet.ProtustrankaWithAdressOIB>
    <izvorni_sadrzaj>Stečajna masa BAGAT - Precizna mehanika d.d. u stečaju, Zadar, OIB 68534913523, Zadar</izvorni_sadrzaj>
    <derivirana_varijabla naziv="DomainObject.Predmet.ProtustrankaWithAdressOIB_1">Stečajna masa BAGAT - Precizna mehanika d.d. u stečaju, Zadar, OIB 68534913523, Zadar</derivirana_varijabla>
  </DomainObject.Predmet.ProtustrankaWithAdressOIB>
  <DomainObject.Predmet.ProtustrankaNazivFormated>
    <izvorni_sadrzaj>Stečajna masa BAGAT - Precizna mehanika d.d. u stečaju, Zadar</izvorni_sadrzaj>
    <derivirana_varijabla naziv="DomainObject.Predmet.ProtustrankaNazivFormated_1">Stečajna masa BAGAT - Precizna mehanika d.d. u stečaju, Zadar</derivirana_varijabla>
  </DomainObject.Predmet.ProtustrankaNazivFormated>
  <DomainObject.Predmet.ProtustrankaNazivFormatedOIB>
    <izvorni_sadrzaj>Stečajna masa BAGAT - Precizna mehanika d.d. u stečaju, Zadar, OIB 68534913523</izvorni_sadrzaj>
    <derivirana_varijabla naziv="DomainObject.Predmet.ProtustrankaNazivFormatedOIB_1">Stečajna masa BAGAT - Precizna mehanika d.d. u stečaju, Zadar, OIB 68534913523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Tomislav Jurlina</izvorni_sadrzaj>
    <derivirana_varijabla naziv="DomainObject.Predmet.Referada.Sudac_1">Tomislav Jurlina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ALIĆ, Gornji Poličnik</izvorni_sadrzaj>
    <derivirana_varijabla naziv="DomainObject.Predmet.StrankaFormated_1">  MARIJAN ALIĆ, Gornji Poličnik</derivirana_varijabla>
  </DomainObject.Predmet.StrankaFormated>
  <DomainObject.Predmet.StrankaFormatedOIB>
    <izvorni_sadrzaj>  MARIJAN ALIĆ, Gornji Poličnik</izvorni_sadrzaj>
    <derivirana_varijabla naziv="DomainObject.Predmet.StrankaFormatedOIB_1">  MARIJAN ALIĆ, Gornji Poličnik</derivirana_varijabla>
  </DomainObject.Predmet.StrankaFormatedOIB>
  <DomainObject.Predmet.StrankaFormatedWithAdress>
    <izvorni_sadrzaj> MARIJAN ALIĆ, Gornji Poličnik, Gornji Poličnik</izvorni_sadrzaj>
    <derivirana_varijabla naziv="DomainObject.Predmet.StrankaFormatedWithAdress_1"> MARIJAN ALIĆ, Gornji Poličnik, Gornji Poličnik</derivirana_varijabla>
  </DomainObject.Predmet.StrankaFormatedWithAdress>
  <DomainObject.Predmet.StrankaFormatedWithAdressOIB>
    <izvorni_sadrzaj> MARIJAN ALIĆ, Gornji Poličnik, Gornji Poličnik</izvorni_sadrzaj>
    <derivirana_varijabla naziv="DomainObject.Predmet.StrankaFormatedWithAdressOIB_1"> MARIJAN ALIĆ, Gornji Poličnik, Gornji Poličnik</derivirana_varijabla>
  </DomainObject.Predmet.StrankaFormatedWithAdressOIB>
  <DomainObject.Predmet.StrankaWithAdress>
    <izvorni_sadrzaj>MARIJAN ALIĆ, Gornji Poličnik Gornji Poličnik</izvorni_sadrzaj>
    <derivirana_varijabla naziv="DomainObject.Predmet.StrankaWithAdress_1">MARIJAN ALIĆ, Gornji Poličnik Gornji Poličnik</derivirana_varijabla>
  </DomainObject.Predmet.StrankaWithAdress>
  <DomainObject.Predmet.StrankaWithAdressOIB>
    <izvorni_sadrzaj>MARIJAN ALIĆ, Gornji Poličnik, Gornji Poličnik</izvorni_sadrzaj>
    <derivirana_varijabla naziv="DomainObject.Predmet.StrankaWithAdressOIB_1">MARIJAN ALIĆ, Gornji Poličnik, Gornji Poličnik</derivirana_varijabla>
  </DomainObject.Predmet.StrankaWithAdressOIB>
  <DomainObject.Predmet.StrankaNazivFormated>
    <izvorni_sadrzaj>MARIJAN ALIĆ, Gornji Poličnik</izvorni_sadrzaj>
    <derivirana_varijabla naziv="DomainObject.Predmet.StrankaNazivFormated_1">MARIJAN ALIĆ, Gornji Poličnik</derivirana_varijabla>
  </DomainObject.Predmet.StrankaNazivFormated>
  <DomainObject.Predmet.StrankaNazivFormatedOIB>
    <izvorni_sadrzaj>MARIJAN ALIĆ, Gornji Poličnik</izvorni_sadrzaj>
    <derivirana_varijabla naziv="DomainObject.Predmet.StrankaNazivFormatedOIB_1">MARIJAN ALIĆ, Gornji Poličnik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MARIJAN ALIĆ, Gornji Poličnik</item>
    </izvorni_sadrzaj>
    <derivirana_varijabla naziv="DomainObject.Predmet.StrankaListFormated_1">
      <item>MARIJAN ALIĆ, Gornji Poličnik</item>
    </derivirana_varijabla>
  </DomainObject.Predmet.StrankaListFormated>
  <DomainObject.Predmet.StrankaListFormatedOIB>
    <izvorni_sadrzaj>
      <item>MARIJAN ALIĆ, Gornji Poličnik</item>
    </izvorni_sadrzaj>
    <derivirana_varijabla naziv="DomainObject.Predmet.StrankaListFormatedOIB_1">
      <item>MARIJAN ALIĆ, Gornji Poličnik</item>
    </derivirana_varijabla>
  </DomainObject.Predmet.StrankaListFormatedOIB>
  <DomainObject.Predmet.StrankaListFormatedWithAdress>
    <izvorni_sadrzaj>
      <item>MARIJAN ALIĆ, Gornji Poličnik, Gornji Poličnik</item>
    </izvorni_sadrzaj>
    <derivirana_varijabla naziv="DomainObject.Predmet.StrankaListFormatedWithAdress_1">
      <item>MARIJAN ALIĆ, Gornji Poličnik, Gornji Poličnik</item>
    </derivirana_varijabla>
  </DomainObject.Predmet.StrankaListFormatedWithAdress>
  <DomainObject.Predmet.StrankaListFormatedWithAdressOIB>
    <izvorni_sadrzaj>
      <item>MARIJAN ALIĆ, Gornji Poličnik, Gornji Poličnik</item>
    </izvorni_sadrzaj>
    <derivirana_varijabla naziv="DomainObject.Predmet.StrankaListFormatedWithAdressOIB_1">
      <item>MARIJAN ALIĆ, Gornji Poličnik, Gornji Poličnik</item>
    </derivirana_varijabla>
  </DomainObject.Predmet.StrankaListFormatedWithAdressOIB>
  <DomainObject.Predmet.StrankaListNazivFormated>
    <izvorni_sadrzaj>
      <item>MARIJAN ALIĆ, Gornji Poličnik</item>
    </izvorni_sadrzaj>
    <derivirana_varijabla naziv="DomainObject.Predmet.StrankaListNazivFormated_1">
      <item>MARIJAN ALIĆ, Gornji Poličnik</item>
    </derivirana_varijabla>
  </DomainObject.Predmet.StrankaListNazivFormated>
  <DomainObject.Predmet.StrankaListNazivFormatedOIB>
    <izvorni_sadrzaj>
      <item>MARIJAN ALIĆ, Gornji Poličnik</item>
    </izvorni_sadrzaj>
    <derivirana_varijabla naziv="DomainObject.Predmet.StrankaListNazivFormatedOIB_1">
      <item>MARIJAN ALIĆ, Gornji Poličnik</item>
    </derivirana_varijabla>
  </DomainObject.Predmet.StrankaListNazivFormatedOIB>
  <DomainObject.Predmet.ProtuStrankaListFormated>
    <izvorni_sadrzaj>
      <item>Stečajna masa BAGAT - Precizna mehanika d.d. u stečaju, Zadar</item>
    </izvorni_sadrzaj>
    <derivirana_varijabla naziv="DomainObject.Predmet.ProtuStrankaListFormated_1">
      <item>Stečajna masa BAGAT - Precizna mehanika d.d. u stečaju, Zadar</item>
    </derivirana_varijabla>
  </DomainObject.Predmet.ProtuStrankaListFormated>
  <DomainObject.Predmet.ProtuStrankaListFormatedOIB>
    <izvorni_sadrzaj>
      <item>Stečajna masa BAGAT - Precizna mehanika d.d. u stečaju, Zadar, OIB 68534913523</item>
    </izvorni_sadrzaj>
    <derivirana_varijabla naziv="DomainObject.Predmet.ProtuStrankaListFormatedOIB_1">
      <item>Stečajna masa BAGAT - Precizna mehanika d.d. u stečaju, Zadar, OIB 68534913523</item>
    </derivirana_varijabla>
  </DomainObject.Predmet.ProtuStrankaListFormatedOIB>
  <DomainObject.Predmet.ProtuStrankaListFormatedWithAdress>
    <izvorni_sadrzaj>
      <item>Stečajna masa BAGAT - Precizna mehanika d.d. u stečaju, Zadar, Zadar</item>
    </izvorni_sadrzaj>
    <derivirana_varijabla naziv="DomainObject.Predmet.ProtuStrankaListFormatedWithAdress_1">
      <item>Stečajna masa BAGAT - Precizna mehanika d.d. u stečaju, Zadar, Zadar</item>
    </derivirana_varijabla>
  </DomainObject.Predmet.ProtuStrankaListFormatedWithAdress>
  <DomainObject.Predmet.ProtuStrankaListFormatedWithAdressOIB>
    <izvorni_sadrzaj>
      <item>Stečajna masa BAGAT - Precizna mehanika d.d. u stečaju, Zadar, OIB 68534913523, Zadar</item>
    </izvorni_sadrzaj>
    <derivirana_varijabla naziv="DomainObject.Predmet.ProtuStrankaListFormatedWithAdressOIB_1">
      <item>Stečajna masa BAGAT - Precizna mehanika d.d. u stečaju, Zadar, OIB 68534913523, Zadar</item>
    </derivirana_varijabla>
  </DomainObject.Predmet.ProtuStrankaListFormatedWithAdressOIB>
  <DomainObject.Predmet.ProtuStrankaListNazivFormated>
    <izvorni_sadrzaj>
      <item>Stečajna masa BAGAT - Precizna mehanika d.d. u stečaju, Zadar</item>
    </izvorni_sadrzaj>
    <derivirana_varijabla naziv="DomainObject.Predmet.ProtuStrankaListNazivFormated_1">
      <item>Stečajna masa BAGAT - Precizna mehanika d.d. u stečaju, Zadar</item>
    </derivirana_varijabla>
  </DomainObject.Predmet.ProtuStrankaListNazivFormated>
  <DomainObject.Predmet.ProtuStrankaListNazivFormatedOIB>
    <izvorni_sadrzaj>
      <item>Stečajna masa BAGAT - Precizna mehanika d.d. u stečaju, Zadar, OIB 68534913523</item>
    </izvorni_sadrzaj>
    <derivirana_varijabla naziv="DomainObject.Predmet.ProtuStrankaListNazivFormatedOIB_1">
      <item>Stečajna masa BAGAT - Precizna mehanika d.d. u stečaju, Zadar, OIB 68534913523</item>
    </derivirana_varijabla>
  </DomainObject.Predmet.ProtuStrankaListNazivFormatedOIB>
  <DomainObject.Predmet.OstaliListFormated>
    <izvorni_sadrzaj>
      <item>Vedran Uranija</item>
      <item>Gina Brnić</item>
    </izvorni_sadrzaj>
    <derivirana_varijabla naziv="DomainObject.Predmet.OstaliListFormated_1">
      <item>Vedran Uranija</item>
      <item>Gina Brnić</item>
    </derivirana_varijabla>
  </DomainObject.Predmet.OstaliListFormated>
  <DomainObject.Predmet.OstaliListFormatedOIB>
    <izvorni_sadrzaj>
      <item>Vedran Uranija</item>
      <item>Gina Brnić</item>
    </izvorni_sadrzaj>
    <derivirana_varijabla naziv="DomainObject.Predmet.OstaliListFormatedOIB_1">
      <item>Vedran Uranija</item>
      <item>Gina Brnić</item>
    </derivirana_varijabla>
  </DomainObject.Predmet.OstaliListFormatedOIB>
  <DomainObject.Predmet.OstaliListFormatedWithAdress>
    <izvorni_sadrzaj>
      <item>Vedran Uranija, C. F. BIANCHIA 2, 23000 Zadar</item>
      <item>Gina Brnić, Smičiklasova 23/III, 10000 Zagreb</item>
    </izvorni_sadrzaj>
    <derivirana_varijabla naziv="DomainObject.Predmet.OstaliListFormatedWithAdress_1">
      <item>Vedran Uranija, C. F. BIANCHIA 2, 23000 Zadar</item>
      <item>Gina Brnić, Smičiklasova 23/III, 10000 Zagreb</item>
    </derivirana_varijabla>
  </DomainObject.Predmet.OstaliListFormatedWithAdress>
  <DomainObject.Predmet.OstaliListFormatedWithAdressOIB>
    <izvorni_sadrzaj>
      <item>Vedran Uranija, C. F. BIANCHIA 2, 23000 Zadar</item>
      <item>Gina Brnić, Smičiklasova 23/III, 10000 Zagreb</item>
    </izvorni_sadrzaj>
    <derivirana_varijabla naziv="DomainObject.Predmet.OstaliListFormatedWithAdressOIB_1">
      <item>Vedran Uranija, C. F. BIANCHIA 2, 23000 Zadar</item>
      <item>Gina Brnić, Smičiklasova 23/III, 10000 Zagreb</item>
    </derivirana_varijabla>
  </DomainObject.Predmet.OstaliListFormatedWithAdressOIB>
  <DomainObject.Predmet.OstaliListNazivFormated>
    <izvorni_sadrzaj>
      <item>Vedran Uranija</item>
      <item>Gina Brnić</item>
    </izvorni_sadrzaj>
    <derivirana_varijabla naziv="DomainObject.Predmet.OstaliListNazivFormated_1">
      <item>Vedran Uranija</item>
      <item>Gina Brnić</item>
    </derivirana_varijabla>
  </DomainObject.Predmet.OstaliListNazivFormated>
  <DomainObject.Predmet.OstaliListNazivFormatedOIB>
    <izvorni_sadrzaj>
      <item>Vedran Uranija</item>
      <item>Gina Brnić</item>
    </izvorni_sadrzaj>
    <derivirana_varijabla naziv="DomainObject.Predmet.OstaliListNazivFormatedOIB_1">
      <item>Vedran Uranija</item>
      <item>Gina Brnić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>St-61/2014-77</izvorni_sadrzaj>
    <derivirana_varijabla naziv="DomainObject.PoslovniBrojDokumenta_1">St-61/2014-77</derivirana_varijabla>
  </DomainObject.PoslovniBrojDokumenta>
  <DomainObject.Predmet.StrankaIDrugi>
    <izvorni_sadrzaj>MARIJAN ALIĆ, Gornji Poličnik</izvorni_sadrzaj>
    <derivirana_varijabla naziv="DomainObject.Predmet.StrankaIDrugi_1">MARIJAN ALIĆ, Gornji Poličnik</derivirana_varijabla>
  </DomainObject.Predmet.StrankaIDrugi>
  <DomainObject.Predmet.ProtustrankaIDrugi>
    <izvorni_sadrzaj>Stečajna masa BAGAT - Precizna mehanika d.d. u stečaju, Zadar</izvorni_sadrzaj>
    <derivirana_varijabla naziv="DomainObject.Predmet.ProtustrankaIDrugi_1">Stečajna masa BAGAT - Precizna mehanika d.d. u stečaju, Zadar</derivirana_varijabla>
  </DomainObject.Predmet.ProtustrankaIDrugi>
  <DomainObject.Predmet.StrankaIDrugiAdressOIB>
    <izvorni_sadrzaj>MARIJAN ALIĆ, Gornji Poličnik, Gornji Poličnik</izvorni_sadrzaj>
    <derivirana_varijabla naziv="DomainObject.Predmet.StrankaIDrugiAdressOIB_1">MARIJAN ALIĆ, Gornji Poličnik, Gornji Poličnik</derivirana_varijabla>
  </DomainObject.Predmet.StrankaIDrugiAdressOIB>
  <DomainObject.Predmet.ProtustrankaIDrugiAdressOIB>
    <izvorni_sadrzaj>Stečajna masa BAGAT - Precizna mehanika d.d. u stečaju, Zadar, OIB 68534913523, Zadar</izvorni_sadrzaj>
    <derivirana_varijabla naziv="DomainObject.Predmet.ProtustrankaIDrugiAdressOIB_1">Stečajna masa BAGAT - Precizna mehanika d.d. u stečaju, Zadar, OIB 68534913523,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listopada 2014.</izvorni_sadrzaj>
    <derivirana_varijabla naziv="DomainObject.Predmet.OdlukaRjesenje.DatumDonosenjaOdluke_1">15. listopada 2014.</derivirana_varijabla>
  </DomainObject.Predmet.OdlukaRjesenje.DatumDonosenjaOdluke>
  <DomainObject.Predmet.OdlukaRjesenje.DatumPravomocnosti>
    <izvorni_sadrzaj>6. studenog 2014.</izvorni_sadrzaj>
    <derivirana_varijabla naziv="DomainObject.Predmet.OdlukaRjesenje.DatumPravomocnosti_1">6. studenog 2014.</derivirana_varijabla>
  </DomainObject.Predmet.OdlukaRjesenje.DatumPravomocnosti>
  <DomainObject.Predmet.OdlukaRjesenje.Oznaka>
    <izvorni_sadrzaj>St-61/2014-10</izvorni_sadrzaj>
    <derivirana_varijabla naziv="DomainObject.Predmet.OdlukaRjesenje.Oznaka_1">St-61/2014-10</derivirana_varijabla>
  </DomainObject.Predmet.OdlukaRjesenje.Oznaka>
  <DomainObject.Predmet.SudioniciListNaziv>
    <izvorni_sadrzaj>
      <item>Stečajna masa BAGAT - Precizna mehanika d.d. u stečaju, Zadar</item>
      <item>MARIJAN ALIĆ, Gornji Poličnik</item>
      <item>Vedran Uranija</item>
      <item>Gina Brnić</item>
    </izvorni_sadrzaj>
    <derivirana_varijabla naziv="DomainObject.Predmet.SudioniciListNaziv_1">
      <item>Stečajna masa BAGAT - Precizna mehanika d.d. u stečaju, Zadar</item>
      <item>MARIJAN ALIĆ, Gornji Poličnik</item>
      <item>Vedran Uranija</item>
      <item>Gina Brnić</item>
    </derivirana_varijabla>
  </DomainObject.Predmet.SudioniciListNaziv>
  <DomainObject.Predmet.SudioniciListAdressOIB>
    <izvorni_sadrzaj>
      <item>Stečajna masa BAGAT - Precizna mehanika d.d. u stečaju, Zadar, OIB 68534913523, Zadar</item>
      <item>MARIJAN ALIĆ, Gornji Poličnik, Gornji Poličnik</item>
      <item>Vedran Uranija, C. F. BIANCHIA 2,23000 Zadar</item>
      <item>Gina Brnić, Smičiklasova 23/III,10000 Zagreb</item>
    </izvorni_sadrzaj>
    <derivirana_varijabla naziv="DomainObject.Predmet.SudioniciListAdressOIB_1">
      <item>Stečajna masa BAGAT - Precizna mehanika d.d. u stečaju, Zadar, OIB 68534913523, Zadar</item>
      <item>MARIJAN ALIĆ, Gornji Poličnik, Gornji Poličnik</item>
      <item>Vedran Uranija, C. F. BIANCHIA 2,23000 Zadar</item>
      <item>Gina Brnić, Smičiklasova 23/III,10000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68534913523</item>
      <item>, OIB null</item>
      <item>, OIB null</item>
      <item>, OIB null</item>
    </izvorni_sadrzaj>
    <derivirana_varijabla naziv="DomainObject.Predmet.SudioniciListNazivOIB_1">
      <item>, OIB 68534913523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94FAA5-9ED0-4ED6-8A1D-82F9AF801E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254</properties:Words>
  <properties:Characters>1361</properties:Characters>
  <properties:Lines>58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2018-01-17T12:35:00Z</dcterms:created>
  <dc:creator>Ardena Bajlo</dc:creator>
  <cp:lastModifiedBy>Merlina Klišmanić</cp:lastModifiedBy>
  <cp:lastPrinted>2018-01-17T12:34:00Z</cp:lastPrinted>
  <dcterms:modified xmlns:xsi="http://www.w3.org/2001/XMLSchema-instance" xsi:type="dcterms:W3CDTF">2018-01-17T12:57:00Z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St-61/2014-77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