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b605" w14:paraId="7dab605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5105BD">
        <w:t>748</w:t>
      </w:r>
      <w:r w:rsidR="00FF797A" w:rsidRPr="00CE7D6D">
        <w:t>/16-</w:t>
      </w:r>
      <w:r w:rsidR="005105BD">
        <w:t>64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5105BD" w:rsidRPr="00876B8B">
        <w:t>AUTO CENTAR ALEKSIĆ d.o.o.</w:t>
      </w:r>
      <w:r w:rsidR="005105BD">
        <w:t xml:space="preserve"> u stečaju</w:t>
      </w:r>
      <w:r w:rsidR="005105BD" w:rsidRPr="00876B8B">
        <w:t>, Šibenik, Zapadna Magistrala 1G, OIB: 39122863426</w:t>
      </w:r>
      <w:r w:rsidR="00B6070F">
        <w:t xml:space="preserve">, </w:t>
      </w:r>
      <w:r w:rsidR="001E794A">
        <w:t xml:space="preserve"> koga zastupa stečajna</w:t>
      </w:r>
      <w:r w:rsidR="00B6070F" w:rsidRPr="002C2297">
        <w:t xml:space="preserve"> upravitelj</w:t>
      </w:r>
      <w:r w:rsidR="001E794A">
        <w:t xml:space="preserve">ica </w:t>
      </w:r>
      <w:r w:rsidR="005105BD">
        <w:t>Iva Nekić</w:t>
      </w:r>
      <w:r w:rsidR="00E0200D">
        <w:t>,</w:t>
      </w:r>
      <w:r w:rsidRPr="00CE7D6D">
        <w:t xml:space="preserve">, </w:t>
      </w:r>
      <w:r w:rsidR="00383B1A">
        <w:t xml:space="preserve">na temelju odluke skupštine vjerovnika od 13. ožujka 2017., </w:t>
      </w:r>
      <w:r w:rsidR="00383B1A" w:rsidRPr="00CE7D6D">
        <w:t xml:space="preserve">dana </w:t>
      </w:r>
      <w:r w:rsidR="00383B1A">
        <w:t>15. ožujka 2017.,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5105BD" w:rsidRPr="00876B8B">
        <w:t>AUTO CENTAR ALEKSIĆ d.o.o.</w:t>
      </w:r>
      <w:r w:rsidR="005105BD">
        <w:t xml:space="preserve"> u stečaju</w:t>
      </w:r>
      <w:r w:rsidR="005105BD" w:rsidRPr="00876B8B">
        <w:t>, Šibenik, Zapadna Magistrala 1G, OIB: 39122863426</w:t>
      </w:r>
      <w:r w:rsidR="00FF797A" w:rsidRPr="00CE7D6D">
        <w:t xml:space="preserve"> </w:t>
      </w:r>
      <w:r w:rsidRPr="00CE7D6D">
        <w:t xml:space="preserve">i to </w:t>
      </w:r>
      <w:r w:rsidR="004151BB">
        <w:t>nekretnina</w:t>
      </w:r>
      <w:r w:rsidR="00386024">
        <w:t xml:space="preserve"> oznake </w:t>
      </w:r>
      <w:r w:rsidR="004151BB">
        <w:t xml:space="preserve">čest. zem. </w:t>
      </w:r>
      <w:r w:rsidR="005105BD">
        <w:t>1151</w:t>
      </w:r>
      <w:r w:rsidR="004151BB">
        <w:t xml:space="preserve">, k.o. </w:t>
      </w:r>
      <w:r w:rsidR="005105BD">
        <w:t>Kaštel Štafilić - novo</w:t>
      </w:r>
      <w:r w:rsidR="004151BB">
        <w:t xml:space="preserve">, zk. ul. </w:t>
      </w:r>
      <w:r w:rsidR="005105BD">
        <w:t>1509</w:t>
      </w:r>
      <w:r w:rsidR="004151BB">
        <w:t xml:space="preserve">, površine </w:t>
      </w:r>
      <w:r w:rsidR="005105BD">
        <w:t>2426</w:t>
      </w:r>
      <w:r w:rsidR="004151BB">
        <w:t xml:space="preserve"> m2, u naravi </w:t>
      </w:r>
      <w:r w:rsidR="005105BD">
        <w:t>vinograd i čest. zem. 1152, k.o. Kaštel Štafilić - novo, zk. ul. 1508, površine 1258 m2, u naravi vinograd.</w:t>
      </w:r>
    </w:p>
    <w:p w:rsidRDefault="004151BB" w:rsidP="004151BB" w:rsidR="004151BB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5105BD">
        <w:t>nekretninama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5105BD">
        <w:t>Jadranke banke d.d. Šibenik temeljem sporazuma o prijenosu prava vlasništva radi osiguranja</w:t>
      </w:r>
      <w:r w:rsidR="004151BB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066A44">
        <w:t>Splitu, zemljišno knjižnom odjelu Kaštel Lukšić,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066A44">
        <w:t>nekretnine</w:t>
      </w:r>
      <w:r w:rsidR="00386024">
        <w:t xml:space="preserve"> oznake </w:t>
      </w:r>
      <w:r w:rsidR="00066A44">
        <w:t>čest. zem. 1151, k.o. Kaštel Štafilić - novo, zk. ul. 1509, površine 2426 m2, u naravi vinograd i čest. zem. 1152, k.o. Kaštel Štafilić - novo, zk. ul. 1508, površine 1258 m2, u naravi vinograd.</w:t>
      </w: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66A44">
        <w:t>748</w:t>
      </w:r>
      <w:r w:rsidR="006212E6" w:rsidRPr="00CE7D6D">
        <w:t>/16</w:t>
      </w:r>
      <w:r w:rsidR="00852B0D" w:rsidRPr="00CE7D6D">
        <w:t>-</w:t>
      </w:r>
      <w:r w:rsidR="00066A44">
        <w:t>23</w:t>
      </w:r>
      <w:r w:rsidR="00433D1F" w:rsidRPr="00CE7D6D">
        <w:t xml:space="preserve"> </w:t>
      </w:r>
      <w:r w:rsidRPr="00CE7D6D">
        <w:t xml:space="preserve">od </w:t>
      </w:r>
      <w:r w:rsidR="00066A44">
        <w:t>14</w:t>
      </w:r>
      <w:r w:rsidR="004151BB">
        <w:t>. prosinca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66A44" w:rsidRPr="00876B8B">
        <w:t>AUTO CENTAR ALEKSIĆ d.o.o.</w:t>
      </w:r>
      <w:r w:rsidR="00066A44">
        <w:t xml:space="preserve"> u stečaju</w:t>
      </w:r>
      <w:r w:rsidR="00066A44" w:rsidRPr="00876B8B">
        <w:t>, Šibenik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  <w:r w:rsidR="00383B1A">
        <w:t xml:space="preserve">Na izvještajnom ročištu održanom 14. ožujka 2017. Skupština vjerovnika donijela je odluku o unovčenju imovine stečajnog dužnika.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="00066A44">
        <w:t xml:space="preserve"> stečajnog dužnika na kojima</w:t>
      </w:r>
      <w:r w:rsidRPr="00CE7D6D">
        <w:t xml:space="preserve">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383B1A">
        <w:t xml:space="preserve">nekretninama </w:t>
      </w:r>
      <w:r w:rsidRPr="00CE7D6D">
        <w:t xml:space="preserve">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066A44">
        <w:t xml:space="preserve">Jadranske banke d.d. Šibenik. </w:t>
      </w:r>
      <w:r w:rsidR="004151BB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066A44">
        <w:t>15</w:t>
      </w:r>
      <w:r w:rsidR="00E0200D">
        <w:t xml:space="preserve">. </w:t>
      </w:r>
      <w:r w:rsidR="006C0435">
        <w:t>ožujka</w:t>
      </w:r>
      <w:r w:rsidR="00E0200D">
        <w:t xml:space="preserve">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1E794A">
        <w:t>a</w:t>
      </w:r>
      <w:r w:rsidR="00A37023" w:rsidRPr="00CE7D6D">
        <w:t xml:space="preserve"> upravitelj</w:t>
      </w:r>
      <w:r w:rsidR="001E794A">
        <w:t xml:space="preserve">ica </w:t>
      </w:r>
      <w:r w:rsidR="00066A44">
        <w:t>Iva Petanjek</w:t>
      </w:r>
      <w:r w:rsidR="00383B1A">
        <w:t xml:space="preserve"> - mailom</w:t>
      </w:r>
      <w:r w:rsidR="00066A44">
        <w:t xml:space="preserve">, 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066A44">
        <w:t>Splitu</w:t>
      </w:r>
      <w:r w:rsidRPr="00CE7D6D">
        <w:t xml:space="preserve">, </w:t>
      </w:r>
      <w:r w:rsidR="00D21233" w:rsidRPr="00CE7D6D">
        <w:t>zemljišnoknjižni odjel</w:t>
      </w:r>
      <w:r w:rsidR="00066A44">
        <w:t xml:space="preserve"> Kaštel</w:t>
      </w:r>
      <w:r w:rsidR="00383B1A">
        <w:t xml:space="preserve"> Lukšić</w:t>
      </w:r>
      <w:r w:rsidR="00E477F9" w:rsidRPr="00066A44">
        <w:t>,</w:t>
      </w:r>
      <w:r w:rsidR="00433D1F" w:rsidRPr="00066A44">
        <w:t xml:space="preserve"> </w:t>
      </w:r>
      <w:r w:rsidR="00383B1A">
        <w:rPr>
          <w:color w:val="000000"/>
        </w:rPr>
        <w:t>Obala kralja Tomislava 2</w:t>
      </w:r>
      <w:r w:rsidR="00066A44">
        <w:rPr>
          <w:color w:val="000000"/>
        </w:rPr>
        <w:t>, Split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A44" w:rsidR="00066A44">
      <w:r>
        <w:separator/>
      </w:r>
    </w:p>
  </w:endnote>
  <w:endnote w:id="0" w:type="continuationSeparator">
    <w:p w:rsidRDefault="00066A44" w:rsidR="00066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A44" w:rsidR="00066A44">
      <w:r>
        <w:separator/>
      </w:r>
    </w:p>
  </w:footnote>
  <w:footnote w:id="0" w:type="continuationSeparator">
    <w:p w:rsidRDefault="00066A44" w:rsidR="00066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44" w:rsidP="00F62ECF" w:rsidR="00066A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6A44" w:rsidR="00066A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44" w:rsidP="00F62ECF" w:rsidR="00066A4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2290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066A44" w:rsidP="00006969" w:rsidR="00066A44" w:rsidRPr="00006969">
    <w:pPr>
      <w:jc w:val="right"/>
    </w:pPr>
    <w:r>
      <w:t xml:space="preserve">Posl. br.: </w:t>
    </w:r>
    <w:r w:rsidRPr="00006969">
      <w:t>1 St-</w:t>
    </w:r>
    <w:r>
      <w:t>748/16-64</w:t>
    </w:r>
  </w:p>
  <w:p w:rsidRDefault="00066A44" w:rsidP="00006969" w:rsidR="00066A4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66A44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3B1A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05BD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6C0435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2900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16.01.17. Vraćeno 10.02.17.</izvorni_sadrzaj>
    <derivirana_varijabla naziv="DomainObject.Predmet.PrimjedbaSuca_1">Kopija spisa na VTS 16.01.17. Vraćeno 10.02.17.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A4092-1767-4688-9313-E60D0A3C1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2417</properties:Characters>
  <properties:Lines>73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Martina Kalmeta</cp:lastModifiedBy>
  <cp:lastPrinted>2016-11-21T14:07:00Z</cp:lastPrinted>
  <dcterms:modified xmlns:xsi="http://www.w3.org/2001/XMLSchema-instance" xsi:type="dcterms:W3CDTF">2017-03-15T13:24:00Z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