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41c5a" w14:paraId="9e41c5a" w:rsidRDefault="0099749A" w:rsidP="0099749A" w:rsidR="0099749A" w:rsidRPr="00637499">
      <w:pPr>
        <w15:collapsed w:val="false"/>
        <w:rPr>
          <w:rFonts w:hAnsi="Times New Roman" w:ascii="Times New Roman"/>
          <w:color w:val="000000"/>
          <w:szCs w:val="24"/>
          <w:lang w:val="hr-HR"/>
        </w:rPr>
      </w:pPr>
      <w:bookmarkStart w:name="_GoBack" w:id="0"/>
      <w:bookmarkEnd w:id="0"/>
    </w:p>
    <w:p w:rsidRDefault="0099749A" w:rsidP="0099749A" w:rsidR="0099749A" w:rsidRPr="00637499">
      <w:pPr>
        <w:rPr>
          <w:rFonts w:hAnsi="Times New Roman" w:ascii="Times New Roman"/>
          <w:color w:val="000000"/>
          <w:szCs w:val="24"/>
          <w:lang w:val="hr-HR"/>
        </w:rPr>
      </w:pPr>
      <w:r w:rsidRPr="00637499">
        <w:rPr>
          <w:rFonts w:hAnsi="Times New Roman" w:ascii="Times New Roman"/>
          <w:noProof/>
          <w:color w:val="000000"/>
          <w:szCs w:val="24"/>
          <w:lang w:val="hr-HR"/>
        </w:rPr>
        <w:t xml:space="preserve">               </w:t>
      </w:r>
      <w:r w:rsidRPr="00637499">
        <w:rPr>
          <w:rFonts w:hAnsi="Times New Roman" w:ascii="Times New Roman"/>
          <w:noProof/>
          <w:color w:val="000000"/>
          <w:szCs w:val="24"/>
          <w:lang w:val="hr-HR"/>
        </w:rPr>
        <w:drawing>
          <wp:inline distR="0" distL="0" distB="0" distT="0">
            <wp:extent cy="723265" cx="55943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9435"/>
                    </a:xfrm>
                    <a:prstGeom prst="rect">
                      <a:avLst/>
                    </a:prstGeom>
                    <a:noFill/>
                    <a:ln>
                      <a:noFill/>
                    </a:ln>
                  </pic:spPr>
                </pic:pic>
              </a:graphicData>
            </a:graphic>
          </wp:inline>
        </w:drawing>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 xml:space="preserve">         Republika Hrvatska</w:t>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TRGOVAČKI SUD U ZAGREBU</w:t>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t xml:space="preserve">                             </w:t>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 xml:space="preserve">      Zagreb, Amruševa 2/II</w:t>
      </w:r>
    </w:p>
    <w:p w:rsidRDefault="0099749A" w:rsidP="0099749A" w:rsidR="0099749A" w:rsidRPr="00637499">
      <w:pPr>
        <w:jc w:val="right"/>
        <w:rPr>
          <w:rFonts w:hAnsi="Times New Roman" w:ascii="Times New Roman"/>
          <w:color w:val="000000"/>
          <w:szCs w:val="24"/>
          <w:lang w:val="hr-HR"/>
        </w:rPr>
      </w:pP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t>20</w:t>
      </w:r>
      <w:r w:rsidR="00637499">
        <w:rPr>
          <w:rFonts w:hAnsi="Times New Roman" w:ascii="Times New Roman"/>
          <w:color w:val="000000"/>
          <w:szCs w:val="24"/>
          <w:lang w:val="hr-HR"/>
        </w:rPr>
        <w:t>.</w:t>
      </w:r>
      <w:r w:rsidR="00336E2B">
        <w:rPr>
          <w:rFonts w:hAnsi="Times New Roman" w:ascii="Times New Roman"/>
          <w:color w:val="000000"/>
          <w:szCs w:val="24"/>
          <w:lang w:val="hr-HR"/>
        </w:rPr>
        <w:t xml:space="preserve"> St-</w:t>
      </w:r>
      <w:r w:rsidR="0068344E">
        <w:rPr>
          <w:rFonts w:hAnsi="Times New Roman" w:ascii="Times New Roman"/>
          <w:color w:val="000000"/>
          <w:szCs w:val="24"/>
          <w:lang w:val="hr-HR"/>
        </w:rPr>
        <w:t>734/12</w:t>
      </w:r>
      <w:r w:rsidR="00EC5B70">
        <w:rPr>
          <w:rFonts w:hAnsi="Times New Roman" w:ascii="Times New Roman"/>
          <w:color w:val="000000"/>
          <w:szCs w:val="24"/>
          <w:lang w:val="hr-HR"/>
        </w:rPr>
        <w:t>-245</w:t>
      </w:r>
    </w:p>
    <w:p w:rsidRDefault="0099749A" w:rsidP="0099749A" w:rsidR="0099749A" w:rsidRPr="00637499">
      <w:pPr>
        <w:jc w:val="right"/>
        <w:rPr>
          <w:rFonts w:hAnsi="Times New Roman" w:ascii="Times New Roman"/>
          <w:color w:val="000000"/>
          <w:szCs w:val="24"/>
          <w:lang w:val="hr-HR"/>
        </w:rPr>
      </w:pP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U  I M E   R E P U B L I K E  H R V A T S K E</w:t>
      </w:r>
    </w:p>
    <w:p w:rsidRDefault="0099749A" w:rsidP="0099749A" w:rsidR="0099749A" w:rsidRPr="00637499">
      <w:pPr>
        <w:jc w:val="right"/>
        <w:rPr>
          <w:rFonts w:hAnsi="Times New Roman" w:ascii="Times New Roman"/>
          <w:color w:val="000000"/>
          <w:szCs w:val="24"/>
          <w:lang w:val="hr-HR"/>
        </w:rPr>
      </w:pPr>
      <w:r w:rsidRPr="00637499">
        <w:rPr>
          <w:rFonts w:hAnsi="Times New Roman" w:ascii="Times New Roman"/>
          <w:color w:val="000000"/>
          <w:szCs w:val="24"/>
          <w:lang w:val="hr-HR"/>
        </w:rPr>
        <w:tab/>
      </w:r>
      <w:r w:rsidRPr="00637499">
        <w:rPr>
          <w:rFonts w:hAnsi="Times New Roman" w:ascii="Times New Roman"/>
          <w:color w:val="000000"/>
          <w:szCs w:val="24"/>
          <w:lang w:val="hr-HR"/>
        </w:rPr>
        <w:tab/>
      </w: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R J E Š E N J E</w:t>
      </w:r>
    </w:p>
    <w:p w:rsidRDefault="0099749A" w:rsidP="0099749A" w:rsidR="0099749A" w:rsidRPr="00637499">
      <w:pPr>
        <w:jc w:val="center"/>
        <w:rPr>
          <w:rFonts w:hAnsi="Times New Roman" w:ascii="Times New Roman"/>
          <w:color w:val="000000"/>
          <w:szCs w:val="24"/>
          <w:lang w:val="hr-HR"/>
        </w:rPr>
      </w:pPr>
    </w:p>
    <w:p w:rsidRDefault="0099749A" w:rsidP="0099749A" w:rsidR="0099749A" w:rsidRPr="00637499">
      <w:pPr>
        <w:ind w:firstLine="708"/>
        <w:jc w:val="both"/>
        <w:rPr>
          <w:rFonts w:hAnsi="Times New Roman" w:ascii="Times New Roman"/>
          <w:color w:val="000000"/>
          <w:szCs w:val="24"/>
          <w:lang w:val="hr-HR"/>
        </w:rPr>
      </w:pPr>
      <w:r w:rsidRPr="00637499">
        <w:rPr>
          <w:rFonts w:hAnsi="Times New Roman" w:ascii="Times New Roman"/>
          <w:szCs w:val="24"/>
          <w:lang w:val="hr-HR"/>
        </w:rPr>
        <w:t xml:space="preserve">TRGOVAČKI SUD U ZAGREBU, po sucu pojedincu Luciji Butigan, u stečajnom postupku nad stečajnim dužnikom </w:t>
      </w:r>
      <w:r w:rsidR="0068344E" w:rsidRPr="0068344E">
        <w:rPr>
          <w:rFonts w:hAnsi="Times New Roman" w:ascii="Times New Roman"/>
          <w:szCs w:val="24"/>
          <w:lang w:val="hr-HR"/>
        </w:rPr>
        <w:t>SAMOBOR BENZ d.o.o. u stečaju, Samobor, Mirka Bogovića 20, OIB 23833525806</w:t>
      </w:r>
      <w:r w:rsidRPr="00637499">
        <w:rPr>
          <w:rFonts w:hAnsi="Times New Roman" w:ascii="Times New Roman"/>
          <w:szCs w:val="24"/>
          <w:lang w:val="hr-HR"/>
        </w:rPr>
        <w:t xml:space="preserve">, </w:t>
      </w:r>
      <w:r w:rsidR="0068344E">
        <w:rPr>
          <w:rFonts w:hAnsi="Times New Roman" w:ascii="Times New Roman"/>
          <w:color w:val="000000"/>
          <w:szCs w:val="24"/>
          <w:lang w:val="hr-HR"/>
        </w:rPr>
        <w:t>dana 12</w:t>
      </w:r>
      <w:r w:rsidRPr="00637499">
        <w:rPr>
          <w:rFonts w:hAnsi="Times New Roman" w:ascii="Times New Roman"/>
          <w:color w:val="000000"/>
          <w:szCs w:val="24"/>
          <w:lang w:val="hr-HR"/>
        </w:rPr>
        <w:t xml:space="preserve">. </w:t>
      </w:r>
      <w:r w:rsidR="0068344E">
        <w:rPr>
          <w:rFonts w:hAnsi="Times New Roman" w:ascii="Times New Roman"/>
          <w:color w:val="000000"/>
          <w:szCs w:val="24"/>
          <w:lang w:val="hr-HR"/>
        </w:rPr>
        <w:t>srpnja 2019</w:t>
      </w:r>
      <w:r w:rsidRPr="00637499">
        <w:rPr>
          <w:rFonts w:hAnsi="Times New Roman" w:ascii="Times New Roman"/>
          <w:color w:val="000000"/>
          <w:szCs w:val="24"/>
          <w:lang w:val="hr-HR"/>
        </w:rPr>
        <w:t>.</w:t>
      </w:r>
    </w:p>
    <w:p w:rsidRDefault="0099749A" w:rsidP="0099749A" w:rsidR="0099749A" w:rsidRPr="00637499">
      <w:pPr>
        <w:jc w:val="both"/>
        <w:rPr>
          <w:rFonts w:hAnsi="Times New Roman" w:ascii="Times New Roman"/>
          <w:color w:val="000000"/>
          <w:szCs w:val="24"/>
          <w:lang w:val="hr-HR"/>
        </w:rPr>
      </w:pP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 xml:space="preserve">r i j e š i o    j e </w:t>
      </w:r>
    </w:p>
    <w:p w:rsidRDefault="0099749A" w:rsidP="0099749A" w:rsidR="0099749A" w:rsidRPr="00637499">
      <w:pPr>
        <w:jc w:val="center"/>
        <w:rPr>
          <w:rFonts w:hAnsi="Times New Roman" w:ascii="Times New Roman"/>
          <w:b/>
          <w:color w:val="000000"/>
          <w:szCs w:val="24"/>
          <w:lang w:val="hr-HR"/>
        </w:rPr>
      </w:pPr>
    </w:p>
    <w:p w:rsidRDefault="0099749A" w:rsidP="0068344E" w:rsidR="0099749A" w:rsidRPr="00637499">
      <w:pPr>
        <w:numPr>
          <w:ilvl w:val="0"/>
          <w:numId w:val="1"/>
        </w:numPr>
        <w:jc w:val="both"/>
        <w:rPr>
          <w:rFonts w:hAnsi="Times New Roman" w:ascii="Times New Roman"/>
          <w:color w:val="000000"/>
          <w:szCs w:val="24"/>
          <w:lang w:val="hr-HR"/>
        </w:rPr>
      </w:pPr>
      <w:r w:rsidRPr="00637499">
        <w:rPr>
          <w:rFonts w:hAnsi="Times New Roman" w:ascii="Times New Roman"/>
          <w:color w:val="000000"/>
          <w:szCs w:val="24"/>
          <w:lang w:val="hr-HR"/>
        </w:rPr>
        <w:t xml:space="preserve">Zaključuje se stečajni postupak nad stečajnim dužnikom </w:t>
      </w:r>
      <w:r w:rsidR="0068344E" w:rsidRPr="0068344E">
        <w:rPr>
          <w:rFonts w:hAnsi="Times New Roman" w:ascii="Times New Roman"/>
          <w:szCs w:val="24"/>
          <w:lang w:val="hr-HR"/>
        </w:rPr>
        <w:t>SAMOBOR BENZ d.o.o. u stečaju, Samobor, Mirka Bogovića 20, OIB 23833525806</w:t>
      </w:r>
      <w:r w:rsidRPr="00637499">
        <w:rPr>
          <w:rFonts w:hAnsi="Times New Roman" w:ascii="Times New Roman"/>
          <w:color w:val="000000"/>
          <w:szCs w:val="24"/>
          <w:lang w:val="hr-HR"/>
        </w:rPr>
        <w:t>.</w:t>
      </w:r>
    </w:p>
    <w:p w:rsidRDefault="0099749A" w:rsidP="0099749A" w:rsidR="0099749A" w:rsidRPr="00637499">
      <w:pPr>
        <w:numPr>
          <w:ilvl w:val="0"/>
          <w:numId w:val="1"/>
        </w:numPr>
        <w:jc w:val="both"/>
        <w:rPr>
          <w:rFonts w:hAnsi="Times New Roman" w:ascii="Times New Roman"/>
          <w:color w:val="000000"/>
          <w:szCs w:val="24"/>
          <w:lang w:val="hr-HR"/>
        </w:rPr>
      </w:pPr>
      <w:r w:rsidRPr="00637499">
        <w:rPr>
          <w:rFonts w:hAnsi="Times New Roman" w:ascii="Times New Roman"/>
          <w:color w:val="000000"/>
          <w:szCs w:val="24"/>
          <w:lang w:val="hr-HR"/>
        </w:rPr>
        <w:t>Ovo Rješenje i osnova zaključenja steča</w:t>
      </w:r>
      <w:r w:rsidR="00336E2B">
        <w:rPr>
          <w:rFonts w:hAnsi="Times New Roman" w:ascii="Times New Roman"/>
          <w:color w:val="000000"/>
          <w:szCs w:val="24"/>
          <w:lang w:val="hr-HR"/>
        </w:rPr>
        <w:t>jnog postupka objavit će se na m</w:t>
      </w:r>
      <w:r w:rsidRPr="00637499">
        <w:rPr>
          <w:rFonts w:hAnsi="Times New Roman" w:ascii="Times New Roman"/>
          <w:color w:val="000000"/>
          <w:szCs w:val="24"/>
          <w:lang w:val="hr-HR"/>
        </w:rPr>
        <w:t>režnoj stranici e-Oglasna ploča Trgovačkog suda u Zagrebu</w:t>
      </w:r>
      <w:r w:rsidR="00336E2B">
        <w:rPr>
          <w:rFonts w:hAnsi="Times New Roman" w:ascii="Times New Roman"/>
          <w:color w:val="000000"/>
          <w:szCs w:val="24"/>
          <w:lang w:val="hr-HR"/>
        </w:rPr>
        <w:t>.</w:t>
      </w:r>
    </w:p>
    <w:p w:rsidRDefault="0099749A" w:rsidP="0099749A" w:rsidR="0099749A" w:rsidRPr="00637499">
      <w:pPr>
        <w:numPr>
          <w:ilvl w:val="0"/>
          <w:numId w:val="1"/>
        </w:numPr>
        <w:jc w:val="both"/>
        <w:rPr>
          <w:rFonts w:hAnsi="Times New Roman" w:ascii="Times New Roman"/>
          <w:color w:val="000000"/>
          <w:szCs w:val="24"/>
          <w:lang w:val="hr-HR"/>
        </w:rPr>
      </w:pPr>
      <w:r w:rsidRPr="00637499">
        <w:rPr>
          <w:rFonts w:hAnsi="Times New Roman" w:ascii="Times New Roman"/>
          <w:color w:val="000000"/>
          <w:szCs w:val="24"/>
          <w:lang w:val="hr-HR"/>
        </w:rPr>
        <w:t xml:space="preserve">Po pravomoćnosti ovog Rješenja isto će se dostaviti sudskom registru ovog suda radi brisanja dužnika iz sudskog registra. </w:t>
      </w:r>
    </w:p>
    <w:p w:rsidRDefault="0068344E" w:rsidP="0099749A" w:rsidR="0068344E">
      <w:pPr>
        <w:jc w:val="center"/>
        <w:rPr>
          <w:rFonts w:hAnsi="Times New Roman" w:ascii="Times New Roman"/>
          <w:color w:val="000000"/>
          <w:szCs w:val="24"/>
          <w:lang w:val="hr-HR"/>
        </w:rPr>
      </w:pP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Obrazloženje</w:t>
      </w:r>
    </w:p>
    <w:p w:rsidRDefault="0099749A" w:rsidP="0099749A" w:rsidR="0099749A" w:rsidRPr="00637499">
      <w:pPr>
        <w:jc w:val="both"/>
        <w:rPr>
          <w:rFonts w:hAnsi="Times New Roman" w:ascii="Times New Roman"/>
          <w:color w:val="000000"/>
          <w:szCs w:val="24"/>
          <w:lang w:val="hr-HR"/>
        </w:rPr>
      </w:pPr>
    </w:p>
    <w:p w:rsidRDefault="0099749A" w:rsidP="0099749A" w:rsidR="0099749A">
      <w:pPr>
        <w:jc w:val="both"/>
        <w:rPr>
          <w:rFonts w:hAnsi="Times New Roman" w:ascii="Times New Roman"/>
          <w:color w:val="000000"/>
          <w:szCs w:val="24"/>
          <w:lang w:val="hr-HR"/>
        </w:rPr>
      </w:pPr>
      <w:r w:rsidRPr="00637499">
        <w:rPr>
          <w:rFonts w:hAnsi="Times New Roman" w:ascii="Times New Roman"/>
          <w:color w:val="000000"/>
          <w:szCs w:val="24"/>
          <w:lang w:val="hr-HR"/>
        </w:rPr>
        <w:tab/>
        <w:t>Rješenjem ovog suda br. St-</w:t>
      </w:r>
      <w:r w:rsidR="00B25C5E">
        <w:rPr>
          <w:rFonts w:hAnsi="Times New Roman" w:ascii="Times New Roman"/>
          <w:color w:val="000000"/>
          <w:szCs w:val="24"/>
          <w:lang w:val="hr-HR"/>
        </w:rPr>
        <w:t>734/12 od 19</w:t>
      </w:r>
      <w:r w:rsidRPr="00637499">
        <w:rPr>
          <w:rFonts w:hAnsi="Times New Roman" w:ascii="Times New Roman"/>
          <w:color w:val="000000"/>
          <w:szCs w:val="24"/>
          <w:lang w:val="hr-HR"/>
        </w:rPr>
        <w:t xml:space="preserve">. </w:t>
      </w:r>
      <w:r w:rsidR="00B25C5E">
        <w:rPr>
          <w:rFonts w:hAnsi="Times New Roman" w:ascii="Times New Roman"/>
          <w:color w:val="000000"/>
          <w:szCs w:val="24"/>
          <w:lang w:val="hr-HR"/>
        </w:rPr>
        <w:t>studenog 2012</w:t>
      </w:r>
      <w:r w:rsidRPr="00637499">
        <w:rPr>
          <w:rFonts w:hAnsi="Times New Roman" w:ascii="Times New Roman"/>
          <w:color w:val="000000"/>
          <w:szCs w:val="24"/>
          <w:lang w:val="hr-HR"/>
        </w:rPr>
        <w:t>.</w:t>
      </w:r>
      <w:r w:rsidR="00336E2B">
        <w:rPr>
          <w:rFonts w:hAnsi="Times New Roman" w:ascii="Times New Roman"/>
          <w:color w:val="000000"/>
          <w:szCs w:val="24"/>
          <w:lang w:val="hr-HR"/>
        </w:rPr>
        <w:t xml:space="preserve"> godine</w:t>
      </w:r>
      <w:r w:rsidRPr="00637499">
        <w:rPr>
          <w:rFonts w:hAnsi="Times New Roman" w:ascii="Times New Roman"/>
          <w:color w:val="000000"/>
          <w:szCs w:val="24"/>
          <w:lang w:val="hr-HR"/>
        </w:rPr>
        <w:t xml:space="preserve"> otvoren je stečajni postupak nad</w:t>
      </w:r>
      <w:r w:rsidR="009A0C89">
        <w:rPr>
          <w:rFonts w:hAnsi="Times New Roman" w:ascii="Times New Roman"/>
          <w:color w:val="000000"/>
          <w:szCs w:val="24"/>
          <w:lang w:val="hr-HR"/>
        </w:rPr>
        <w:t xml:space="preserve"> stečajnim</w:t>
      </w:r>
      <w:r w:rsidRPr="00637499">
        <w:rPr>
          <w:rFonts w:hAnsi="Times New Roman" w:ascii="Times New Roman"/>
          <w:color w:val="000000"/>
          <w:szCs w:val="24"/>
          <w:lang w:val="hr-HR"/>
        </w:rPr>
        <w:t xml:space="preserve"> dužnikom </w:t>
      </w:r>
      <w:r w:rsidR="00B25C5E" w:rsidRPr="00B25C5E">
        <w:rPr>
          <w:rFonts w:hAnsi="Times New Roman" w:ascii="Times New Roman"/>
          <w:szCs w:val="24"/>
          <w:lang w:val="hr-HR"/>
        </w:rPr>
        <w:t>SAMOBOR BENZ d.o.o. u stečaju, Samobor, Mirka Bogovića 20, OIB 23833525806</w:t>
      </w:r>
      <w:r w:rsidRPr="00637499">
        <w:rPr>
          <w:rFonts w:hAnsi="Times New Roman" w:ascii="Times New Roman"/>
          <w:color w:val="000000"/>
          <w:szCs w:val="24"/>
          <w:lang w:val="hr-HR"/>
        </w:rPr>
        <w:t>, a koje rješenje je bilo objavljeno na oglasnoj ploči Tr</w:t>
      </w:r>
      <w:r w:rsidR="00336E2B">
        <w:rPr>
          <w:rFonts w:hAnsi="Times New Roman" w:ascii="Times New Roman"/>
          <w:color w:val="000000"/>
          <w:szCs w:val="24"/>
          <w:lang w:val="hr-HR"/>
        </w:rPr>
        <w:t xml:space="preserve">govačkog suda  u Zagrebu dana </w:t>
      </w:r>
      <w:r w:rsidR="00911F4E">
        <w:rPr>
          <w:rFonts w:hAnsi="Times New Roman" w:ascii="Times New Roman"/>
          <w:color w:val="000000"/>
          <w:szCs w:val="24"/>
          <w:lang w:val="hr-HR"/>
        </w:rPr>
        <w:t>19. studenog 2012.</w:t>
      </w:r>
      <w:r w:rsidRPr="00637499">
        <w:rPr>
          <w:rFonts w:hAnsi="Times New Roman" w:ascii="Times New Roman"/>
          <w:color w:val="000000"/>
          <w:szCs w:val="24"/>
          <w:lang w:val="hr-HR"/>
        </w:rPr>
        <w:t xml:space="preserve"> godine, te u obliku oglasa objavljeno u Narodnim Novinama br. </w:t>
      </w:r>
      <w:r w:rsidR="007D1F1C">
        <w:rPr>
          <w:rFonts w:hAnsi="Times New Roman" w:ascii="Times New Roman"/>
          <w:color w:val="000000"/>
          <w:szCs w:val="24"/>
          <w:lang w:val="hr-HR"/>
        </w:rPr>
        <w:t>129/12 od 23</w:t>
      </w:r>
      <w:r w:rsidRPr="00637499">
        <w:rPr>
          <w:rFonts w:hAnsi="Times New Roman" w:ascii="Times New Roman"/>
          <w:color w:val="000000"/>
          <w:szCs w:val="24"/>
          <w:lang w:val="hr-HR"/>
        </w:rPr>
        <w:t xml:space="preserve">. </w:t>
      </w:r>
      <w:r w:rsidR="007D1F1C">
        <w:rPr>
          <w:rFonts w:hAnsi="Times New Roman" w:ascii="Times New Roman"/>
          <w:color w:val="000000"/>
          <w:szCs w:val="24"/>
          <w:lang w:val="hr-HR"/>
        </w:rPr>
        <w:t>studenog 2012</w:t>
      </w:r>
      <w:r w:rsidRPr="00637499">
        <w:rPr>
          <w:rFonts w:hAnsi="Times New Roman" w:ascii="Times New Roman"/>
          <w:color w:val="000000"/>
          <w:szCs w:val="24"/>
          <w:lang w:val="hr-HR"/>
        </w:rPr>
        <w:t xml:space="preserve">. godine. </w:t>
      </w:r>
    </w:p>
    <w:p w:rsidRDefault="00B25C5E" w:rsidP="0099749A" w:rsidR="00B25C5E">
      <w:pPr>
        <w:jc w:val="both"/>
        <w:rPr>
          <w:rFonts w:hAnsi="Times New Roman" w:ascii="Times New Roman"/>
          <w:color w:val="000000"/>
          <w:szCs w:val="24"/>
          <w:lang w:val="hr-HR"/>
        </w:rPr>
      </w:pPr>
    </w:p>
    <w:p w:rsidRDefault="0099749A" w:rsidP="0099749A" w:rsidR="0099749A" w:rsidRPr="00637499">
      <w:pPr>
        <w:jc w:val="both"/>
        <w:rPr>
          <w:rFonts w:hAnsi="Times New Roman" w:ascii="Times New Roman"/>
          <w:color w:val="000000"/>
          <w:szCs w:val="24"/>
          <w:lang w:val="hr-HR"/>
        </w:rPr>
      </w:pPr>
      <w:r w:rsidRPr="00637499">
        <w:rPr>
          <w:rFonts w:hAnsi="Times New Roman" w:ascii="Times New Roman"/>
          <w:color w:val="000000"/>
          <w:szCs w:val="24"/>
          <w:lang w:val="hr-HR"/>
        </w:rPr>
        <w:tab/>
        <w:t>Is</w:t>
      </w:r>
      <w:r w:rsidR="004C2141">
        <w:rPr>
          <w:rFonts w:hAnsi="Times New Roman" w:ascii="Times New Roman"/>
          <w:color w:val="000000"/>
          <w:szCs w:val="24"/>
          <w:lang w:val="hr-HR"/>
        </w:rPr>
        <w:t>pitno ročište održano je dana 23</w:t>
      </w:r>
      <w:r w:rsidRPr="00637499">
        <w:rPr>
          <w:rFonts w:hAnsi="Times New Roman" w:ascii="Times New Roman"/>
          <w:color w:val="000000"/>
          <w:szCs w:val="24"/>
          <w:lang w:val="hr-HR"/>
        </w:rPr>
        <w:t xml:space="preserve">. </w:t>
      </w:r>
      <w:r w:rsidR="004C2141">
        <w:rPr>
          <w:rFonts w:hAnsi="Times New Roman" w:ascii="Times New Roman"/>
          <w:color w:val="000000"/>
          <w:szCs w:val="24"/>
          <w:lang w:val="hr-HR"/>
        </w:rPr>
        <w:t>siječnja 2013</w:t>
      </w:r>
      <w:r w:rsidRPr="00637499">
        <w:rPr>
          <w:rFonts w:hAnsi="Times New Roman" w:ascii="Times New Roman"/>
          <w:color w:val="000000"/>
          <w:szCs w:val="24"/>
          <w:lang w:val="hr-HR"/>
        </w:rPr>
        <w:t>.</w:t>
      </w:r>
      <w:r w:rsidR="004C2141">
        <w:rPr>
          <w:rFonts w:hAnsi="Times New Roman" w:ascii="Times New Roman"/>
          <w:color w:val="000000"/>
          <w:szCs w:val="24"/>
          <w:lang w:val="hr-HR"/>
        </w:rPr>
        <w:t xml:space="preserve"> godine</w:t>
      </w:r>
      <w:r w:rsidRPr="00637499">
        <w:rPr>
          <w:rFonts w:hAnsi="Times New Roman" w:ascii="Times New Roman"/>
          <w:color w:val="000000"/>
          <w:szCs w:val="24"/>
          <w:lang w:val="hr-HR"/>
        </w:rPr>
        <w:t xml:space="preserve">, </w:t>
      </w:r>
      <w:r w:rsidR="009110A8">
        <w:rPr>
          <w:rFonts w:hAnsi="Times New Roman" w:ascii="Times New Roman"/>
          <w:color w:val="000000"/>
          <w:szCs w:val="24"/>
          <w:lang w:val="hr-HR"/>
        </w:rPr>
        <w:t xml:space="preserve"> te</w:t>
      </w:r>
      <w:r w:rsidR="004C2141">
        <w:rPr>
          <w:rFonts w:hAnsi="Times New Roman" w:ascii="Times New Roman"/>
          <w:color w:val="000000"/>
          <w:szCs w:val="24"/>
          <w:lang w:val="hr-HR"/>
        </w:rPr>
        <w:t xml:space="preserve"> posebno ispitno ročište dana 4. srpnja 2013. godine</w:t>
      </w:r>
      <w:r w:rsidR="009110A8">
        <w:rPr>
          <w:rFonts w:hAnsi="Times New Roman" w:ascii="Times New Roman"/>
          <w:color w:val="000000"/>
          <w:szCs w:val="24"/>
          <w:lang w:val="hr-HR"/>
        </w:rPr>
        <w:t>.  U</w:t>
      </w:r>
      <w:r w:rsidRPr="00637499">
        <w:rPr>
          <w:rFonts w:hAnsi="Times New Roman" w:ascii="Times New Roman"/>
          <w:color w:val="000000"/>
          <w:szCs w:val="24"/>
          <w:lang w:val="hr-HR"/>
        </w:rPr>
        <w:t xml:space="preserve"> </w:t>
      </w:r>
      <w:r w:rsidR="00884C8A">
        <w:rPr>
          <w:rFonts w:hAnsi="Times New Roman" w:ascii="Times New Roman"/>
          <w:color w:val="000000"/>
          <w:szCs w:val="24"/>
          <w:lang w:val="hr-HR"/>
        </w:rPr>
        <w:t>prvom</w:t>
      </w:r>
      <w:r w:rsidRPr="00637499">
        <w:rPr>
          <w:rFonts w:hAnsi="Times New Roman" w:ascii="Times New Roman"/>
          <w:color w:val="000000"/>
          <w:szCs w:val="24"/>
          <w:lang w:val="hr-HR"/>
        </w:rPr>
        <w:t xml:space="preserve"> višem isplatnom redu utvrđene</w:t>
      </w:r>
      <w:r w:rsidR="009110A8">
        <w:rPr>
          <w:rFonts w:hAnsi="Times New Roman" w:ascii="Times New Roman"/>
          <w:color w:val="000000"/>
          <w:szCs w:val="24"/>
          <w:lang w:val="hr-HR"/>
        </w:rPr>
        <w:t xml:space="preserve"> su</w:t>
      </w:r>
      <w:r w:rsidRPr="00637499">
        <w:rPr>
          <w:rFonts w:hAnsi="Times New Roman" w:ascii="Times New Roman"/>
          <w:color w:val="000000"/>
          <w:szCs w:val="24"/>
          <w:lang w:val="hr-HR"/>
        </w:rPr>
        <w:t xml:space="preserve"> tražbine</w:t>
      </w:r>
      <w:r w:rsidR="009110A8">
        <w:rPr>
          <w:rFonts w:hAnsi="Times New Roman" w:ascii="Times New Roman"/>
          <w:color w:val="000000"/>
          <w:szCs w:val="24"/>
          <w:lang w:val="hr-HR"/>
        </w:rPr>
        <w:t xml:space="preserve"> stečajnih vjerovnika u ukupnom iznosu od </w:t>
      </w:r>
      <w:r w:rsidR="00884C8A">
        <w:rPr>
          <w:rFonts w:hAnsi="Times New Roman" w:ascii="Times New Roman"/>
          <w:color w:val="000000"/>
          <w:szCs w:val="24"/>
          <w:lang w:val="hr-HR"/>
        </w:rPr>
        <w:t>229.160,83</w:t>
      </w:r>
      <w:r w:rsidR="009110A8">
        <w:rPr>
          <w:rFonts w:hAnsi="Times New Roman" w:ascii="Times New Roman"/>
          <w:color w:val="000000"/>
          <w:szCs w:val="24"/>
          <w:lang w:val="hr-HR"/>
        </w:rPr>
        <w:t xml:space="preserve"> </w:t>
      </w:r>
      <w:r w:rsidRPr="00637499">
        <w:rPr>
          <w:rFonts w:hAnsi="Times New Roman" w:ascii="Times New Roman"/>
          <w:color w:val="000000"/>
          <w:szCs w:val="24"/>
          <w:lang w:val="hr-HR"/>
        </w:rPr>
        <w:t xml:space="preserve">kn. </w:t>
      </w:r>
      <w:r w:rsidR="00884C8A">
        <w:rPr>
          <w:rFonts w:hAnsi="Times New Roman" w:ascii="Times New Roman"/>
          <w:color w:val="000000"/>
          <w:szCs w:val="24"/>
          <w:lang w:val="hr-HR"/>
        </w:rPr>
        <w:t>U</w:t>
      </w:r>
      <w:r w:rsidR="00884C8A" w:rsidRPr="00637499">
        <w:rPr>
          <w:rFonts w:hAnsi="Times New Roman" w:ascii="Times New Roman"/>
          <w:color w:val="000000"/>
          <w:szCs w:val="24"/>
          <w:lang w:val="hr-HR"/>
        </w:rPr>
        <w:t xml:space="preserve"> drugom višem isplatnom redu utvrđene</w:t>
      </w:r>
      <w:r w:rsidR="00884C8A">
        <w:rPr>
          <w:rFonts w:hAnsi="Times New Roman" w:ascii="Times New Roman"/>
          <w:color w:val="000000"/>
          <w:szCs w:val="24"/>
          <w:lang w:val="hr-HR"/>
        </w:rPr>
        <w:t xml:space="preserve"> su</w:t>
      </w:r>
      <w:r w:rsidR="00884C8A" w:rsidRPr="00637499">
        <w:rPr>
          <w:rFonts w:hAnsi="Times New Roman" w:ascii="Times New Roman"/>
          <w:color w:val="000000"/>
          <w:szCs w:val="24"/>
          <w:lang w:val="hr-HR"/>
        </w:rPr>
        <w:t xml:space="preserve"> tražbine</w:t>
      </w:r>
      <w:r w:rsidR="00884C8A">
        <w:rPr>
          <w:rFonts w:hAnsi="Times New Roman" w:ascii="Times New Roman"/>
          <w:color w:val="000000"/>
          <w:szCs w:val="24"/>
          <w:lang w:val="hr-HR"/>
        </w:rPr>
        <w:t xml:space="preserve"> stečajnih vjerovnika u ukupnom iznosu od 33.539.531,75 </w:t>
      </w:r>
      <w:r w:rsidR="00884C8A" w:rsidRPr="00637499">
        <w:rPr>
          <w:rFonts w:hAnsi="Times New Roman" w:ascii="Times New Roman"/>
          <w:color w:val="000000"/>
          <w:szCs w:val="24"/>
          <w:lang w:val="hr-HR"/>
        </w:rPr>
        <w:t>kn.</w:t>
      </w:r>
    </w:p>
    <w:p w:rsidRDefault="0099749A" w:rsidP="0099749A" w:rsidR="0099749A">
      <w:pPr>
        <w:ind w:firstLine="720"/>
        <w:jc w:val="both"/>
        <w:rPr>
          <w:rFonts w:hAnsi="Times New Roman" w:ascii="Times New Roman"/>
          <w:color w:val="000000"/>
          <w:szCs w:val="24"/>
          <w:lang w:val="hr-HR"/>
        </w:rPr>
      </w:pPr>
    </w:p>
    <w:p w:rsidRDefault="00A0311A" w:rsidP="0099749A" w:rsidR="00A0311A">
      <w:pPr>
        <w:ind w:firstLine="720"/>
        <w:jc w:val="both"/>
        <w:rPr>
          <w:rFonts w:hAnsi="Times New Roman" w:ascii="Times New Roman"/>
          <w:color w:val="000000"/>
          <w:szCs w:val="24"/>
          <w:lang w:val="hr-HR"/>
        </w:rPr>
      </w:pPr>
      <w:r>
        <w:rPr>
          <w:rFonts w:hAnsi="Times New Roman" w:ascii="Times New Roman"/>
          <w:color w:val="000000"/>
          <w:szCs w:val="24"/>
          <w:lang w:val="hr-HR"/>
        </w:rPr>
        <w:t>Stečajni upravitelj izvijestio je u ovosudni spis da je završio s unovčavanjem imovine stečajnog dužnika, te predložio da sud dade suglasnost na završnu diobu i odredi završno ročište.</w:t>
      </w:r>
    </w:p>
    <w:p w:rsidRDefault="00A0311A" w:rsidP="0099749A" w:rsidR="00A0311A">
      <w:pPr>
        <w:ind w:firstLine="720"/>
        <w:jc w:val="both"/>
        <w:rPr>
          <w:rFonts w:hAnsi="Times New Roman" w:ascii="Times New Roman"/>
          <w:color w:val="000000"/>
          <w:szCs w:val="24"/>
          <w:lang w:val="hr-HR"/>
        </w:rPr>
      </w:pPr>
    </w:p>
    <w:p w:rsidRDefault="00CE45D7" w:rsidP="00A0311A" w:rsidR="006A4498">
      <w:pPr>
        <w:ind w:firstLine="720"/>
        <w:jc w:val="both"/>
        <w:rPr>
          <w:rFonts w:hAnsi="Times New Roman" w:ascii="Times New Roman"/>
          <w:color w:val="000000"/>
          <w:szCs w:val="24"/>
          <w:lang w:val="hr-HR"/>
        </w:rPr>
      </w:pPr>
      <w:r>
        <w:rPr>
          <w:rFonts w:hAnsi="Times New Roman" w:ascii="Times New Roman"/>
          <w:color w:val="000000"/>
          <w:szCs w:val="24"/>
          <w:lang w:val="hr-HR"/>
        </w:rPr>
        <w:t>Kako su se prethodno navedenim</w:t>
      </w:r>
      <w:r w:rsidR="00A0311A" w:rsidRPr="00637499">
        <w:rPr>
          <w:rFonts w:hAnsi="Times New Roman" w:ascii="Times New Roman"/>
          <w:color w:val="000000"/>
          <w:szCs w:val="24"/>
          <w:lang w:val="hr-HR"/>
        </w:rPr>
        <w:t xml:space="preserve"> stekle pretpostavke za održavanje završnog ročišta, sud je dao suglasnost za završnu diobu, te daljnjim rješenjem odredio završno ročište vjerovnika. </w:t>
      </w:r>
    </w:p>
    <w:p w:rsidRDefault="00A0311A" w:rsidP="00A0311A" w:rsidR="00A0311A">
      <w:pPr>
        <w:ind w:firstLine="720"/>
        <w:jc w:val="both"/>
        <w:rPr>
          <w:rFonts w:hAnsi="Times New Roman" w:ascii="Times New Roman"/>
          <w:color w:val="000000"/>
          <w:szCs w:val="24"/>
          <w:lang w:val="hr-HR"/>
        </w:rPr>
      </w:pPr>
      <w:r w:rsidRPr="00637499">
        <w:rPr>
          <w:rFonts w:hAnsi="Times New Roman" w:ascii="Times New Roman"/>
          <w:color w:val="000000"/>
          <w:szCs w:val="24"/>
          <w:lang w:val="hr-HR"/>
        </w:rPr>
        <w:t>Na održanom završnom ročištu raspravljalo se o završnom raču</w:t>
      </w:r>
      <w:r>
        <w:rPr>
          <w:rFonts w:hAnsi="Times New Roman" w:ascii="Times New Roman"/>
          <w:color w:val="000000"/>
          <w:szCs w:val="24"/>
          <w:lang w:val="hr-HR"/>
        </w:rPr>
        <w:t>nu stečajnog upravitelja</w:t>
      </w:r>
      <w:r w:rsidRPr="00637499">
        <w:rPr>
          <w:rFonts w:hAnsi="Times New Roman" w:ascii="Times New Roman"/>
          <w:color w:val="000000"/>
          <w:szCs w:val="24"/>
          <w:lang w:val="hr-HR"/>
        </w:rPr>
        <w:t xml:space="preserve">, a koji završni račun, prije ročišta je stečajni sudac ispitao sukladno članku 31. stavak 2. Stečajnog zakona (Narodne novine broj: 44/96, 161/98, 29/99, 129/00, 123/03, </w:t>
      </w:r>
      <w:r w:rsidRPr="00637499">
        <w:rPr>
          <w:rFonts w:hAnsi="Times New Roman" w:ascii="Times New Roman"/>
          <w:color w:val="000000"/>
          <w:szCs w:val="24"/>
          <w:lang w:val="hr-HR"/>
        </w:rPr>
        <w:lastRenderedPageBreak/>
        <w:t>197/03, 187/04, 82/06, 116/10, 125/12, 133/12, dalje SZ), a koji završni račun kao i izvješće stečajnog upravitelja su bili objavljeni na mrežnoj stranici e-oglasna ploča T</w:t>
      </w:r>
      <w:r w:rsidR="006A4498">
        <w:rPr>
          <w:rFonts w:hAnsi="Times New Roman" w:ascii="Times New Roman"/>
          <w:color w:val="000000"/>
          <w:szCs w:val="24"/>
          <w:lang w:val="hr-HR"/>
        </w:rPr>
        <w:t>rgovačkog suda u Zagrebu dana 18. ožujka 2019</w:t>
      </w:r>
      <w:r w:rsidRPr="00637499">
        <w:rPr>
          <w:rFonts w:hAnsi="Times New Roman" w:ascii="Times New Roman"/>
          <w:color w:val="000000"/>
          <w:szCs w:val="24"/>
          <w:lang w:val="hr-HR"/>
        </w:rPr>
        <w:t>. godine.</w:t>
      </w:r>
    </w:p>
    <w:p w:rsidRDefault="00671B6F" w:rsidP="00A0311A" w:rsidR="00671B6F">
      <w:pPr>
        <w:ind w:firstLine="720"/>
        <w:jc w:val="both"/>
        <w:rPr>
          <w:rFonts w:hAnsi="Times New Roman" w:ascii="Times New Roman"/>
          <w:color w:val="000000"/>
          <w:szCs w:val="24"/>
          <w:lang w:val="hr-HR"/>
        </w:rPr>
      </w:pPr>
    </w:p>
    <w:p w:rsidRDefault="00715DE1" w:rsidP="00A0311A" w:rsidR="00715DE1">
      <w:pPr>
        <w:ind w:firstLine="720"/>
        <w:jc w:val="both"/>
        <w:rPr>
          <w:rFonts w:hAnsi="Times New Roman" w:ascii="Times New Roman"/>
          <w:color w:val="000000"/>
          <w:szCs w:val="24"/>
          <w:lang w:val="hr-HR"/>
        </w:rPr>
      </w:pPr>
      <w:r>
        <w:rPr>
          <w:rFonts w:hAnsi="Times New Roman" w:ascii="Times New Roman"/>
          <w:color w:val="000000"/>
          <w:szCs w:val="24"/>
          <w:lang w:val="hr-HR"/>
        </w:rPr>
        <w:t xml:space="preserve"> Na završni račun stečajnog upravitelja, nazočni vjerovnici nisu imali prigovora, odnosno nikakvih primjedbi, te su s istim bili suglasni.</w:t>
      </w:r>
    </w:p>
    <w:p w:rsidRDefault="00715DE1" w:rsidP="00A0311A" w:rsidR="00715DE1">
      <w:pPr>
        <w:ind w:firstLine="720"/>
        <w:jc w:val="both"/>
        <w:rPr>
          <w:rFonts w:hAnsi="Times New Roman" w:ascii="Times New Roman"/>
          <w:color w:val="000000"/>
          <w:szCs w:val="24"/>
          <w:lang w:val="hr-HR"/>
        </w:rPr>
      </w:pPr>
    </w:p>
    <w:p w:rsidRDefault="00671B6F" w:rsidP="00671B6F" w:rsidR="00671B6F">
      <w:pPr>
        <w:ind w:firstLine="720"/>
        <w:jc w:val="both"/>
        <w:rPr>
          <w:rFonts w:hAnsi="Times New Roman" w:ascii="Times New Roman"/>
          <w:color w:val="000000"/>
          <w:szCs w:val="24"/>
          <w:lang w:val="hr-HR"/>
        </w:rPr>
      </w:pPr>
      <w:r>
        <w:rPr>
          <w:rFonts w:hAnsi="Times New Roman" w:ascii="Times New Roman"/>
          <w:color w:val="000000"/>
          <w:szCs w:val="24"/>
          <w:lang w:val="hr-HR"/>
        </w:rPr>
        <w:t>T</w:t>
      </w:r>
      <w:r w:rsidRPr="00671B6F">
        <w:rPr>
          <w:rFonts w:hAnsi="Times New Roman" w:ascii="Times New Roman"/>
          <w:color w:val="000000"/>
          <w:szCs w:val="24"/>
          <w:lang w:val="hr-HR"/>
        </w:rPr>
        <w:t xml:space="preserve">ijekom </w:t>
      </w:r>
      <w:r w:rsidR="00052026">
        <w:rPr>
          <w:rFonts w:hAnsi="Times New Roman" w:ascii="Times New Roman"/>
          <w:color w:val="000000"/>
          <w:szCs w:val="24"/>
          <w:lang w:val="hr-HR"/>
        </w:rPr>
        <w:t xml:space="preserve">trajanja stečajnog </w:t>
      </w:r>
      <w:r w:rsidRPr="00671B6F">
        <w:rPr>
          <w:rFonts w:hAnsi="Times New Roman" w:ascii="Times New Roman"/>
          <w:color w:val="000000"/>
          <w:szCs w:val="24"/>
          <w:lang w:val="hr-HR"/>
        </w:rPr>
        <w:t xml:space="preserve">postupka u stečajnu masu ukupno </w:t>
      </w:r>
      <w:r>
        <w:rPr>
          <w:rFonts w:hAnsi="Times New Roman" w:ascii="Times New Roman"/>
          <w:color w:val="000000"/>
          <w:szCs w:val="24"/>
          <w:lang w:val="hr-HR"/>
        </w:rPr>
        <w:t xml:space="preserve">je </w:t>
      </w:r>
      <w:r w:rsidRPr="00671B6F">
        <w:rPr>
          <w:rFonts w:hAnsi="Times New Roman" w:ascii="Times New Roman"/>
          <w:color w:val="000000"/>
          <w:szCs w:val="24"/>
          <w:lang w:val="hr-HR"/>
        </w:rPr>
        <w:t>prihodovan iznos od 6.231.050,12 kn. Navedeni iznos prihodovan je s osnove naplate potraživanja od dužnikovih dužnika u iznosu od 1.060.496,92 kn, prihod s osnove prodaje vrijednosnih papira HPB INVEST u iznosu od 27.930,28 kn, s osnove zadržane jamčevine u iznosu od 3.520,00 kn, s osnove prodaje pokretnine iznos od 39.062,50 kn, s osnove prodaje nekre</w:t>
      </w:r>
      <w:r w:rsidR="00D24133">
        <w:rPr>
          <w:rFonts w:hAnsi="Times New Roman" w:ascii="Times New Roman"/>
          <w:color w:val="000000"/>
          <w:szCs w:val="24"/>
          <w:lang w:val="hr-HR"/>
        </w:rPr>
        <w:t>tn</w:t>
      </w:r>
      <w:r w:rsidRPr="00671B6F">
        <w:rPr>
          <w:rFonts w:hAnsi="Times New Roman" w:ascii="Times New Roman"/>
          <w:color w:val="000000"/>
          <w:szCs w:val="24"/>
          <w:lang w:val="hr-HR"/>
        </w:rPr>
        <w:t xml:space="preserve">ina iznos od 4.303.242,40 kn, s osnove prodaje zemljišta iznos od 792.167,57 kn, prihod s osnove pripisa kamata </w:t>
      </w:r>
      <w:r w:rsidR="00D24133">
        <w:rPr>
          <w:rFonts w:hAnsi="Times New Roman" w:ascii="Times New Roman"/>
          <w:color w:val="000000"/>
          <w:szCs w:val="24"/>
          <w:lang w:val="hr-HR"/>
        </w:rPr>
        <w:t xml:space="preserve">u </w:t>
      </w:r>
      <w:r w:rsidRPr="00671B6F">
        <w:rPr>
          <w:rFonts w:hAnsi="Times New Roman" w:ascii="Times New Roman"/>
          <w:color w:val="000000"/>
          <w:szCs w:val="24"/>
          <w:lang w:val="hr-HR"/>
        </w:rPr>
        <w:t>iznos</w:t>
      </w:r>
      <w:r w:rsidR="00D24133">
        <w:rPr>
          <w:rFonts w:hAnsi="Times New Roman" w:ascii="Times New Roman"/>
          <w:color w:val="000000"/>
          <w:szCs w:val="24"/>
          <w:lang w:val="hr-HR"/>
        </w:rPr>
        <w:t>u</w:t>
      </w:r>
      <w:r w:rsidRPr="00671B6F">
        <w:rPr>
          <w:rFonts w:hAnsi="Times New Roman" w:ascii="Times New Roman"/>
          <w:color w:val="000000"/>
          <w:szCs w:val="24"/>
          <w:lang w:val="hr-HR"/>
        </w:rPr>
        <w:t xml:space="preserve"> od 1.390,08 kn, prihod s osnove naplate po ovrhama </w:t>
      </w:r>
      <w:r w:rsidR="00D24133">
        <w:rPr>
          <w:rFonts w:hAnsi="Times New Roman" w:ascii="Times New Roman"/>
          <w:color w:val="000000"/>
          <w:szCs w:val="24"/>
          <w:lang w:val="hr-HR"/>
        </w:rPr>
        <w:t>u</w:t>
      </w:r>
      <w:r w:rsidRPr="00671B6F">
        <w:rPr>
          <w:rFonts w:hAnsi="Times New Roman" w:ascii="Times New Roman"/>
          <w:color w:val="000000"/>
          <w:szCs w:val="24"/>
          <w:lang w:val="hr-HR"/>
        </w:rPr>
        <w:t xml:space="preserve"> iznos</w:t>
      </w:r>
      <w:r w:rsidR="00D24133">
        <w:rPr>
          <w:rFonts w:hAnsi="Times New Roman" w:ascii="Times New Roman"/>
          <w:color w:val="000000"/>
          <w:szCs w:val="24"/>
          <w:lang w:val="hr-HR"/>
        </w:rPr>
        <w:t>u</w:t>
      </w:r>
      <w:r w:rsidRPr="00671B6F">
        <w:rPr>
          <w:rFonts w:hAnsi="Times New Roman" w:ascii="Times New Roman"/>
          <w:color w:val="000000"/>
          <w:szCs w:val="24"/>
          <w:lang w:val="hr-HR"/>
        </w:rPr>
        <w:t xml:space="preserve"> od 3.240,37 kn.</w:t>
      </w:r>
    </w:p>
    <w:p w:rsidRDefault="00671B6F" w:rsidP="00671B6F" w:rsidR="00671B6F" w:rsidRPr="00671B6F">
      <w:pPr>
        <w:ind w:firstLine="720"/>
        <w:jc w:val="both"/>
        <w:rPr>
          <w:rFonts w:hAnsi="Times New Roman" w:ascii="Times New Roman"/>
          <w:color w:val="000000"/>
          <w:szCs w:val="24"/>
          <w:lang w:val="hr-HR"/>
        </w:rPr>
      </w:pPr>
    </w:p>
    <w:p w:rsidRDefault="00ED44C3" w:rsidP="00671B6F" w:rsidR="00671B6F">
      <w:pPr>
        <w:ind w:firstLine="720"/>
        <w:jc w:val="both"/>
        <w:rPr>
          <w:rFonts w:hAnsi="Times New Roman" w:ascii="Times New Roman"/>
          <w:color w:val="000000"/>
          <w:szCs w:val="24"/>
          <w:lang w:val="hr-HR"/>
        </w:rPr>
      </w:pPr>
      <w:r>
        <w:rPr>
          <w:rFonts w:hAnsi="Times New Roman" w:ascii="Times New Roman"/>
          <w:color w:val="000000"/>
          <w:szCs w:val="24"/>
          <w:lang w:val="hr-HR"/>
        </w:rPr>
        <w:t>Provedbom</w:t>
      </w:r>
      <w:r w:rsidR="00671B6F" w:rsidRPr="00671B6F">
        <w:rPr>
          <w:rFonts w:hAnsi="Times New Roman" w:ascii="Times New Roman"/>
          <w:color w:val="000000"/>
          <w:szCs w:val="24"/>
          <w:lang w:val="hr-HR"/>
        </w:rPr>
        <w:t xml:space="preserve"> stečajnog postupka nastali su </w:t>
      </w:r>
      <w:r>
        <w:rPr>
          <w:rFonts w:hAnsi="Times New Roman" w:ascii="Times New Roman"/>
          <w:color w:val="000000"/>
          <w:szCs w:val="24"/>
          <w:lang w:val="hr-HR"/>
        </w:rPr>
        <w:t xml:space="preserve">i </w:t>
      </w:r>
      <w:r w:rsidR="00671B6F" w:rsidRPr="00671B6F">
        <w:rPr>
          <w:rFonts w:hAnsi="Times New Roman" w:ascii="Times New Roman"/>
          <w:color w:val="000000"/>
          <w:szCs w:val="24"/>
          <w:lang w:val="hr-HR"/>
        </w:rPr>
        <w:t>troškovi istoga u iznosu od 1.770.147,12 kn, a koji troškovi predstavljaju  trošak plaćenog PDV u iznosu od 576.620,90 kn, trošak sveukupno bruto nagrada stečajnom upravitelju u iznosu od 593.555,90 kn, troškovi knjigovodstvenih usluga u iznosu od 144.000,00 kn, kao i svi plaćeni režijski troškovi koji su  teretili predmetne nekretnine, kao i plaćene naknade za bankarske usluge i sudske pristojbe, a na način kako je sve specificirano u završn</w:t>
      </w:r>
      <w:r w:rsidR="00A203AF">
        <w:rPr>
          <w:rFonts w:hAnsi="Times New Roman" w:ascii="Times New Roman"/>
          <w:color w:val="000000"/>
          <w:szCs w:val="24"/>
          <w:lang w:val="hr-HR"/>
        </w:rPr>
        <w:t xml:space="preserve">om računu stečajnog upravitelja (list </w:t>
      </w:r>
      <w:r w:rsidR="0080505D">
        <w:rPr>
          <w:rFonts w:hAnsi="Times New Roman" w:ascii="Times New Roman"/>
          <w:color w:val="000000"/>
          <w:szCs w:val="24"/>
          <w:lang w:val="hr-HR"/>
        </w:rPr>
        <w:t>1000-1001 spisa).</w:t>
      </w:r>
    </w:p>
    <w:p w:rsidRDefault="00ED44C3" w:rsidP="00671B6F" w:rsidR="00ED44C3" w:rsidRPr="00671B6F">
      <w:pPr>
        <w:ind w:firstLine="720"/>
        <w:jc w:val="both"/>
        <w:rPr>
          <w:rFonts w:hAnsi="Times New Roman" w:ascii="Times New Roman"/>
          <w:color w:val="000000"/>
          <w:szCs w:val="24"/>
          <w:lang w:val="hr-HR"/>
        </w:rPr>
      </w:pPr>
    </w:p>
    <w:p w:rsidRDefault="00671B6F" w:rsidP="00BA786B" w:rsidR="00671B6F" w:rsidRPr="00671B6F">
      <w:pPr>
        <w:ind w:firstLine="720"/>
        <w:jc w:val="both"/>
        <w:rPr>
          <w:rFonts w:hAnsi="Times New Roman" w:ascii="Times New Roman"/>
          <w:color w:val="000000"/>
          <w:szCs w:val="24"/>
          <w:lang w:val="hr-HR"/>
        </w:rPr>
      </w:pPr>
      <w:r w:rsidRPr="00671B6F">
        <w:rPr>
          <w:rFonts w:hAnsi="Times New Roman" w:ascii="Times New Roman"/>
          <w:color w:val="000000"/>
          <w:szCs w:val="24"/>
          <w:lang w:val="hr-HR"/>
        </w:rPr>
        <w:t>Također, iz ostvarenih prihoda namireni su djelomično razlučni vjerovnici u sveukupnom iznosu od 3.970.537,12 kn, prvom dje</w:t>
      </w:r>
      <w:r w:rsidR="00F2395B">
        <w:rPr>
          <w:rFonts w:hAnsi="Times New Roman" w:ascii="Times New Roman"/>
          <w:color w:val="000000"/>
          <w:szCs w:val="24"/>
          <w:lang w:val="hr-HR"/>
        </w:rPr>
        <w:t>lo</w:t>
      </w:r>
      <w:r w:rsidRPr="00671B6F">
        <w:rPr>
          <w:rFonts w:hAnsi="Times New Roman" w:ascii="Times New Roman"/>
          <w:color w:val="000000"/>
          <w:szCs w:val="24"/>
          <w:lang w:val="hr-HR"/>
        </w:rPr>
        <w:t>mičnom diobom namireni su vjerovnici prvog višeg isplatnog reda u iznosu od 229.160,83 kn, a što predstavlja namirenje u 100%</w:t>
      </w:r>
      <w:r w:rsidR="00BA786B">
        <w:rPr>
          <w:rFonts w:hAnsi="Times New Roman" w:ascii="Times New Roman"/>
          <w:color w:val="000000"/>
          <w:szCs w:val="24"/>
          <w:lang w:val="hr-HR"/>
        </w:rPr>
        <w:t>-</w:t>
      </w:r>
      <w:r w:rsidRPr="00671B6F">
        <w:rPr>
          <w:rFonts w:hAnsi="Times New Roman" w:ascii="Times New Roman"/>
          <w:color w:val="000000"/>
          <w:szCs w:val="24"/>
          <w:lang w:val="hr-HR"/>
        </w:rPr>
        <w:t xml:space="preserve"> tnom iznosu u odnosu na ukupno utvrđene traž</w:t>
      </w:r>
      <w:r w:rsidR="00BA786B">
        <w:rPr>
          <w:rFonts w:hAnsi="Times New Roman" w:ascii="Times New Roman"/>
          <w:color w:val="000000"/>
          <w:szCs w:val="24"/>
          <w:lang w:val="hr-HR"/>
        </w:rPr>
        <w:t>bine prvog višeg isplatnog reda.</w:t>
      </w:r>
      <w:r w:rsidRPr="00671B6F">
        <w:rPr>
          <w:rFonts w:hAnsi="Times New Roman" w:ascii="Times New Roman"/>
          <w:color w:val="000000"/>
          <w:szCs w:val="24"/>
          <w:lang w:val="hr-HR"/>
        </w:rPr>
        <w:t xml:space="preserve"> </w:t>
      </w:r>
      <w:r w:rsidR="00BA786B">
        <w:rPr>
          <w:rFonts w:hAnsi="Times New Roman" w:ascii="Times New Roman"/>
          <w:color w:val="000000"/>
          <w:szCs w:val="24"/>
          <w:lang w:val="hr-HR"/>
        </w:rPr>
        <w:t>Zatim,</w:t>
      </w:r>
      <w:r w:rsidRPr="00671B6F">
        <w:rPr>
          <w:rFonts w:hAnsi="Times New Roman" w:ascii="Times New Roman"/>
          <w:color w:val="000000"/>
          <w:szCs w:val="24"/>
          <w:lang w:val="hr-HR"/>
        </w:rPr>
        <w:t xml:space="preserve"> za završnu diobu </w:t>
      </w:r>
      <w:r w:rsidR="00BA786B">
        <w:rPr>
          <w:rFonts w:hAnsi="Times New Roman" w:ascii="Times New Roman"/>
          <w:color w:val="000000"/>
          <w:szCs w:val="24"/>
          <w:lang w:val="hr-HR"/>
        </w:rPr>
        <w:t>preostao je</w:t>
      </w:r>
      <w:r w:rsidRPr="00671B6F">
        <w:rPr>
          <w:rFonts w:hAnsi="Times New Roman" w:ascii="Times New Roman"/>
          <w:color w:val="000000"/>
          <w:szCs w:val="24"/>
          <w:lang w:val="hr-HR"/>
        </w:rPr>
        <w:t xml:space="preserve"> iznos  od 256.473,73 kn, a </w:t>
      </w:r>
      <w:r w:rsidR="00BA786B">
        <w:rPr>
          <w:rFonts w:hAnsi="Times New Roman" w:ascii="Times New Roman"/>
          <w:color w:val="000000"/>
          <w:szCs w:val="24"/>
          <w:lang w:val="hr-HR"/>
        </w:rPr>
        <w:t xml:space="preserve">kojim iznosom su namireni  vjerovnici drugog višeg isplatnog reda,  a </w:t>
      </w:r>
      <w:r w:rsidRPr="00671B6F">
        <w:rPr>
          <w:rFonts w:hAnsi="Times New Roman" w:ascii="Times New Roman"/>
          <w:color w:val="000000"/>
          <w:szCs w:val="24"/>
          <w:lang w:val="hr-HR"/>
        </w:rPr>
        <w:t>što predstavlja namirenje u iznos</w:t>
      </w:r>
      <w:r w:rsidR="00BA786B">
        <w:rPr>
          <w:rFonts w:hAnsi="Times New Roman" w:ascii="Times New Roman"/>
          <w:color w:val="000000"/>
          <w:szCs w:val="24"/>
          <w:lang w:val="hr-HR"/>
        </w:rPr>
        <w:t>u od 0,85</w:t>
      </w:r>
      <w:r w:rsidRPr="00671B6F">
        <w:rPr>
          <w:rFonts w:hAnsi="Times New Roman" w:ascii="Times New Roman"/>
          <w:color w:val="000000"/>
          <w:szCs w:val="24"/>
          <w:lang w:val="hr-HR"/>
        </w:rPr>
        <w:t>% u odnosu na ukupno utvrđene tražbine drugog višeg isplatnog reda (ukupno utvrđene tražbine drugog višeg isplatnog reda iznose  33.539.531,75 kn).</w:t>
      </w:r>
    </w:p>
    <w:p w:rsidRDefault="00671B6F" w:rsidP="00A0311A" w:rsidR="00671B6F">
      <w:pPr>
        <w:ind w:firstLine="720"/>
        <w:jc w:val="both"/>
        <w:rPr>
          <w:rFonts w:hAnsi="Times New Roman" w:ascii="Times New Roman"/>
          <w:color w:val="000000"/>
          <w:szCs w:val="24"/>
          <w:lang w:val="hr-HR"/>
        </w:rPr>
      </w:pPr>
    </w:p>
    <w:p w:rsidRDefault="0099749A" w:rsidP="0099749A" w:rsidR="0099749A" w:rsidRPr="00637499">
      <w:pPr>
        <w:ind w:firstLine="720"/>
        <w:jc w:val="both"/>
        <w:rPr>
          <w:rFonts w:hAnsi="Times New Roman" w:ascii="Times New Roman"/>
          <w:color w:val="000000"/>
          <w:szCs w:val="24"/>
          <w:lang w:val="hr-HR"/>
        </w:rPr>
      </w:pPr>
      <w:r w:rsidRPr="00637499">
        <w:rPr>
          <w:rFonts w:hAnsi="Times New Roman" w:ascii="Times New Roman"/>
          <w:color w:val="000000"/>
          <w:szCs w:val="24"/>
          <w:lang w:val="hr-HR"/>
        </w:rPr>
        <w:t xml:space="preserve">Sud je na </w:t>
      </w:r>
      <w:r w:rsidR="003C0946">
        <w:rPr>
          <w:rFonts w:hAnsi="Times New Roman" w:ascii="Times New Roman"/>
          <w:color w:val="000000"/>
          <w:szCs w:val="24"/>
          <w:lang w:val="hr-HR"/>
        </w:rPr>
        <w:t>završnom ročištu uputio stečajnog upravitelja</w:t>
      </w:r>
      <w:r w:rsidRPr="00637499">
        <w:rPr>
          <w:rFonts w:hAnsi="Times New Roman" w:ascii="Times New Roman"/>
          <w:color w:val="000000"/>
          <w:szCs w:val="24"/>
          <w:lang w:val="hr-HR"/>
        </w:rPr>
        <w:t xml:space="preserve"> da izvrši isplatu na temelju završnog diobenog popisa u odnosu na vjerovnike </w:t>
      </w:r>
      <w:r w:rsidR="00637499" w:rsidRPr="00637499">
        <w:rPr>
          <w:rFonts w:hAnsi="Times New Roman" w:ascii="Times New Roman"/>
          <w:color w:val="000000"/>
          <w:szCs w:val="24"/>
          <w:lang w:val="hr-HR"/>
        </w:rPr>
        <w:t>drugog</w:t>
      </w:r>
      <w:r w:rsidRPr="00637499">
        <w:rPr>
          <w:rFonts w:hAnsi="Times New Roman" w:ascii="Times New Roman"/>
          <w:color w:val="000000"/>
          <w:szCs w:val="24"/>
          <w:lang w:val="hr-HR"/>
        </w:rPr>
        <w:t xml:space="preserve"> višeg isplatnog reda, </w:t>
      </w:r>
      <w:r w:rsidR="00637499" w:rsidRPr="00637499">
        <w:rPr>
          <w:rFonts w:hAnsi="Times New Roman" w:ascii="Times New Roman"/>
          <w:color w:val="000000"/>
          <w:szCs w:val="24"/>
          <w:lang w:val="hr-HR"/>
        </w:rPr>
        <w:t xml:space="preserve">kao i da isplati troškove stečajnog postupka, </w:t>
      </w:r>
      <w:r w:rsidRPr="00637499">
        <w:rPr>
          <w:rFonts w:hAnsi="Times New Roman" w:ascii="Times New Roman"/>
          <w:color w:val="000000"/>
          <w:szCs w:val="24"/>
          <w:lang w:val="hr-HR"/>
        </w:rPr>
        <w:t>te da nakon toga izvi</w:t>
      </w:r>
      <w:r w:rsidR="003C0946">
        <w:rPr>
          <w:rFonts w:hAnsi="Times New Roman" w:ascii="Times New Roman"/>
          <w:color w:val="000000"/>
          <w:szCs w:val="24"/>
          <w:lang w:val="hr-HR"/>
        </w:rPr>
        <w:t>jesti sud, a po čemu je stečajni</w:t>
      </w:r>
      <w:r w:rsidRPr="00637499">
        <w:rPr>
          <w:rFonts w:hAnsi="Times New Roman" w:ascii="Times New Roman"/>
          <w:color w:val="000000"/>
          <w:szCs w:val="24"/>
          <w:lang w:val="hr-HR"/>
        </w:rPr>
        <w:t xml:space="preserve"> upravitelj</w:t>
      </w:r>
      <w:r w:rsidR="003C0946">
        <w:rPr>
          <w:rFonts w:hAnsi="Times New Roman" w:ascii="Times New Roman"/>
          <w:color w:val="000000"/>
          <w:szCs w:val="24"/>
          <w:lang w:val="hr-HR"/>
        </w:rPr>
        <w:t xml:space="preserve"> postupio, te u spis dostavio</w:t>
      </w:r>
      <w:r w:rsidRPr="00637499">
        <w:rPr>
          <w:rFonts w:hAnsi="Times New Roman" w:ascii="Times New Roman"/>
          <w:color w:val="000000"/>
          <w:szCs w:val="24"/>
          <w:lang w:val="hr-HR"/>
        </w:rPr>
        <w:t xml:space="preserve"> </w:t>
      </w:r>
      <w:r w:rsidR="008146D7">
        <w:rPr>
          <w:rFonts w:hAnsi="Times New Roman" w:ascii="Times New Roman"/>
          <w:color w:val="000000"/>
          <w:szCs w:val="24"/>
          <w:lang w:val="hr-HR"/>
        </w:rPr>
        <w:t>izvješće  o izvršenim uplatama</w:t>
      </w:r>
      <w:r w:rsidRPr="00637499">
        <w:rPr>
          <w:rFonts w:hAnsi="Times New Roman" w:ascii="Times New Roman"/>
          <w:color w:val="000000"/>
          <w:szCs w:val="24"/>
          <w:lang w:val="hr-HR"/>
        </w:rPr>
        <w:t xml:space="preserve"> (list </w:t>
      </w:r>
      <w:r w:rsidR="008146D7">
        <w:rPr>
          <w:rFonts w:hAnsi="Times New Roman" w:ascii="Times New Roman"/>
          <w:color w:val="000000"/>
          <w:szCs w:val="24"/>
          <w:lang w:val="hr-HR"/>
        </w:rPr>
        <w:t xml:space="preserve">1054 </w:t>
      </w:r>
      <w:r w:rsidRPr="00637499">
        <w:rPr>
          <w:rFonts w:hAnsi="Times New Roman" w:ascii="Times New Roman"/>
          <w:color w:val="000000"/>
          <w:szCs w:val="24"/>
          <w:lang w:val="hr-HR"/>
        </w:rPr>
        <w:t>spisa).</w:t>
      </w:r>
    </w:p>
    <w:p w:rsidRDefault="0099749A" w:rsidP="0099749A" w:rsidR="0099749A" w:rsidRPr="00637499">
      <w:pPr>
        <w:ind w:firstLine="720"/>
        <w:jc w:val="both"/>
        <w:rPr>
          <w:rFonts w:hAnsi="Times New Roman" w:ascii="Times New Roman"/>
          <w:color w:val="000000"/>
          <w:szCs w:val="24"/>
          <w:lang w:val="hr-HR"/>
        </w:rPr>
      </w:pPr>
    </w:p>
    <w:p w:rsidRDefault="0099749A" w:rsidP="008B4978" w:rsidR="0099749A" w:rsidRPr="00637499">
      <w:pPr>
        <w:jc w:val="both"/>
        <w:rPr>
          <w:rFonts w:hAnsi="Times New Roman" w:ascii="Times New Roman"/>
          <w:color w:val="000000"/>
          <w:szCs w:val="24"/>
          <w:lang w:val="hr-HR"/>
        </w:rPr>
      </w:pPr>
      <w:r w:rsidRPr="00637499">
        <w:rPr>
          <w:rFonts w:hAnsi="Times New Roman" w:ascii="Times New Roman"/>
          <w:color w:val="000000"/>
          <w:szCs w:val="24"/>
          <w:lang w:val="hr-HR"/>
        </w:rPr>
        <w:tab/>
        <w:t xml:space="preserve">Slijedom svega iznesenog, a na </w:t>
      </w:r>
      <w:r w:rsidR="008B4978">
        <w:rPr>
          <w:rFonts w:hAnsi="Times New Roman" w:ascii="Times New Roman"/>
          <w:color w:val="000000"/>
          <w:szCs w:val="24"/>
          <w:lang w:val="hr-HR"/>
        </w:rPr>
        <w:t>temelju odredbe članka 196.</w:t>
      </w:r>
      <w:r w:rsidR="008B4978" w:rsidRPr="008B4978">
        <w:t xml:space="preserve"> </w:t>
      </w:r>
      <w:r w:rsidR="002F2324">
        <w:rPr>
          <w:rFonts w:hAnsi="Times New Roman" w:ascii="Times New Roman"/>
          <w:color w:val="000000"/>
          <w:szCs w:val="24"/>
          <w:lang w:val="hr-HR"/>
        </w:rPr>
        <w:t>SZ-a</w:t>
      </w:r>
      <w:r w:rsidRPr="00637499">
        <w:rPr>
          <w:rFonts w:hAnsi="Times New Roman" w:ascii="Times New Roman"/>
          <w:color w:val="000000"/>
          <w:szCs w:val="24"/>
          <w:lang w:val="hr-HR"/>
        </w:rPr>
        <w:t xml:space="preserve">, doneseno je rješenje o zaključenju stečajnog postupka. </w:t>
      </w:r>
    </w:p>
    <w:p w:rsidRDefault="0099749A" w:rsidP="0099749A" w:rsidR="0099749A" w:rsidRPr="00637499">
      <w:pPr>
        <w:jc w:val="both"/>
        <w:rPr>
          <w:rFonts w:hAnsi="Times New Roman" w:ascii="Times New Roman"/>
          <w:color w:val="000000"/>
          <w:szCs w:val="24"/>
          <w:lang w:val="hr-HR"/>
        </w:rPr>
      </w:pPr>
      <w:r w:rsidRPr="00637499">
        <w:rPr>
          <w:rFonts w:hAnsi="Times New Roman" w:ascii="Times New Roman"/>
          <w:color w:val="000000"/>
          <w:szCs w:val="24"/>
          <w:lang w:val="hr-HR"/>
        </w:rPr>
        <w:tab/>
      </w: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U Zagrebu</w:t>
      </w:r>
      <w:r w:rsidR="008146D7">
        <w:rPr>
          <w:rFonts w:hAnsi="Times New Roman" w:ascii="Times New Roman"/>
          <w:color w:val="000000"/>
          <w:szCs w:val="24"/>
          <w:lang w:val="hr-HR"/>
        </w:rPr>
        <w:t>, 12</w:t>
      </w:r>
      <w:r w:rsidRPr="00637499">
        <w:rPr>
          <w:rFonts w:hAnsi="Times New Roman" w:ascii="Times New Roman"/>
          <w:color w:val="000000"/>
          <w:szCs w:val="24"/>
          <w:lang w:val="hr-HR"/>
        </w:rPr>
        <w:t xml:space="preserve">. </w:t>
      </w:r>
      <w:r w:rsidR="008146D7">
        <w:rPr>
          <w:rFonts w:hAnsi="Times New Roman" w:ascii="Times New Roman"/>
          <w:color w:val="000000"/>
          <w:szCs w:val="24"/>
          <w:lang w:val="hr-HR"/>
        </w:rPr>
        <w:t>srpnja 2019</w:t>
      </w:r>
      <w:r w:rsidRPr="00637499">
        <w:rPr>
          <w:rFonts w:hAnsi="Times New Roman" w:ascii="Times New Roman"/>
          <w:color w:val="000000"/>
          <w:szCs w:val="24"/>
          <w:lang w:val="hr-HR"/>
        </w:rPr>
        <w:t>.</w:t>
      </w:r>
    </w:p>
    <w:p w:rsidRDefault="0099749A" w:rsidP="0099749A" w:rsidR="0099749A" w:rsidRPr="00637499">
      <w:pPr>
        <w:jc w:val="center"/>
        <w:rPr>
          <w:rFonts w:hAnsi="Times New Roman" w:ascii="Times New Roman"/>
          <w:color w:val="000000"/>
          <w:szCs w:val="24"/>
          <w:lang w:val="hr-HR"/>
        </w:rPr>
      </w:pP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t xml:space="preserve">         S U D A C:</w:t>
      </w:r>
    </w:p>
    <w:p w:rsidRDefault="0099749A" w:rsidP="0099749A" w:rsidR="0099749A">
      <w:pPr>
        <w:rPr>
          <w:rFonts w:hAnsi="Times New Roman" w:ascii="Times New Roman"/>
          <w:color w:val="000000"/>
          <w:szCs w:val="24"/>
          <w:lang w:val="hr-HR"/>
        </w:rPr>
      </w:pP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t xml:space="preserve"> LUCIJA BUTIGAN</w:t>
      </w:r>
      <w:r w:rsidR="00A73F1B">
        <w:rPr>
          <w:rFonts w:hAnsi="Times New Roman" w:ascii="Times New Roman"/>
          <w:color w:val="000000"/>
          <w:szCs w:val="24"/>
          <w:lang w:val="hr-HR"/>
        </w:rPr>
        <w:t xml:space="preserve"> v.r.</w:t>
      </w:r>
    </w:p>
    <w:p w:rsidRDefault="00D1096A" w:rsidP="0099749A" w:rsidR="00D1096A" w:rsidRPr="00637499">
      <w:pPr>
        <w:rPr>
          <w:rFonts w:hAnsi="Times New Roman" w:ascii="Times New Roman"/>
          <w:color w:val="000000"/>
          <w:szCs w:val="24"/>
          <w:lang w:val="hr-HR"/>
        </w:rPr>
      </w:pPr>
    </w:p>
    <w:p w:rsidRDefault="0099749A" w:rsidP="0099749A" w:rsidR="0099749A" w:rsidRPr="00637499">
      <w:pPr>
        <w:rPr>
          <w:rFonts w:hAnsi="Times New Roman" w:ascii="Times New Roman"/>
          <w:color w:val="000000"/>
          <w:szCs w:val="24"/>
          <w:lang w:val="hr-HR"/>
        </w:rPr>
      </w:pPr>
    </w:p>
    <w:p w:rsidRDefault="00D6448D" w:rsidP="0099749A" w:rsidR="00D6448D">
      <w:pPr>
        <w:rPr>
          <w:rFonts w:hAnsi="Times New Roman" w:ascii="Times New Roman"/>
          <w:color w:val="000000"/>
          <w:szCs w:val="24"/>
          <w:lang w:val="hr-HR"/>
        </w:rPr>
      </w:pPr>
    </w:p>
    <w:p w:rsidRDefault="00D6448D" w:rsidP="0099749A" w:rsidR="00D6448D">
      <w:pPr>
        <w:rPr>
          <w:rFonts w:hAnsi="Times New Roman" w:ascii="Times New Roman"/>
          <w:color w:val="000000"/>
          <w:szCs w:val="24"/>
          <w:lang w:val="hr-HR"/>
        </w:rPr>
      </w:pPr>
    </w:p>
    <w:p w:rsidRDefault="00D6448D" w:rsidP="0099749A" w:rsidR="00D6448D">
      <w:pPr>
        <w:rPr>
          <w:rFonts w:hAnsi="Times New Roman" w:ascii="Times New Roman"/>
          <w:color w:val="000000"/>
          <w:szCs w:val="24"/>
          <w:lang w:val="hr-HR"/>
        </w:rPr>
      </w:pP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lastRenderedPageBreak/>
        <w:t>UPUTA O PRAVNOM LIJEKU:</w:t>
      </w:r>
    </w:p>
    <w:p w:rsidRDefault="0099749A" w:rsidP="0099749A" w:rsidR="0099749A" w:rsidRPr="00637499">
      <w:pPr>
        <w:jc w:val="both"/>
        <w:rPr>
          <w:rFonts w:hAnsi="Times New Roman" w:ascii="Times New Roman"/>
          <w:color w:val="000000"/>
          <w:szCs w:val="24"/>
          <w:lang w:val="hr-HR"/>
        </w:rPr>
      </w:pPr>
      <w:r w:rsidRPr="00637499">
        <w:rPr>
          <w:rFonts w:hAnsi="Times New Roman" w:ascii="Times New Roman"/>
          <w:color w:val="000000"/>
          <w:szCs w:val="24"/>
          <w:lang w:val="hr-HR"/>
        </w:rPr>
        <w:t xml:space="preserve">Protiv ovog rješenja može se podnijeti žalba u roku 8 dana računajući od dana </w:t>
      </w:r>
      <w:r w:rsidR="004A4194">
        <w:rPr>
          <w:rFonts w:hAnsi="Times New Roman" w:ascii="Times New Roman"/>
          <w:color w:val="000000"/>
          <w:szCs w:val="24"/>
          <w:lang w:val="hr-HR"/>
        </w:rPr>
        <w:t>dostave</w:t>
      </w:r>
      <w:r w:rsidRPr="00637499">
        <w:rPr>
          <w:rFonts w:hAnsi="Times New Roman" w:ascii="Times New Roman"/>
          <w:color w:val="000000"/>
          <w:szCs w:val="24"/>
          <w:lang w:val="hr-HR"/>
        </w:rPr>
        <w:t xml:space="preserve"> rješenja. Žalba se podnosi Visokom trgovačkom sudu RH putem ovog suda u dva primjerka.  </w:t>
      </w:r>
    </w:p>
    <w:p w:rsidRDefault="0099749A" w:rsidP="0099749A" w:rsidR="0099749A" w:rsidRPr="00637499">
      <w:pPr>
        <w:rPr>
          <w:rFonts w:hAnsi="Times New Roman" w:ascii="Times New Roman"/>
          <w:color w:val="000000"/>
          <w:szCs w:val="24"/>
          <w:lang w:val="hr-HR"/>
        </w:rPr>
      </w:pPr>
    </w:p>
    <w:p w:rsidRDefault="00D326C8" w:rsidR="00E33188">
      <w:pPr>
        <w:rPr>
          <w:rFonts w:hAnsi="Times New Roman" w:ascii="Times New Roman"/>
          <w:color w:val="000000"/>
          <w:szCs w:val="24"/>
          <w:lang w:val="hr-HR"/>
        </w:rPr>
      </w:pPr>
      <w:r>
        <w:rPr>
          <w:rFonts w:hAnsi="Times New Roman" w:ascii="Times New Roman"/>
          <w:color w:val="000000"/>
          <w:szCs w:val="24"/>
          <w:lang w:val="hr-HR"/>
        </w:rPr>
        <w:t xml:space="preserve">                                                                                 </w:t>
      </w:r>
      <w:r w:rsidR="00A73F1B">
        <w:rPr>
          <w:rFonts w:hAnsi="Times New Roman" w:ascii="Times New Roman"/>
          <w:color w:val="000000"/>
          <w:szCs w:val="24"/>
          <w:lang w:val="hr-HR"/>
        </w:rPr>
        <w:t>Za točnost otpravka ovlašteni</w:t>
      </w:r>
      <w:r>
        <w:rPr>
          <w:rFonts w:hAnsi="Times New Roman" w:ascii="Times New Roman"/>
          <w:color w:val="000000"/>
          <w:szCs w:val="24"/>
          <w:lang w:val="hr-HR"/>
        </w:rPr>
        <w:t xml:space="preserve"> službenik</w:t>
      </w:r>
    </w:p>
    <w:p w:rsidRDefault="00D326C8" w:rsidR="00D326C8" w:rsidRPr="00637499">
      <w:pPr>
        <w:rPr>
          <w:lang w:val="hr-HR"/>
        </w:rPr>
      </w:pPr>
      <w:r>
        <w:rPr>
          <w:rFonts w:hAnsi="Times New Roman" w:ascii="Times New Roman"/>
          <w:color w:val="000000"/>
          <w:szCs w:val="24"/>
          <w:lang w:val="hr-HR"/>
        </w:rPr>
        <w:t xml:space="preserve">                                                                                                         Mia Lukač</w:t>
      </w:r>
    </w:p>
    <w:sectPr w:rsidSect="00637499" w:rsidR="00D326C8" w:rsidRPr="00637499">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7499" w:rsidP="00637499" w:rsidR="00637499">
      <w:r>
        <w:separator/>
      </w:r>
    </w:p>
  </w:endnote>
  <w:endnote w:id="0" w:type="continuationSeparator">
    <w:p w:rsidRDefault="00637499" w:rsidP="00637499" w:rsidR="006374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7499" w:rsidP="00637499" w:rsidR="00637499">
      <w:r>
        <w:separator/>
      </w:r>
    </w:p>
  </w:footnote>
  <w:footnote w:id="0" w:type="continuationSeparator">
    <w:p w:rsidRDefault="00637499" w:rsidP="00637499" w:rsidR="006374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7499" w:rsidP="00637499" w:rsidR="00637499" w:rsidRPr="00637499">
    <w:pPr>
      <w:pStyle w:val="Zaglavlje"/>
      <w:tabs>
        <w:tab w:pos="7396" w:val="left"/>
      </w:tabs>
      <w:rPr>
        <w:rFonts w:hAnsi="Times New Roman" w:ascii="Times New Roman"/>
      </w:rPr>
    </w:pPr>
    <w:r>
      <w:tab/>
    </w:r>
    <w:sdt>
      <w:sdtPr>
        <w:id w:val="-841244500"/>
        <w:docPartObj>
          <w:docPartGallery w:val="Page Numbers (Top of Page)"/>
          <w:docPartUnique/>
        </w:docPartObj>
      </w:sdtPr>
      <w:sdtEndPr>
        <w:rPr>
          <w:rFonts w:hAnsi="Times New Roman" w:ascii="Times New Roman"/>
        </w:rPr>
      </w:sdtEndPr>
      <w:sdtContent>
        <w:r w:rsidRPr="00637499">
          <w:rPr>
            <w:rFonts w:hAnsi="Times New Roman" w:ascii="Times New Roman"/>
          </w:rPr>
          <w:fldChar w:fldCharType="begin"/>
        </w:r>
        <w:r w:rsidRPr="00637499">
          <w:rPr>
            <w:rFonts w:hAnsi="Times New Roman" w:ascii="Times New Roman"/>
          </w:rPr>
          <w:instrText>PAGE   \* MERGEFORMAT</w:instrText>
        </w:r>
        <w:r w:rsidRPr="00637499">
          <w:rPr>
            <w:rFonts w:hAnsi="Times New Roman" w:ascii="Times New Roman"/>
          </w:rPr>
          <w:fldChar w:fldCharType="separate"/>
        </w:r>
        <w:r w:rsidR="00EC5B70" w:rsidRPr="00EC5B70">
          <w:rPr>
            <w:rFonts w:hAnsi="Times New Roman" w:ascii="Times New Roman"/>
            <w:noProof/>
            <w:lang w:val="hr-HR"/>
          </w:rPr>
          <w:t>3</w:t>
        </w:r>
        <w:r w:rsidRPr="00637499">
          <w:rPr>
            <w:rFonts w:hAnsi="Times New Roman" w:ascii="Times New Roman"/>
          </w:rPr>
          <w:fldChar w:fldCharType="end"/>
        </w:r>
      </w:sdtContent>
    </w:sdt>
    <w:r w:rsidRPr="00637499">
      <w:rPr>
        <w:rFonts w:hAnsi="Times New Roman" w:ascii="Times New Roman"/>
      </w:rPr>
      <w:tab/>
    </w:r>
    <w:r w:rsidRPr="00637499">
      <w:rPr>
        <w:rFonts w:hAnsi="Times New Roman" w:ascii="Times New Roman"/>
        <w:color w:val="000000"/>
        <w:szCs w:val="24"/>
        <w:lang w:val="hr-HR"/>
      </w:rPr>
      <w:t>20. St-</w:t>
    </w:r>
    <w:r w:rsidR="00D6448D">
      <w:rPr>
        <w:rFonts w:hAnsi="Times New Roman" w:ascii="Times New Roman"/>
        <w:color w:val="000000"/>
        <w:szCs w:val="24"/>
        <w:lang w:val="hr-HR"/>
      </w:rPr>
      <w:t>734/12</w:t>
    </w:r>
  </w:p>
  <w:p w:rsidRDefault="00637499" w:rsidR="006374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551DC2"/>
    <w:multiLevelType w:val="hybridMultilevel"/>
    <w:tmpl w:val="AB6CDF48"/>
    <w:lvl w:tplc="8EDC2C34" w:ilvl="0">
      <w:start w:val="1"/>
      <w:numFmt w:val="upperRoman"/>
      <w:lvlText w:val="%1."/>
      <w:lvlJc w:val="left"/>
      <w:pPr>
        <w:tabs>
          <w:tab w:pos="720" w:val="num"/>
        </w:tabs>
        <w:ind w:hanging="720" w:left="72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620F"/>
    <w:rsid w:val="00052026"/>
    <w:rsid w:val="00097991"/>
    <w:rsid w:val="001C206F"/>
    <w:rsid w:val="002C5A92"/>
    <w:rsid w:val="002F2324"/>
    <w:rsid w:val="00324BDD"/>
    <w:rsid w:val="00331AD6"/>
    <w:rsid w:val="00336E2B"/>
    <w:rsid w:val="00353EF9"/>
    <w:rsid w:val="0035789E"/>
    <w:rsid w:val="003914F8"/>
    <w:rsid w:val="003C0946"/>
    <w:rsid w:val="0047079F"/>
    <w:rsid w:val="004A0EC4"/>
    <w:rsid w:val="004A4194"/>
    <w:rsid w:val="004C2141"/>
    <w:rsid w:val="004F684A"/>
    <w:rsid w:val="00547052"/>
    <w:rsid w:val="0056620F"/>
    <w:rsid w:val="00637499"/>
    <w:rsid w:val="00671B6F"/>
    <w:rsid w:val="0068344E"/>
    <w:rsid w:val="006A4498"/>
    <w:rsid w:val="006B1408"/>
    <w:rsid w:val="00715DE1"/>
    <w:rsid w:val="007372CF"/>
    <w:rsid w:val="007D1F1C"/>
    <w:rsid w:val="0080505D"/>
    <w:rsid w:val="008134DA"/>
    <w:rsid w:val="008146D7"/>
    <w:rsid w:val="00882803"/>
    <w:rsid w:val="00884C8A"/>
    <w:rsid w:val="008B2AFB"/>
    <w:rsid w:val="008B4978"/>
    <w:rsid w:val="009110A8"/>
    <w:rsid w:val="00911F4E"/>
    <w:rsid w:val="009219A4"/>
    <w:rsid w:val="0099749A"/>
    <w:rsid w:val="009A0C89"/>
    <w:rsid w:val="00A0311A"/>
    <w:rsid w:val="00A203AF"/>
    <w:rsid w:val="00A73F1B"/>
    <w:rsid w:val="00AF1FC4"/>
    <w:rsid w:val="00B25C5E"/>
    <w:rsid w:val="00B644C6"/>
    <w:rsid w:val="00BA786B"/>
    <w:rsid w:val="00BE3772"/>
    <w:rsid w:val="00C64FA7"/>
    <w:rsid w:val="00CE0253"/>
    <w:rsid w:val="00CE45D7"/>
    <w:rsid w:val="00D1096A"/>
    <w:rsid w:val="00D10A11"/>
    <w:rsid w:val="00D24133"/>
    <w:rsid w:val="00D326C8"/>
    <w:rsid w:val="00D330AD"/>
    <w:rsid w:val="00D6448D"/>
    <w:rsid w:val="00D964F7"/>
    <w:rsid w:val="00DB1682"/>
    <w:rsid w:val="00E2715E"/>
    <w:rsid w:val="00E33188"/>
    <w:rsid w:val="00E62275"/>
    <w:rsid w:val="00EC5B70"/>
    <w:rsid w:val="00ED44C3"/>
    <w:rsid w:val="00F2395B"/>
    <w:rsid w:val="00F47C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9749A"/>
    <w:pPr>
      <w:overflowPunct w:val="false"/>
      <w:autoSpaceDE w:val="false"/>
      <w:autoSpaceDN w:val="false"/>
      <w:adjustRightInd w:val="false"/>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974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749A"/>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37499"/>
    <w:pPr>
      <w:tabs>
        <w:tab w:pos="4536" w:val="center"/>
        <w:tab w:pos="9072" w:val="right"/>
      </w:tabs>
    </w:pPr>
  </w:style>
  <w:style w:customStyle="true" w:styleId="ZaglavljeChar" w:type="character">
    <w:name w:val="Zaglavlje Char"/>
    <w:basedOn w:val="Zadanifontodlomka"/>
    <w:link w:val="Zaglavlje"/>
    <w:uiPriority w:val="99"/>
    <w:rsid w:val="00637499"/>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37499"/>
    <w:pPr>
      <w:tabs>
        <w:tab w:pos="4536" w:val="center"/>
        <w:tab w:pos="9072" w:val="right"/>
      </w:tabs>
    </w:pPr>
  </w:style>
  <w:style w:customStyle="true" w:styleId="PodnojeChar" w:type="character">
    <w:name w:val="Podnožje Char"/>
    <w:basedOn w:val="Zadanifontodlomka"/>
    <w:link w:val="Podnoje"/>
    <w:uiPriority w:val="99"/>
    <w:rsid w:val="00637499"/>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D326C8"/>
    <w:rPr>
      <w:color w:val="808080"/>
      <w:bdr w:space="0" w:sz="0" w:color="auto" w:val="none"/>
      <w:shd w:fill="auto" w:color="auto" w:val="clear"/>
    </w:rPr>
  </w:style>
  <w:style w:customStyle="true" w:styleId="eSPISCCParagraphDefaultFont" w:type="character">
    <w:name w:val="eSPIS_CC_Paragraph Default Font"/>
    <w:basedOn w:val="Zadanifontodlomka"/>
    <w:rsid w:val="00D326C8"/>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D326C8"/>
    <w:rPr>
      <w:rFonts w:hAnsi="Times New Roman" w:ascii="Times New Roman"/>
      <w:color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D326C8"/>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326C8"/>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9749A"/>
    <w:pPr>
      <w:overflowPunct w:val="0"/>
      <w:autoSpaceDE w:val="0"/>
      <w:autoSpaceDN w:val="0"/>
      <w:adjustRightInd w:val="0"/>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974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9749A"/>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37499"/>
    <w:pPr>
      <w:tabs>
        <w:tab w:pos="4536" w:val="center"/>
        <w:tab w:pos="9072" w:val="right"/>
      </w:tabs>
    </w:pPr>
  </w:style>
  <w:style w:customStyle="1" w:styleId="ZaglavljeChar" w:type="character">
    <w:name w:val="Zaglavlje Char"/>
    <w:basedOn w:val="Zadanifontodlomka"/>
    <w:link w:val="Zaglavlje"/>
    <w:uiPriority w:val="99"/>
    <w:rsid w:val="00637499"/>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37499"/>
    <w:pPr>
      <w:tabs>
        <w:tab w:pos="4536" w:val="center"/>
        <w:tab w:pos="9072" w:val="right"/>
      </w:tabs>
    </w:pPr>
  </w:style>
  <w:style w:customStyle="1" w:styleId="PodnojeChar" w:type="character">
    <w:name w:val="Podnožje Char"/>
    <w:basedOn w:val="Zadanifontodlomka"/>
    <w:link w:val="Podnoje"/>
    <w:uiPriority w:val="99"/>
    <w:rsid w:val="00637499"/>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D326C8"/>
    <w:rPr>
      <w:color w:val="808080"/>
      <w:bdr w:color="auto" w:space="0" w:sz="0" w:val="none"/>
      <w:shd w:color="auto" w:fill="auto" w:val="clear"/>
    </w:rPr>
  </w:style>
  <w:style w:customStyle="1" w:styleId="eSPISCCParagraphDefaultFont" w:type="character">
    <w:name w:val="eSPIS_CC_Paragraph Default Font"/>
    <w:basedOn w:val="Zadanifontodlomka"/>
    <w:rsid w:val="00D326C8"/>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D326C8"/>
    <w:rPr>
      <w:rFonts w:ascii="Times New Roman" w:hAnsi="Times New Roman"/>
      <w:color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D326C8"/>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326C8"/>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1918826">
      <w:bodyDiv w:val="true"/>
      <w:marLeft w:val="0"/>
      <w:marRight w:val="0"/>
      <w:marTop w:val="0"/>
      <w:marBottom w:val="0"/>
      <w:divBdr>
        <w:top w:space="0" w:sz="0" w:color="auto" w:val="none"/>
        <w:left w:space="0" w:sz="0" w:color="auto" w:val="none"/>
        <w:bottom w:space="0" w:sz="0" w:color="auto" w:val="none"/>
        <w:right w:space="0" w:sz="0" w:color="auto" w:val="none"/>
      </w:divBdr>
    </w:div>
    <w:div w:id="1321959131">
      <w:bodyDiv w:val="true"/>
      <w:marLeft w:val="0"/>
      <w:marRight w:val="0"/>
      <w:marTop w:val="0"/>
      <w:marBottom w:val="0"/>
      <w:divBdr>
        <w:top w:space="0" w:sz="0" w:color="auto" w:val="none"/>
        <w:left w:space="0" w:sz="0" w:color="auto" w:val="none"/>
        <w:bottom w:space="0" w:sz="0" w:color="auto" w:val="none"/>
        <w:right w:space="0" w:sz="0" w:color="auto" w:val="none"/>
      </w:divBdr>
    </w:div>
    <w:div w:id="1425373972">
      <w:bodyDiv w:val="true"/>
      <w:marLeft w:val="0"/>
      <w:marRight w:val="0"/>
      <w:marTop w:val="0"/>
      <w:marBottom w:val="0"/>
      <w:divBdr>
        <w:top w:space="0" w:sz="0" w:color="auto" w:val="none"/>
        <w:left w:space="0" w:sz="0" w:color="auto" w:val="none"/>
        <w:bottom w:space="0" w:sz="0" w:color="auto" w:val="none"/>
        <w:right w:space="0" w:sz="0" w:color="auto" w:val="none"/>
      </w:divBdr>
    </w:div>
    <w:div w:id="2118794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2019.</izvorni_sadrzaj>
    <derivirana_varijabla naziv="DomainObject.DatumDonosenjaOdluke_1">12.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St-734/2012-245</izvorni_sadrzaj>
    <derivirana_varijabla naziv="DomainObject.Oznaka_1">St-734/2012-245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Mia Lukač</izvorni_sadrzaj>
    <derivirana_varijabla naziv="DomainObject.Predmet.Zapisnicar_1">Mia Lukač</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2019.</izvorni_sadrzaj>
    <derivirana_varijabla naziv="DomainObject.Datum_1">12. srpnja 2019.</derivirana_varijabla>
  </DomainObject.Datum>
  <DomainObject.PoslovniBrojDokumenta>
    <izvorni_sadrzaj>St-734/2012-245</izvorni_sadrzaj>
    <derivirana_varijabla naziv="DomainObject.PoslovniBrojDokumenta_1">St-734/2012-245</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svibnja 2019.</izvorni_sadrzaj>
    <derivirana_varijabla naziv="DomainObject.Predmet.DatumZadnjeOdrzaneSudskeRadnje_1">16. svibnja 2019.</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St-734/2012-238</izvorni_sadrzaj>
    <derivirana_varijabla naziv="DomainObject.PredzadnjaOdlukaIzPredmeta.Oznaka_1">St-734/2012-238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88F99D-1D17-4E9E-BE41-5C757E7D5D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789</properties:Words>
  <properties:Characters>4271</properties:Characters>
  <properties:Lines>103</properties:Lines>
  <properties:Paragraphs>30</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2019-07-12T08:54:00Z</dcterms:created>
  <dc:creator>Valentina Kranjčić</dc:creator>
  <cp:lastModifiedBy>Mia Lukač</cp:lastModifiedBy>
  <cp:lastPrinted>2017-12-07T09:38:00Z</cp:lastPrinted>
  <dcterms:modified xmlns:xsi="http://www.w3.org/2001/XMLSchema-instance" xsi:type="dcterms:W3CDTF">2019-07-12T09:22:00Z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St-734/2012-245 / Odluka - Rješenje - zaključen stečajni postupak (čl. 196 SZ-a) (st-734-12_SAMOBOR_BENZ.docx)</vt:lpwstr>
  </prop:property>
  <prop:property name="CC_coloring" pid="4" fmtid="{D5CDD505-2E9C-101B-9397-08002B2CF9AE}">
    <vt:bool>false</vt:bool>
  </prop:property>
  <prop:property name="BrojStranica" pid="5" fmtid="{D5CDD505-2E9C-101B-9397-08002B2CF9AE}">
    <vt:i4>3</vt:i4>
  </prop:property>
</prop:Properties>
</file>