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c656" w14:paraId="0b8c656" w:rsidRDefault="00E43F19" w:rsidP="000D479D" w:rsidR="00E43F19" w:rsidRPr="00E43F19">
      <w:pPr>
        <w:ind w:firstLine="426" w:left="708"/>
        <w15:collapsed w:val="false"/>
        <w:rPr>
          <w:color w:val="000000"/>
          <w:sz w:val="20"/>
          <w:szCs w:val="20"/>
          <w:lang w:eastAsia="hr-HR" w:val="hr-HR"/>
        </w:rPr>
      </w:pPr>
      <w:bookmarkStart w:name="_GoBack" w:id="0"/>
      <w:bookmarkEnd w:id="0"/>
      <w:r w:rsidRPr="00E43F19">
        <w:rPr>
          <w:noProof/>
          <w:color w:val="0000FF"/>
          <w:sz w:val="20"/>
          <w:szCs w:val="20"/>
          <w:lang w:eastAsia="hr-HR"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color w:val="000000"/>
          <w:sz w:val="20"/>
          <w:szCs w:val="20"/>
          <w:lang w:eastAsia="hr-HR" w:val="hr-HR"/>
        </w:rPr>
        <w:t xml:space="preserve">        </w:t>
      </w:r>
      <w:r w:rsidRPr="00E43F19">
        <w:rPr>
          <w:b/>
          <w:sz w:val="20"/>
          <w:szCs w:val="20"/>
          <w:lang w:eastAsia="hr-HR" w:val="hr-HR"/>
        </w:rPr>
        <w:t>REPUBLIKA HRVATSKA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TRGOVAČKI SUD U SPLITU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STALNA SLUŽBA DUBROVNIK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Dr. A. Starčevića 23, Dubrovnik</w:t>
      </w:r>
    </w:p>
    <w:p w:rsidRDefault="00E43F19" w:rsidP="00C23816" w:rsidR="00B21C01">
      <w:pPr>
        <w:jc w:val="right"/>
        <w:rPr>
          <w:b/>
          <w:sz w:val="22"/>
          <w:szCs w:val="22"/>
          <w:lang w:eastAsia="hr-HR" w:val="hr-HR"/>
        </w:rPr>
      </w:pPr>
      <w:r w:rsidRPr="00E43F19">
        <w:rPr>
          <w:b/>
          <w:sz w:val="22"/>
          <w:szCs w:val="22"/>
          <w:lang w:eastAsia="hr-HR" w:val="hr-HR"/>
        </w:rPr>
        <w:t>Posl. br. 6-St.</w:t>
      </w:r>
      <w:r w:rsidR="00511366">
        <w:rPr>
          <w:b/>
          <w:sz w:val="22"/>
          <w:szCs w:val="22"/>
          <w:lang w:eastAsia="hr-HR" w:val="hr-HR"/>
        </w:rPr>
        <w:t>214</w:t>
      </w:r>
      <w:r w:rsidR="000C6218">
        <w:rPr>
          <w:b/>
          <w:sz w:val="22"/>
          <w:szCs w:val="22"/>
          <w:lang w:eastAsia="hr-HR" w:val="hr-HR"/>
        </w:rPr>
        <w:t>/2016-</w:t>
      </w:r>
      <w:r w:rsidR="00B66E95">
        <w:rPr>
          <w:b/>
          <w:sz w:val="22"/>
          <w:szCs w:val="22"/>
          <w:lang w:eastAsia="hr-HR" w:val="hr-HR"/>
        </w:rPr>
        <w:t>4</w:t>
      </w:r>
    </w:p>
    <w:p w:rsidRDefault="00C23816" w:rsidP="00C23816" w:rsidR="00C23816" w:rsidRPr="002D635B">
      <w:pPr>
        <w:jc w:val="right"/>
        <w:rPr>
          <w:b/>
          <w:sz w:val="16"/>
          <w:szCs w:val="16"/>
          <w:lang w:eastAsia="hr-HR" w:val="hr-HR"/>
        </w:rPr>
      </w:pPr>
    </w:p>
    <w:p w:rsidRDefault="00C23816" w:rsidP="00C23816" w:rsidR="00C23816" w:rsidRPr="002D635B">
      <w:pPr>
        <w:jc w:val="right"/>
        <w:rPr>
          <w:b/>
          <w:sz w:val="16"/>
          <w:szCs w:val="16"/>
          <w:lang w:val="hr-HR"/>
        </w:rPr>
      </w:pPr>
    </w:p>
    <w:p w:rsidRDefault="00B21C01" w:rsidP="00CD78A6" w:rsidR="00CD78A6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0D479D" w:rsidP="000D479D" w:rsidR="000D479D" w:rsidRPr="00C07DA8">
      <w:pPr>
        <w:rPr>
          <w:sz w:val="16"/>
          <w:szCs w:val="16"/>
          <w:lang w:eastAsia="hr-HR" w:val="hr-HR"/>
        </w:rPr>
      </w:pP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</w:t>
      </w:r>
      <w:r w:rsidR="007742FD">
        <w:rPr>
          <w:b/>
          <w:bCs/>
          <w:sz w:val="22"/>
          <w:szCs w:val="22"/>
        </w:rPr>
        <w:t xml:space="preserve"> </w:t>
      </w:r>
      <w:r w:rsidRPr="007A12E9">
        <w:rPr>
          <w:b/>
          <w:bCs/>
          <w:sz w:val="22"/>
          <w:szCs w:val="22"/>
        </w:rPr>
        <w:t>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565447" w:rsidR="00403F01" w:rsidRPr="000D479D">
      <w:pPr>
        <w:pStyle w:val="Tijeloteksta"/>
        <w:ind w:firstLine="708"/>
        <w:rPr>
          <w:sz w:val="22"/>
          <w:szCs w:val="22"/>
          <w:lang w:val="hr-HR"/>
        </w:rPr>
      </w:pPr>
      <w:r w:rsidRPr="000D479D">
        <w:rPr>
          <w:sz w:val="22"/>
          <w:szCs w:val="22"/>
          <w:lang w:val="hr-HR"/>
        </w:rPr>
        <w:t xml:space="preserve">Trgovački sud u Splitu, </w:t>
      </w:r>
      <w:r w:rsidR="002832F4" w:rsidRPr="000D479D">
        <w:rPr>
          <w:sz w:val="22"/>
          <w:szCs w:val="22"/>
          <w:lang w:val="hr-HR"/>
        </w:rPr>
        <w:t xml:space="preserve">Stalna služba u Dubrovniku, </w:t>
      </w:r>
      <w:r w:rsidR="000D479D" w:rsidRPr="000D479D">
        <w:rPr>
          <w:sz w:val="22"/>
          <w:szCs w:val="22"/>
          <w:lang w:val="hr-HR"/>
        </w:rPr>
        <w:t xml:space="preserve">po sucu tog suda Srđanu Gavraniću, kao stečajnom sucu, </w:t>
      </w:r>
      <w:r w:rsidR="00B64075">
        <w:rPr>
          <w:sz w:val="22"/>
          <w:szCs w:val="22"/>
          <w:lang w:val="hr-HR"/>
        </w:rPr>
        <w:t>u stečajnom postupku</w:t>
      </w:r>
      <w:r w:rsidR="000C6218" w:rsidRPr="000C6218">
        <w:rPr>
          <w:sz w:val="22"/>
          <w:szCs w:val="22"/>
          <w:lang w:val="hr-HR"/>
        </w:rPr>
        <w:t xml:space="preserve"> nad dužnikom </w:t>
      </w:r>
      <w:r w:rsidR="00511366">
        <w:rPr>
          <w:sz w:val="22"/>
          <w:szCs w:val="22"/>
          <w:lang w:val="hr-HR"/>
        </w:rPr>
        <w:t>TOPANA, društvo s ograničenom odgovornošću za obavljanje djelatnosti vodoopskrbe i ostalih komunalnih djelatnosti, Imotski, Kralja Tomislava 16</w:t>
      </w:r>
      <w:r w:rsidR="00565447" w:rsidRPr="00CF0B60">
        <w:rPr>
          <w:sz w:val="22"/>
          <w:szCs w:val="22"/>
          <w:lang w:val="hr-HR"/>
        </w:rPr>
        <w:t>,</w:t>
      </w:r>
      <w:r w:rsidR="00511366">
        <w:rPr>
          <w:sz w:val="22"/>
          <w:szCs w:val="22"/>
          <w:lang w:val="hr-HR"/>
        </w:rPr>
        <w:t xml:space="preserve"> MBS: 060163638, OIB: 00279276546,</w:t>
      </w:r>
      <w:r w:rsidR="00565447" w:rsidRPr="000C6218">
        <w:rPr>
          <w:sz w:val="22"/>
          <w:szCs w:val="22"/>
          <w:lang w:val="hr-HR"/>
        </w:rPr>
        <w:t xml:space="preserve"> </w:t>
      </w:r>
      <w:r w:rsidR="00CE275B">
        <w:rPr>
          <w:sz w:val="22"/>
          <w:szCs w:val="22"/>
          <w:lang w:val="hr-HR"/>
        </w:rPr>
        <w:t xml:space="preserve">izvan ročišta, </w:t>
      </w:r>
      <w:r w:rsidRPr="000D479D">
        <w:rPr>
          <w:sz w:val="22"/>
          <w:szCs w:val="22"/>
          <w:lang w:val="hr-HR"/>
        </w:rPr>
        <w:t xml:space="preserve">dana </w:t>
      </w:r>
      <w:r w:rsidR="00CF0B60">
        <w:rPr>
          <w:sz w:val="22"/>
          <w:szCs w:val="22"/>
          <w:lang w:val="hr-HR"/>
        </w:rPr>
        <w:t>1</w:t>
      </w:r>
      <w:r w:rsidR="00511366">
        <w:rPr>
          <w:sz w:val="22"/>
          <w:szCs w:val="22"/>
          <w:lang w:val="hr-HR"/>
        </w:rPr>
        <w:t>1</w:t>
      </w:r>
      <w:r w:rsidR="00E34462" w:rsidRPr="000D479D">
        <w:rPr>
          <w:sz w:val="22"/>
          <w:szCs w:val="22"/>
          <w:lang w:val="hr-HR"/>
        </w:rPr>
        <w:t xml:space="preserve">. </w:t>
      </w:r>
      <w:r w:rsidR="00511366">
        <w:rPr>
          <w:sz w:val="22"/>
          <w:szCs w:val="22"/>
          <w:lang w:val="hr-HR"/>
        </w:rPr>
        <w:t>srpnja</w:t>
      </w:r>
      <w:r w:rsidR="0017791B" w:rsidRPr="000D479D">
        <w:rPr>
          <w:sz w:val="22"/>
          <w:szCs w:val="22"/>
          <w:lang w:val="hr-HR"/>
        </w:rPr>
        <w:t xml:space="preserve"> </w:t>
      </w:r>
      <w:r w:rsidRPr="000D479D">
        <w:rPr>
          <w:sz w:val="22"/>
          <w:szCs w:val="22"/>
          <w:lang w:val="hr-HR"/>
        </w:rPr>
        <w:t>201</w:t>
      </w:r>
      <w:r w:rsidR="00B64075">
        <w:rPr>
          <w:sz w:val="22"/>
          <w:szCs w:val="22"/>
          <w:lang w:val="hr-HR"/>
        </w:rPr>
        <w:t>8</w:t>
      </w:r>
      <w:r w:rsidRPr="000D479D">
        <w:rPr>
          <w:sz w:val="22"/>
          <w:szCs w:val="22"/>
          <w:lang w:val="hr-HR"/>
        </w:rPr>
        <w:t xml:space="preserve">. godine </w:t>
      </w:r>
    </w:p>
    <w:p w:rsidRDefault="00382327" w:rsidP="00D4027A" w:rsidR="00382327" w:rsidRPr="00D364CD">
      <w:pPr>
        <w:rPr>
          <w:sz w:val="16"/>
          <w:szCs w:val="16"/>
          <w:lang w:val="hr-HR"/>
        </w:rPr>
      </w:pP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</w:t>
      </w:r>
      <w:r w:rsidR="00CE275B">
        <w:rPr>
          <w:b/>
          <w:sz w:val="22"/>
          <w:szCs w:val="22"/>
          <w:lang w:val="hr-HR"/>
        </w:rPr>
        <w:t xml:space="preserve"> </w:t>
      </w:r>
      <w:r w:rsidRPr="007A12E9">
        <w:rPr>
          <w:b/>
          <w:sz w:val="22"/>
          <w:szCs w:val="22"/>
          <w:lang w:val="hr-HR"/>
        </w:rPr>
        <w:t>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>vog suda posl. br. St</w:t>
      </w:r>
      <w:r w:rsidR="00041A8C">
        <w:rPr>
          <w:sz w:val="22"/>
          <w:szCs w:val="22"/>
          <w:lang w:val="hr-HR"/>
        </w:rPr>
        <w:t>.</w:t>
      </w:r>
      <w:r w:rsidR="00FC4B89">
        <w:rPr>
          <w:sz w:val="22"/>
          <w:szCs w:val="22"/>
          <w:lang w:val="hr-HR"/>
        </w:rPr>
        <w:t>659</w:t>
      </w:r>
      <w:r w:rsidR="005E26AD" w:rsidRPr="007A12E9">
        <w:rPr>
          <w:sz w:val="22"/>
          <w:szCs w:val="22"/>
          <w:lang w:val="hr-HR"/>
        </w:rPr>
        <w:t>/201</w:t>
      </w:r>
      <w:r w:rsidR="00FC4B89">
        <w:rPr>
          <w:sz w:val="22"/>
          <w:szCs w:val="22"/>
          <w:lang w:val="hr-HR"/>
        </w:rPr>
        <w:t>6</w:t>
      </w:r>
      <w:r w:rsidR="005E26A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>ovog suda posl. br. St</w:t>
      </w:r>
      <w:r w:rsidR="00CC73CF">
        <w:rPr>
          <w:sz w:val="22"/>
          <w:szCs w:val="22"/>
          <w:lang w:val="hr-HR"/>
        </w:rPr>
        <w:t>.</w:t>
      </w:r>
      <w:r w:rsidR="00B64075">
        <w:rPr>
          <w:sz w:val="22"/>
          <w:szCs w:val="22"/>
          <w:lang w:val="hr-HR"/>
        </w:rPr>
        <w:t>2</w:t>
      </w:r>
      <w:r w:rsidR="00FC4B89">
        <w:rPr>
          <w:sz w:val="22"/>
          <w:szCs w:val="22"/>
          <w:lang w:val="hr-HR"/>
        </w:rPr>
        <w:t>14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posl. br. St</w:t>
      </w:r>
      <w:r w:rsidR="00CC73CF">
        <w:rPr>
          <w:sz w:val="22"/>
          <w:szCs w:val="22"/>
          <w:lang w:val="hr-HR"/>
        </w:rPr>
        <w:t>.</w:t>
      </w:r>
      <w:r w:rsidR="00A660A3">
        <w:rPr>
          <w:sz w:val="22"/>
          <w:szCs w:val="22"/>
          <w:lang w:val="hr-HR"/>
        </w:rPr>
        <w:t>2</w:t>
      </w:r>
      <w:r w:rsidR="00FC4B89">
        <w:rPr>
          <w:sz w:val="22"/>
          <w:szCs w:val="22"/>
          <w:lang w:val="hr-HR"/>
        </w:rPr>
        <w:t>14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.</w:t>
      </w:r>
    </w:p>
    <w:p w:rsidRDefault="00E14AE2" w:rsidP="005E26AD" w:rsidR="00E14AE2" w:rsidRPr="00D364CD">
      <w:pPr>
        <w:jc w:val="both"/>
        <w:rPr>
          <w:sz w:val="28"/>
          <w:szCs w:val="28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B23CD4" w:rsidP="00B23CD4" w:rsidR="00987D1C">
      <w:pPr>
        <w:ind w:firstLine="708"/>
        <w:jc w:val="both"/>
        <w:rPr>
          <w:sz w:val="22"/>
          <w:szCs w:val="22"/>
          <w:lang w:val="hr-HR"/>
        </w:rPr>
      </w:pPr>
      <w:r w:rsidRPr="00B23CD4">
        <w:rPr>
          <w:sz w:val="22"/>
          <w:szCs w:val="22"/>
          <w:lang w:val="hr-HR"/>
        </w:rPr>
        <w:t xml:space="preserve">Financijska agencija RC Split, Podružnica Split je podnijela ovom sudu </w:t>
      </w:r>
      <w:r w:rsidR="00DE03DB">
        <w:rPr>
          <w:sz w:val="22"/>
          <w:szCs w:val="22"/>
          <w:lang w:val="hr-HR"/>
        </w:rPr>
        <w:t>preko pošte preporučeno 1</w:t>
      </w:r>
      <w:r w:rsidR="00FC4B89">
        <w:rPr>
          <w:sz w:val="22"/>
          <w:szCs w:val="22"/>
          <w:lang w:val="hr-HR"/>
        </w:rPr>
        <w:t>8</w:t>
      </w:r>
      <w:r w:rsidRPr="00B23CD4">
        <w:rPr>
          <w:sz w:val="22"/>
          <w:szCs w:val="22"/>
          <w:lang w:val="hr-HR"/>
        </w:rPr>
        <w:t xml:space="preserve">. </w:t>
      </w:r>
      <w:r w:rsidR="00FC4B89">
        <w:rPr>
          <w:sz w:val="22"/>
          <w:szCs w:val="22"/>
          <w:lang w:val="hr-HR"/>
        </w:rPr>
        <w:t xml:space="preserve">siječnja </w:t>
      </w:r>
      <w:r w:rsidRPr="00B23CD4">
        <w:rPr>
          <w:sz w:val="22"/>
          <w:szCs w:val="22"/>
          <w:lang w:val="hr-HR"/>
        </w:rPr>
        <w:t xml:space="preserve">2016. godine prijedlog za </w:t>
      </w:r>
      <w:r w:rsidR="00987D1C">
        <w:rPr>
          <w:sz w:val="22"/>
          <w:szCs w:val="22"/>
          <w:lang w:val="hr-HR"/>
        </w:rPr>
        <w:t>otvaranje</w:t>
      </w:r>
      <w:r w:rsidR="0090792E">
        <w:rPr>
          <w:sz w:val="22"/>
          <w:szCs w:val="22"/>
          <w:lang w:val="hr-HR"/>
        </w:rPr>
        <w:t xml:space="preserve"> </w:t>
      </w:r>
      <w:r w:rsidRPr="00B23CD4">
        <w:rPr>
          <w:sz w:val="22"/>
          <w:szCs w:val="22"/>
          <w:lang w:val="hr-HR"/>
        </w:rPr>
        <w:t>stečajnog postupka nad dužnikom</w:t>
      </w:r>
      <w:r w:rsidR="00185015">
        <w:rPr>
          <w:sz w:val="22"/>
          <w:szCs w:val="22"/>
          <w:lang w:val="hr-HR"/>
        </w:rPr>
        <w:t xml:space="preserve"> koji</w:t>
      </w:r>
      <w:r w:rsidR="00E172FA">
        <w:rPr>
          <w:sz w:val="22"/>
          <w:szCs w:val="22"/>
          <w:lang w:val="hr-HR"/>
        </w:rPr>
        <w:t xml:space="preserve"> postupak se vodi pod posl.br. S</w:t>
      </w:r>
      <w:r w:rsidR="00185015">
        <w:rPr>
          <w:sz w:val="22"/>
          <w:szCs w:val="22"/>
          <w:lang w:val="hr-HR"/>
        </w:rPr>
        <w:t xml:space="preserve">t. </w:t>
      </w:r>
      <w:r w:rsidR="00DE03DB">
        <w:rPr>
          <w:sz w:val="22"/>
          <w:szCs w:val="22"/>
          <w:lang w:val="hr-HR"/>
        </w:rPr>
        <w:t>2</w:t>
      </w:r>
      <w:r w:rsidR="00987D1C">
        <w:rPr>
          <w:sz w:val="22"/>
          <w:szCs w:val="22"/>
          <w:lang w:val="hr-HR"/>
        </w:rPr>
        <w:t>14</w:t>
      </w:r>
      <w:r w:rsidR="00185015">
        <w:rPr>
          <w:sz w:val="22"/>
          <w:szCs w:val="22"/>
          <w:lang w:val="hr-HR"/>
        </w:rPr>
        <w:t>/2016</w:t>
      </w:r>
      <w:r w:rsidRPr="00B23CD4">
        <w:rPr>
          <w:sz w:val="22"/>
          <w:szCs w:val="22"/>
          <w:lang w:val="hr-HR"/>
        </w:rPr>
        <w:t>. U prijedlogu se u bitnome navodi da</w:t>
      </w:r>
      <w:r w:rsidR="00987D1C">
        <w:rPr>
          <w:sz w:val="22"/>
          <w:szCs w:val="22"/>
          <w:lang w:val="hr-HR"/>
        </w:rPr>
        <w:t xml:space="preserve"> na dan 14. siječnja 2016. godine dužnik u Očevidniku redoslijeda osnova za plaćanje </w:t>
      </w:r>
      <w:r w:rsidR="00987D1C" w:rsidRPr="00987D1C">
        <w:rPr>
          <w:sz w:val="22"/>
          <w:szCs w:val="22"/>
          <w:lang w:val="hr-HR"/>
        </w:rPr>
        <w:t>ima evidentirane neizvršene osnove za plaćanje u neprekinutom razdoblju  od 120 dana.</w:t>
      </w:r>
    </w:p>
    <w:p w:rsidRDefault="00224306" w:rsidP="00B23CD4" w:rsidR="00224306" w:rsidRPr="005F2B8E">
      <w:pPr>
        <w:ind w:firstLine="708"/>
        <w:jc w:val="both"/>
        <w:rPr>
          <w:sz w:val="16"/>
          <w:szCs w:val="16"/>
          <w:lang w:val="hr-HR"/>
        </w:rPr>
      </w:pPr>
    </w:p>
    <w:p w:rsidRDefault="00224306" w:rsidP="00B23CD4" w:rsidR="00DE03DB">
      <w:pPr>
        <w:ind w:firstLine="708"/>
        <w:jc w:val="both"/>
        <w:rPr>
          <w:sz w:val="22"/>
          <w:szCs w:val="22"/>
          <w:lang w:val="hr-HR"/>
        </w:rPr>
      </w:pPr>
      <w:r w:rsidRPr="00224306">
        <w:rPr>
          <w:sz w:val="22"/>
          <w:szCs w:val="22"/>
          <w:lang w:val="hr-HR"/>
        </w:rPr>
        <w:t xml:space="preserve">Predlagatelj Financijska agencija, RC Split, podnijela je ovom sudu preko pošte preporučeno </w:t>
      </w:r>
      <w:r>
        <w:rPr>
          <w:sz w:val="22"/>
          <w:szCs w:val="22"/>
          <w:lang w:val="hr-HR"/>
        </w:rPr>
        <w:t>4</w:t>
      </w:r>
      <w:r w:rsidRPr="00224306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>ožujka</w:t>
      </w:r>
      <w:r w:rsidRPr="00224306">
        <w:rPr>
          <w:sz w:val="22"/>
          <w:szCs w:val="22"/>
          <w:lang w:val="hr-HR"/>
        </w:rPr>
        <w:t xml:space="preserve"> 2016. godine</w:t>
      </w:r>
      <w:r>
        <w:rPr>
          <w:sz w:val="22"/>
          <w:szCs w:val="22"/>
          <w:lang w:val="hr-HR"/>
        </w:rPr>
        <w:t xml:space="preserve"> ponio prijedlog za pokretanje stečajnog postupka</w:t>
      </w:r>
      <w:r w:rsidR="00DC1D44">
        <w:rPr>
          <w:sz w:val="22"/>
          <w:szCs w:val="22"/>
          <w:lang w:val="hr-HR"/>
        </w:rPr>
        <w:t xml:space="preserve"> u bitnome navodeći da je </w:t>
      </w:r>
      <w:r w:rsidR="00DE03DB">
        <w:rPr>
          <w:sz w:val="22"/>
          <w:szCs w:val="22"/>
          <w:lang w:val="hr-HR"/>
        </w:rPr>
        <w:t xml:space="preserve"> doneseno rješenje o obustavi postupka predstečajne nagodbe od </w:t>
      </w:r>
      <w:r w:rsidR="00DC1D44">
        <w:rPr>
          <w:sz w:val="22"/>
          <w:szCs w:val="22"/>
          <w:lang w:val="hr-HR"/>
        </w:rPr>
        <w:t>15</w:t>
      </w:r>
      <w:r w:rsidR="00DE03DB">
        <w:rPr>
          <w:sz w:val="22"/>
          <w:szCs w:val="22"/>
          <w:lang w:val="hr-HR"/>
        </w:rPr>
        <w:t xml:space="preserve">. </w:t>
      </w:r>
      <w:r w:rsidR="00DC1D44">
        <w:rPr>
          <w:sz w:val="22"/>
          <w:szCs w:val="22"/>
          <w:lang w:val="hr-HR"/>
        </w:rPr>
        <w:t>rujna</w:t>
      </w:r>
      <w:r w:rsidR="00DE03DB">
        <w:rPr>
          <w:sz w:val="22"/>
          <w:szCs w:val="22"/>
          <w:lang w:val="hr-HR"/>
        </w:rPr>
        <w:t xml:space="preserve"> 201</w:t>
      </w:r>
      <w:r w:rsidR="00DC1D44">
        <w:rPr>
          <w:sz w:val="22"/>
          <w:szCs w:val="22"/>
          <w:lang w:val="hr-HR"/>
        </w:rPr>
        <w:t>5</w:t>
      </w:r>
      <w:r w:rsidR="00DE03DB">
        <w:rPr>
          <w:sz w:val="22"/>
          <w:szCs w:val="22"/>
          <w:lang w:val="hr-HR"/>
        </w:rPr>
        <w:t xml:space="preserve">. godine, pa budući da postoje razlozi za otvaranje stečajnog postupka podnesen </w:t>
      </w:r>
      <w:r w:rsidR="00D36587">
        <w:rPr>
          <w:sz w:val="22"/>
          <w:szCs w:val="22"/>
          <w:lang w:val="hr-HR"/>
        </w:rPr>
        <w:t xml:space="preserve">je </w:t>
      </w:r>
      <w:r w:rsidR="00DE03DB">
        <w:rPr>
          <w:sz w:val="22"/>
          <w:szCs w:val="22"/>
          <w:lang w:val="hr-HR"/>
        </w:rPr>
        <w:t>prijedlog za pokretanje stečajnog postupka.</w:t>
      </w:r>
      <w:r w:rsidR="00D36587">
        <w:rPr>
          <w:sz w:val="22"/>
          <w:szCs w:val="22"/>
          <w:lang w:val="hr-HR"/>
        </w:rPr>
        <w:t xml:space="preserve"> Postupak se vodi pod posl.br. St. 659/2016.</w:t>
      </w:r>
    </w:p>
    <w:p w:rsidRDefault="00B23CD4" w:rsidP="00A0085C" w:rsidR="00B23CD4" w:rsidRPr="002D635B">
      <w:pPr>
        <w:ind w:firstLine="708"/>
        <w:jc w:val="both"/>
        <w:rPr>
          <w:sz w:val="16"/>
          <w:szCs w:val="16"/>
          <w:lang w:val="hr-HR"/>
        </w:rPr>
      </w:pPr>
    </w:p>
    <w:p w:rsidRDefault="005E26AD" w:rsidP="008A769D" w:rsidR="00C07DA8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="00C03711">
        <w:rPr>
          <w:sz w:val="22"/>
          <w:szCs w:val="22"/>
          <w:lang w:val="hr-HR"/>
        </w:rPr>
        <w:t xml:space="preserve">Dakle, pred ovim sudom vode dva </w:t>
      </w:r>
      <w:r w:rsidR="00B804DC">
        <w:rPr>
          <w:sz w:val="22"/>
          <w:szCs w:val="22"/>
          <w:lang w:val="hr-HR"/>
        </w:rPr>
        <w:t xml:space="preserve">redovna </w:t>
      </w:r>
      <w:r w:rsidRPr="007A12E9">
        <w:rPr>
          <w:sz w:val="22"/>
          <w:szCs w:val="22"/>
          <w:lang w:val="hr-HR"/>
        </w:rPr>
        <w:t>postupka</w:t>
      </w:r>
      <w:r w:rsidR="00C03711" w:rsidRPr="00C03711">
        <w:rPr>
          <w:sz w:val="22"/>
          <w:szCs w:val="22"/>
          <w:lang w:val="hr-HR"/>
        </w:rPr>
        <w:t xml:space="preserve"> </w:t>
      </w:r>
      <w:r w:rsidR="00C03711">
        <w:rPr>
          <w:sz w:val="22"/>
          <w:szCs w:val="22"/>
          <w:lang w:val="hr-HR"/>
        </w:rPr>
        <w:t xml:space="preserve">po </w:t>
      </w:r>
      <w:r w:rsidR="00C03711" w:rsidRPr="00C03711">
        <w:rPr>
          <w:sz w:val="22"/>
          <w:szCs w:val="22"/>
          <w:lang w:val="hr-HR"/>
        </w:rPr>
        <w:t>prijedlog</w:t>
      </w:r>
      <w:r w:rsidR="00C03711">
        <w:rPr>
          <w:sz w:val="22"/>
          <w:szCs w:val="22"/>
          <w:lang w:val="hr-HR"/>
        </w:rPr>
        <w:t>u</w:t>
      </w:r>
      <w:r w:rsidR="00C03711" w:rsidRPr="00C03711">
        <w:rPr>
          <w:sz w:val="22"/>
          <w:szCs w:val="22"/>
          <w:lang w:val="hr-HR"/>
        </w:rPr>
        <w:t xml:space="preserve"> za otvaranje stečajnog postupka nad </w:t>
      </w:r>
      <w:r w:rsidR="002B2730">
        <w:rPr>
          <w:sz w:val="22"/>
          <w:szCs w:val="22"/>
          <w:lang w:val="hr-HR"/>
        </w:rPr>
        <w:t xml:space="preserve">istim </w:t>
      </w:r>
      <w:r w:rsidR="00C03711" w:rsidRPr="00C03711">
        <w:rPr>
          <w:sz w:val="22"/>
          <w:szCs w:val="22"/>
          <w:lang w:val="hr-HR"/>
        </w:rPr>
        <w:t xml:space="preserve">dužnikom </w:t>
      </w:r>
      <w:r w:rsidR="005F2B8E">
        <w:rPr>
          <w:sz w:val="22"/>
          <w:szCs w:val="22"/>
        </w:rPr>
        <w:t>TOPANA</w:t>
      </w:r>
      <w:r w:rsidR="000C637D" w:rsidRPr="000C637D">
        <w:rPr>
          <w:sz w:val="22"/>
          <w:szCs w:val="22"/>
        </w:rPr>
        <w:t xml:space="preserve"> d.o.o.</w:t>
      </w:r>
      <w:r w:rsidR="000C637D">
        <w:rPr>
          <w:sz w:val="22"/>
          <w:szCs w:val="22"/>
        </w:rPr>
        <w:t xml:space="preserve">, </w:t>
      </w:r>
      <w:r w:rsidR="005F2B8E">
        <w:rPr>
          <w:sz w:val="22"/>
          <w:szCs w:val="22"/>
        </w:rPr>
        <w:t>Imotski</w:t>
      </w:r>
      <w:r w:rsidR="000C637D">
        <w:rPr>
          <w:sz w:val="22"/>
          <w:szCs w:val="22"/>
        </w:rPr>
        <w:t>,</w:t>
      </w:r>
      <w:r w:rsidR="000C637D" w:rsidRPr="000C637D">
        <w:rPr>
          <w:sz w:val="22"/>
          <w:szCs w:val="22"/>
        </w:rPr>
        <w:t xml:space="preserve"> </w:t>
      </w:r>
      <w:r w:rsidR="002B2730">
        <w:rPr>
          <w:sz w:val="22"/>
          <w:szCs w:val="22"/>
          <w:lang w:val="hr-HR"/>
        </w:rPr>
        <w:t xml:space="preserve">pa je </w:t>
      </w:r>
      <w:r w:rsidR="00C7140A" w:rsidRPr="007A12E9">
        <w:rPr>
          <w:color w:val="000000"/>
          <w:sz w:val="22"/>
          <w:szCs w:val="22"/>
          <w:lang w:val="hr-HR"/>
        </w:rPr>
        <w:t>temeljem čl. 16. st.</w:t>
      </w:r>
      <w:r w:rsidR="002B2730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6. </w:t>
      </w:r>
      <w:r w:rsidR="000C637D" w:rsidRPr="000C637D">
        <w:rPr>
          <w:color w:val="000000"/>
          <w:sz w:val="22"/>
          <w:szCs w:val="22"/>
          <w:lang w:val="hr-HR"/>
        </w:rPr>
        <w:t>Stečajnog zakona (NN 71/15, 104/17, dalje u tekstu SZ)</w:t>
      </w:r>
      <w:r w:rsidR="000C637D">
        <w:rPr>
          <w:color w:val="000000"/>
          <w:sz w:val="22"/>
          <w:szCs w:val="22"/>
          <w:lang w:val="hr-HR"/>
        </w:rPr>
        <w:t xml:space="preserve"> </w:t>
      </w:r>
      <w:r w:rsidR="002B2730">
        <w:rPr>
          <w:color w:val="000000"/>
          <w:sz w:val="22"/>
          <w:szCs w:val="22"/>
          <w:lang w:val="hr-HR"/>
        </w:rPr>
        <w:t xml:space="preserve">odlučeno za </w:t>
      </w:r>
      <w:r w:rsidR="000C637D">
        <w:rPr>
          <w:color w:val="000000"/>
          <w:sz w:val="22"/>
          <w:szCs w:val="22"/>
          <w:lang w:val="hr-HR"/>
        </w:rPr>
        <w:t>oba</w:t>
      </w:r>
      <w:r w:rsidR="002B2730">
        <w:rPr>
          <w:color w:val="000000"/>
          <w:sz w:val="22"/>
          <w:szCs w:val="22"/>
          <w:lang w:val="hr-HR"/>
        </w:rPr>
        <w:t xml:space="preserve"> prijedlog</w:t>
      </w:r>
      <w:r w:rsidR="000C637D">
        <w:rPr>
          <w:color w:val="000000"/>
          <w:sz w:val="22"/>
          <w:szCs w:val="22"/>
          <w:lang w:val="hr-HR"/>
        </w:rPr>
        <w:t>a</w:t>
      </w:r>
      <w:r w:rsidR="002B2730">
        <w:rPr>
          <w:color w:val="000000"/>
          <w:sz w:val="22"/>
          <w:szCs w:val="22"/>
          <w:lang w:val="hr-HR"/>
        </w:rPr>
        <w:t xml:space="preserve"> provesti jedinstveni po</w:t>
      </w:r>
      <w:r w:rsidR="000B2AA2">
        <w:rPr>
          <w:color w:val="000000"/>
          <w:sz w:val="22"/>
          <w:szCs w:val="22"/>
          <w:lang w:val="hr-HR"/>
        </w:rPr>
        <w:t>s</w:t>
      </w:r>
      <w:r w:rsidR="002B2730">
        <w:rPr>
          <w:color w:val="000000"/>
          <w:sz w:val="22"/>
          <w:szCs w:val="22"/>
          <w:lang w:val="hr-HR"/>
        </w:rPr>
        <w:t>tupak</w:t>
      </w:r>
      <w:r w:rsidR="00C7140A" w:rsidRPr="007A12E9">
        <w:rPr>
          <w:color w:val="000000"/>
          <w:sz w:val="22"/>
          <w:szCs w:val="22"/>
          <w:lang w:val="hr-HR"/>
        </w:rPr>
        <w:t xml:space="preserve">, a </w:t>
      </w:r>
      <w:r w:rsidR="0023629D">
        <w:rPr>
          <w:color w:val="000000"/>
          <w:sz w:val="22"/>
          <w:szCs w:val="22"/>
          <w:lang w:val="hr-HR"/>
        </w:rPr>
        <w:t>sukladno</w:t>
      </w:r>
      <w:r w:rsidR="00C7140A" w:rsidRPr="007A12E9">
        <w:rPr>
          <w:color w:val="000000"/>
          <w:sz w:val="22"/>
          <w:szCs w:val="22"/>
          <w:lang w:val="hr-HR"/>
        </w:rPr>
        <w:t xml:space="preserve"> čl. 113</w:t>
      </w:r>
      <w:r w:rsidR="00594723">
        <w:rPr>
          <w:color w:val="000000"/>
          <w:sz w:val="22"/>
          <w:szCs w:val="22"/>
          <w:lang w:val="hr-HR"/>
        </w:rPr>
        <w:t xml:space="preserve">. i </w:t>
      </w:r>
      <w:r w:rsidR="00C7140A" w:rsidRPr="007A12E9">
        <w:rPr>
          <w:color w:val="000000"/>
          <w:sz w:val="22"/>
          <w:szCs w:val="22"/>
          <w:lang w:val="hr-HR"/>
        </w:rPr>
        <w:t>114. Sudskog poslovnika (NN 37/14,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>49/15, 8/15,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</w:p>
    <w:p w:rsidRDefault="00C07DA8" w:rsidP="008A769D" w:rsidR="00C07DA8" w:rsidRPr="00C07DA8">
      <w:pPr>
        <w:jc w:val="both"/>
        <w:rPr>
          <w:sz w:val="16"/>
          <w:szCs w:val="16"/>
          <w:lang w:val="hr-HR"/>
        </w:rPr>
      </w:pPr>
    </w:p>
    <w:p w:rsidRDefault="00C07DA8" w:rsidP="00C07DA8" w:rsidR="0017791B" w:rsidRPr="007A12E9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</w:t>
      </w:r>
      <w:r w:rsidR="002D635B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na temelju spomenutih propisa,</w:t>
      </w:r>
      <w:r w:rsidR="000D0759" w:rsidRPr="007A12E9">
        <w:rPr>
          <w:sz w:val="22"/>
          <w:szCs w:val="22"/>
          <w:lang w:val="hr-HR"/>
        </w:rPr>
        <w:t xml:space="preserve"> </w:t>
      </w:r>
      <w:r w:rsidR="005E26AD"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="005E26AD"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0C637D">
        <w:rPr>
          <w:b/>
          <w:sz w:val="22"/>
          <w:szCs w:val="22"/>
          <w:lang w:val="hr-HR"/>
        </w:rPr>
        <w:t>1</w:t>
      </w:r>
      <w:r w:rsidR="005F2B8E">
        <w:rPr>
          <w:b/>
          <w:sz w:val="22"/>
          <w:szCs w:val="22"/>
          <w:lang w:val="hr-HR"/>
        </w:rPr>
        <w:t>1</w:t>
      </w:r>
      <w:r w:rsidR="00E34462">
        <w:rPr>
          <w:b/>
          <w:sz w:val="22"/>
          <w:szCs w:val="22"/>
          <w:lang w:val="hr-HR"/>
        </w:rPr>
        <w:t xml:space="preserve">. </w:t>
      </w:r>
      <w:r w:rsidR="005F2B8E">
        <w:rPr>
          <w:b/>
          <w:sz w:val="22"/>
          <w:szCs w:val="22"/>
          <w:lang w:val="hr-HR"/>
        </w:rPr>
        <w:t>srpnja</w:t>
      </w:r>
      <w:r w:rsidR="00E34462">
        <w:rPr>
          <w:b/>
          <w:sz w:val="22"/>
          <w:szCs w:val="22"/>
          <w:lang w:val="hr-HR"/>
        </w:rPr>
        <w:t xml:space="preserve"> </w:t>
      </w:r>
      <w:r w:rsidR="00403F01" w:rsidRPr="007A12E9">
        <w:rPr>
          <w:b/>
          <w:sz w:val="22"/>
          <w:szCs w:val="22"/>
          <w:lang w:val="hr-HR"/>
        </w:rPr>
        <w:t>201</w:t>
      </w:r>
      <w:r w:rsidR="00594723">
        <w:rPr>
          <w:b/>
          <w:sz w:val="22"/>
          <w:szCs w:val="22"/>
          <w:lang w:val="hr-HR"/>
        </w:rPr>
        <w:t>8</w:t>
      </w:r>
      <w:r w:rsidR="00D4027A" w:rsidRPr="007A12E9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D364CD">
      <w:pPr>
        <w:jc w:val="both"/>
        <w:rPr>
          <w:sz w:val="16"/>
          <w:szCs w:val="16"/>
          <w:lang w:val="hr-HR"/>
        </w:rPr>
      </w:pPr>
    </w:p>
    <w:p w:rsidRDefault="007A12E9" w:rsidP="002D635B" w:rsidR="00110325" w:rsidRPr="007A12E9">
      <w:pPr>
        <w:ind w:firstLine="708" w:left="5664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D364CD">
      <w:pPr>
        <w:ind w:left="7080"/>
        <w:rPr>
          <w:b/>
          <w:sz w:val="16"/>
          <w:szCs w:val="16"/>
          <w:lang w:val="hr-HR"/>
        </w:rPr>
      </w:pPr>
    </w:p>
    <w:p w:rsidRDefault="0017791B" w:rsidP="0017791B" w:rsidR="00D4027A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2D635B">
        <w:rPr>
          <w:b/>
          <w:sz w:val="22"/>
          <w:szCs w:val="22"/>
          <w:lang w:val="hr-HR"/>
        </w:rPr>
        <w:tab/>
      </w:r>
      <w:r w:rsidR="00C07DA8">
        <w:rPr>
          <w:b/>
          <w:sz w:val="22"/>
          <w:szCs w:val="22"/>
          <w:lang w:val="hr-HR"/>
        </w:rPr>
        <w:t>Srđan Gavranić</w:t>
      </w:r>
    </w:p>
    <w:p w:rsidRDefault="000B2AA2" w:rsidP="0017791B" w:rsidR="000B2AA2">
      <w:pPr>
        <w:rPr>
          <w:b/>
          <w:sz w:val="22"/>
          <w:szCs w:val="22"/>
          <w:lang w:val="hr-HR"/>
        </w:rPr>
      </w:pPr>
    </w:p>
    <w:p w:rsidRDefault="00C07DA8" w:rsidP="00D4027A" w:rsidR="00C07DA8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9537C2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7D5194" w:rsidP="00403F01" w:rsidR="007D5194" w:rsidRPr="004862EF">
      <w:pPr>
        <w:jc w:val="both"/>
        <w:rPr>
          <w:b/>
          <w:sz w:val="16"/>
          <w:szCs w:val="16"/>
          <w:lang w:val="hr-HR"/>
        </w:rPr>
      </w:pPr>
    </w:p>
    <w:p w:rsidRDefault="00406199" w:rsidP="00403F01" w:rsidR="00406199">
      <w:pPr>
        <w:jc w:val="both"/>
        <w:rPr>
          <w:b/>
          <w:sz w:val="20"/>
          <w:szCs w:val="20"/>
          <w:lang w:val="hr-HR"/>
        </w:rPr>
      </w:pPr>
    </w:p>
    <w:p w:rsidRDefault="005E26AD" w:rsidP="00403F01" w:rsidR="005E26AD" w:rsidRPr="004862EF">
      <w:pPr>
        <w:jc w:val="both"/>
        <w:rPr>
          <w:b/>
          <w:sz w:val="20"/>
          <w:szCs w:val="20"/>
          <w:lang w:val="hr-HR"/>
        </w:rPr>
      </w:pPr>
      <w:r w:rsidRPr="004862EF">
        <w:rPr>
          <w:b/>
          <w:sz w:val="20"/>
          <w:szCs w:val="20"/>
          <w:lang w:val="hr-HR"/>
        </w:rPr>
        <w:t>DN-a</w:t>
      </w:r>
      <w:r w:rsidR="000B2AA2" w:rsidRPr="004862EF">
        <w:rPr>
          <w:sz w:val="20"/>
          <w:szCs w:val="20"/>
          <w:lang w:val="hr-HR"/>
        </w:rPr>
        <w:t xml:space="preserve"> (</w:t>
      </w:r>
      <w:r w:rsidR="000C637D">
        <w:rPr>
          <w:sz w:val="20"/>
          <w:szCs w:val="20"/>
          <w:lang w:val="hr-HR"/>
        </w:rPr>
        <w:t>1</w:t>
      </w:r>
      <w:r w:rsidR="005F2B8E">
        <w:rPr>
          <w:sz w:val="20"/>
          <w:szCs w:val="20"/>
          <w:lang w:val="hr-HR"/>
        </w:rPr>
        <w:t>1</w:t>
      </w:r>
      <w:r w:rsidR="000C637D">
        <w:rPr>
          <w:sz w:val="20"/>
          <w:szCs w:val="20"/>
          <w:lang w:val="hr-HR"/>
        </w:rPr>
        <w:t>.</w:t>
      </w:r>
      <w:r w:rsidR="00594723">
        <w:rPr>
          <w:sz w:val="20"/>
          <w:szCs w:val="20"/>
          <w:lang w:val="hr-HR"/>
        </w:rPr>
        <w:t>0</w:t>
      </w:r>
      <w:r w:rsidR="005F2B8E">
        <w:rPr>
          <w:sz w:val="20"/>
          <w:szCs w:val="20"/>
          <w:lang w:val="hr-HR"/>
        </w:rPr>
        <w:t>7</w:t>
      </w:r>
      <w:r w:rsidR="00D364CD" w:rsidRPr="004862EF">
        <w:rPr>
          <w:sz w:val="20"/>
          <w:szCs w:val="20"/>
          <w:lang w:val="hr-HR"/>
        </w:rPr>
        <w:t>.201</w:t>
      </w:r>
      <w:r w:rsidR="00594723">
        <w:rPr>
          <w:sz w:val="20"/>
          <w:szCs w:val="20"/>
          <w:lang w:val="hr-HR"/>
        </w:rPr>
        <w:t>8</w:t>
      </w:r>
      <w:r w:rsidR="00D364CD" w:rsidRPr="004862EF">
        <w:rPr>
          <w:sz w:val="20"/>
          <w:szCs w:val="20"/>
          <w:lang w:val="hr-HR"/>
        </w:rPr>
        <w:t>.g.)</w:t>
      </w:r>
      <w:r w:rsidR="00403F01" w:rsidRPr="004862EF">
        <w:rPr>
          <w:b/>
          <w:sz w:val="20"/>
          <w:szCs w:val="20"/>
          <w:lang w:val="hr-HR"/>
        </w:rPr>
        <w:t>:</w:t>
      </w:r>
    </w:p>
    <w:p w:rsidRDefault="0017791B" w:rsidP="00403F01" w:rsidR="002D635B">
      <w:pPr>
        <w:jc w:val="both"/>
        <w:rPr>
          <w:sz w:val="20"/>
          <w:szCs w:val="20"/>
          <w:lang w:val="hr-HR"/>
        </w:rPr>
      </w:pPr>
      <w:r w:rsidRPr="004862EF">
        <w:rPr>
          <w:sz w:val="20"/>
          <w:szCs w:val="20"/>
          <w:lang w:val="hr-HR"/>
        </w:rPr>
        <w:t xml:space="preserve">- </w:t>
      </w:r>
      <w:r w:rsidR="00CC1B3F" w:rsidRPr="004862EF">
        <w:rPr>
          <w:sz w:val="20"/>
          <w:szCs w:val="20"/>
          <w:lang w:val="hr-HR"/>
        </w:rPr>
        <w:t xml:space="preserve"> e-</w:t>
      </w:r>
      <w:r w:rsidR="006B50C8" w:rsidRPr="004862EF">
        <w:rPr>
          <w:sz w:val="20"/>
          <w:szCs w:val="20"/>
          <w:lang w:val="hr-HR"/>
        </w:rPr>
        <w:t>o</w:t>
      </w:r>
      <w:r w:rsidR="00CC1B3F" w:rsidRPr="004862EF">
        <w:rPr>
          <w:sz w:val="20"/>
          <w:szCs w:val="20"/>
          <w:lang w:val="hr-HR"/>
        </w:rPr>
        <w:t>glasna ploča</w:t>
      </w:r>
      <w:r w:rsidR="002D635B">
        <w:rPr>
          <w:sz w:val="20"/>
          <w:szCs w:val="20"/>
          <w:lang w:val="hr-HR"/>
        </w:rPr>
        <w:t>,</w:t>
      </w:r>
    </w:p>
    <w:p w:rsidRDefault="00403F01" w:rsidP="00403F01" w:rsidR="00E14AE2" w:rsidRPr="004862EF">
      <w:pPr>
        <w:jc w:val="both"/>
        <w:rPr>
          <w:sz w:val="20"/>
          <w:szCs w:val="20"/>
          <w:lang w:val="hr-HR"/>
        </w:rPr>
      </w:pPr>
      <w:r w:rsidRPr="004862EF">
        <w:rPr>
          <w:sz w:val="20"/>
          <w:szCs w:val="20"/>
          <w:lang w:val="hr-HR"/>
        </w:rPr>
        <w:t xml:space="preserve">-  </w:t>
      </w:r>
      <w:r w:rsidR="00D364CD" w:rsidRPr="004862EF">
        <w:rPr>
          <w:sz w:val="20"/>
          <w:szCs w:val="20"/>
          <w:lang w:val="hr-HR"/>
        </w:rPr>
        <w:t xml:space="preserve">na spis posl. br. </w:t>
      </w:r>
      <w:r w:rsidR="007A12E9" w:rsidRPr="004862EF">
        <w:rPr>
          <w:sz w:val="20"/>
          <w:szCs w:val="20"/>
          <w:lang w:val="hr-HR"/>
        </w:rPr>
        <w:t>St</w:t>
      </w:r>
      <w:r w:rsidR="000B2AA2" w:rsidRPr="004862EF">
        <w:rPr>
          <w:sz w:val="20"/>
          <w:szCs w:val="20"/>
          <w:lang w:val="hr-HR"/>
        </w:rPr>
        <w:t>.</w:t>
      </w:r>
      <w:r w:rsidR="005F2B8E">
        <w:rPr>
          <w:sz w:val="20"/>
          <w:szCs w:val="20"/>
          <w:lang w:val="hr-HR"/>
        </w:rPr>
        <w:t>659</w:t>
      </w:r>
      <w:r w:rsidR="007A12E9" w:rsidRPr="004862EF">
        <w:rPr>
          <w:sz w:val="20"/>
          <w:szCs w:val="20"/>
          <w:lang w:val="hr-HR"/>
        </w:rPr>
        <w:t>/</w:t>
      </w:r>
      <w:r w:rsidR="002A4D3B" w:rsidRPr="004862EF">
        <w:rPr>
          <w:sz w:val="20"/>
          <w:szCs w:val="20"/>
          <w:lang w:val="hr-HR"/>
        </w:rPr>
        <w:t>201</w:t>
      </w:r>
      <w:r w:rsidR="0051217B">
        <w:rPr>
          <w:sz w:val="20"/>
          <w:szCs w:val="20"/>
          <w:lang w:val="hr-HR"/>
        </w:rPr>
        <w:t>6</w:t>
      </w:r>
      <w:r w:rsidR="002D635B">
        <w:rPr>
          <w:sz w:val="20"/>
          <w:szCs w:val="20"/>
          <w:lang w:val="hr-HR"/>
        </w:rPr>
        <w:t>.</w:t>
      </w:r>
    </w:p>
    <w:sectPr w:rsidSect="0073530C" w:rsidR="00E14AE2" w:rsidRPr="004862EF">
      <w:headerReference w:type="default" r:id="rId13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224306" w:rsidRPr="00224306">
      <w:rPr>
        <w:b/>
        <w:noProof/>
        <w:lang w:val="hr-HR"/>
      </w:rPr>
      <w:t>2</w:t>
    </w:r>
    <w:r w:rsidRPr="0017791B">
      <w:rPr>
        <w:b/>
      </w:rPr>
      <w:fldChar w:fldCharType="end"/>
    </w:r>
    <w:r w:rsidR="00D47BCD">
      <w:rPr>
        <w:b/>
      </w:rPr>
      <w:tab/>
    </w:r>
    <w:r w:rsidR="007232FB" w:rsidRPr="007232FB">
      <w:rPr>
        <w:b/>
        <w:sz w:val="22"/>
        <w:szCs w:val="22"/>
      </w:rPr>
      <w:t>6-</w:t>
    </w:r>
    <w:r w:rsidR="00D47BCD" w:rsidRPr="007232FB">
      <w:rPr>
        <w:b/>
        <w:sz w:val="22"/>
        <w:szCs w:val="22"/>
      </w:rPr>
      <w:t xml:space="preserve"> St</w:t>
    </w:r>
    <w:r w:rsidR="007232FB" w:rsidRPr="007232FB">
      <w:rPr>
        <w:b/>
        <w:sz w:val="22"/>
        <w:szCs w:val="22"/>
      </w:rPr>
      <w:t>.</w:t>
    </w:r>
    <w:r w:rsidR="00406199">
      <w:rPr>
        <w:b/>
        <w:sz w:val="22"/>
        <w:szCs w:val="22"/>
      </w:rPr>
      <w:t>2003</w:t>
    </w:r>
    <w:r w:rsidRPr="007232FB">
      <w:rPr>
        <w:b/>
        <w:sz w:val="22"/>
        <w:szCs w:val="22"/>
      </w:rPr>
      <w:t>/201</w:t>
    </w:r>
    <w:r w:rsidR="007232FB" w:rsidRPr="007232FB">
      <w:rPr>
        <w:b/>
        <w:sz w:val="22"/>
        <w:szCs w:val="22"/>
      </w:rPr>
      <w:t>6-</w:t>
    </w:r>
    <w:r w:rsidR="00406199">
      <w:rPr>
        <w:b/>
        <w:sz w:val="22"/>
        <w:szCs w:val="22"/>
      </w:rPr>
      <w:t>22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33C40"/>
    <w:rsid w:val="00041A8C"/>
    <w:rsid w:val="00062AEB"/>
    <w:rsid w:val="000666DB"/>
    <w:rsid w:val="00081CB5"/>
    <w:rsid w:val="00094B4F"/>
    <w:rsid w:val="000B1543"/>
    <w:rsid w:val="000B2AA2"/>
    <w:rsid w:val="000C6218"/>
    <w:rsid w:val="000C637D"/>
    <w:rsid w:val="000D0759"/>
    <w:rsid w:val="000D479D"/>
    <w:rsid w:val="00110325"/>
    <w:rsid w:val="0011091A"/>
    <w:rsid w:val="00125628"/>
    <w:rsid w:val="00133015"/>
    <w:rsid w:val="0015298B"/>
    <w:rsid w:val="00160774"/>
    <w:rsid w:val="0017791B"/>
    <w:rsid w:val="00185015"/>
    <w:rsid w:val="001C4F0E"/>
    <w:rsid w:val="001E4E14"/>
    <w:rsid w:val="001F1E06"/>
    <w:rsid w:val="001F5654"/>
    <w:rsid w:val="00200E29"/>
    <w:rsid w:val="00217DD3"/>
    <w:rsid w:val="00224306"/>
    <w:rsid w:val="0023629D"/>
    <w:rsid w:val="00245460"/>
    <w:rsid w:val="002702A4"/>
    <w:rsid w:val="002832F4"/>
    <w:rsid w:val="002927EB"/>
    <w:rsid w:val="002A1D30"/>
    <w:rsid w:val="002A4D3B"/>
    <w:rsid w:val="002B2730"/>
    <w:rsid w:val="002C2341"/>
    <w:rsid w:val="002C495C"/>
    <w:rsid w:val="002D048F"/>
    <w:rsid w:val="002D2962"/>
    <w:rsid w:val="002D635B"/>
    <w:rsid w:val="002F1ED9"/>
    <w:rsid w:val="003734BE"/>
    <w:rsid w:val="00382327"/>
    <w:rsid w:val="003855E7"/>
    <w:rsid w:val="00390268"/>
    <w:rsid w:val="003929B4"/>
    <w:rsid w:val="00403F01"/>
    <w:rsid w:val="00406199"/>
    <w:rsid w:val="004171BE"/>
    <w:rsid w:val="00432B4A"/>
    <w:rsid w:val="00473132"/>
    <w:rsid w:val="004777B1"/>
    <w:rsid w:val="004862EF"/>
    <w:rsid w:val="004A6CA0"/>
    <w:rsid w:val="00511366"/>
    <w:rsid w:val="0051217B"/>
    <w:rsid w:val="00565447"/>
    <w:rsid w:val="00594723"/>
    <w:rsid w:val="005A3BD8"/>
    <w:rsid w:val="005E26AD"/>
    <w:rsid w:val="005F2B8E"/>
    <w:rsid w:val="00641365"/>
    <w:rsid w:val="00642955"/>
    <w:rsid w:val="00664286"/>
    <w:rsid w:val="0066735D"/>
    <w:rsid w:val="00675817"/>
    <w:rsid w:val="006767AE"/>
    <w:rsid w:val="006A12A7"/>
    <w:rsid w:val="006B15CC"/>
    <w:rsid w:val="006B50C8"/>
    <w:rsid w:val="006E0125"/>
    <w:rsid w:val="006E3551"/>
    <w:rsid w:val="007110C0"/>
    <w:rsid w:val="007232FB"/>
    <w:rsid w:val="0073530C"/>
    <w:rsid w:val="00736EF6"/>
    <w:rsid w:val="00743750"/>
    <w:rsid w:val="00750346"/>
    <w:rsid w:val="007725FF"/>
    <w:rsid w:val="007742FD"/>
    <w:rsid w:val="007A11D9"/>
    <w:rsid w:val="007A12E9"/>
    <w:rsid w:val="007A74B6"/>
    <w:rsid w:val="007D5194"/>
    <w:rsid w:val="00832F97"/>
    <w:rsid w:val="0083557D"/>
    <w:rsid w:val="00876209"/>
    <w:rsid w:val="0087643B"/>
    <w:rsid w:val="00893FE7"/>
    <w:rsid w:val="008A769D"/>
    <w:rsid w:val="00900D3A"/>
    <w:rsid w:val="0090792E"/>
    <w:rsid w:val="009374AD"/>
    <w:rsid w:val="0094155D"/>
    <w:rsid w:val="009537C2"/>
    <w:rsid w:val="00984E8A"/>
    <w:rsid w:val="00987D1C"/>
    <w:rsid w:val="009966BF"/>
    <w:rsid w:val="009D46D2"/>
    <w:rsid w:val="009E3DD1"/>
    <w:rsid w:val="00A0085C"/>
    <w:rsid w:val="00A036DF"/>
    <w:rsid w:val="00A31ADC"/>
    <w:rsid w:val="00A36DFD"/>
    <w:rsid w:val="00A4292E"/>
    <w:rsid w:val="00A660A3"/>
    <w:rsid w:val="00A724A8"/>
    <w:rsid w:val="00A83CF1"/>
    <w:rsid w:val="00A94B33"/>
    <w:rsid w:val="00A97762"/>
    <w:rsid w:val="00AA1815"/>
    <w:rsid w:val="00AC4892"/>
    <w:rsid w:val="00B21C01"/>
    <w:rsid w:val="00B23CD4"/>
    <w:rsid w:val="00B347F0"/>
    <w:rsid w:val="00B443F4"/>
    <w:rsid w:val="00B64075"/>
    <w:rsid w:val="00B6615F"/>
    <w:rsid w:val="00B66E95"/>
    <w:rsid w:val="00B766A9"/>
    <w:rsid w:val="00B804DC"/>
    <w:rsid w:val="00BF6161"/>
    <w:rsid w:val="00C03711"/>
    <w:rsid w:val="00C07DA8"/>
    <w:rsid w:val="00C23816"/>
    <w:rsid w:val="00C30FC8"/>
    <w:rsid w:val="00C435B4"/>
    <w:rsid w:val="00C5093E"/>
    <w:rsid w:val="00C7140A"/>
    <w:rsid w:val="00C87561"/>
    <w:rsid w:val="00CB52DB"/>
    <w:rsid w:val="00CC1B3F"/>
    <w:rsid w:val="00CC73CF"/>
    <w:rsid w:val="00CD78A6"/>
    <w:rsid w:val="00CE1BBC"/>
    <w:rsid w:val="00CE275B"/>
    <w:rsid w:val="00CF0B60"/>
    <w:rsid w:val="00D020FD"/>
    <w:rsid w:val="00D230DD"/>
    <w:rsid w:val="00D35D37"/>
    <w:rsid w:val="00D364CD"/>
    <w:rsid w:val="00D36587"/>
    <w:rsid w:val="00D4027A"/>
    <w:rsid w:val="00D4418F"/>
    <w:rsid w:val="00D47B51"/>
    <w:rsid w:val="00D47BCD"/>
    <w:rsid w:val="00D529F7"/>
    <w:rsid w:val="00D6076B"/>
    <w:rsid w:val="00D71B62"/>
    <w:rsid w:val="00D720EC"/>
    <w:rsid w:val="00D74C99"/>
    <w:rsid w:val="00DC1D44"/>
    <w:rsid w:val="00DE03DB"/>
    <w:rsid w:val="00E14AE2"/>
    <w:rsid w:val="00E172FA"/>
    <w:rsid w:val="00E34462"/>
    <w:rsid w:val="00E37AA4"/>
    <w:rsid w:val="00E43F19"/>
    <w:rsid w:val="00EB167D"/>
    <w:rsid w:val="00EB78C8"/>
    <w:rsid w:val="00EC0B4A"/>
    <w:rsid w:val="00EC3C48"/>
    <w:rsid w:val="00F07CEA"/>
    <w:rsid w:val="00F37573"/>
    <w:rsid w:val="00F407B8"/>
    <w:rsid w:val="00F85A66"/>
    <w:rsid w:val="00FC4B8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SZ, 
26 zaposlenih</izvorni_sadrzaj>
    <derivirana_varijabla naziv="DomainObject.Predmet.PrimjedbaSuca_1">Čl. 110. st. 1. SZ, 
26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TOPANA, društvo s ograničenom odgovornošću za obavljanje djelatnosti vodoopskrbe i ostalih komunalnih djelatnosti</izvorni_sadrzaj>
    <derivirana_varijabla naziv="DomainObject.Predmet.ProtustrankaFormated_1">  TOPANA, društvo s ograničenom odgovornošću za obavljanje djelatnosti vodoopskrbe i ostalih komunalnih djelatnosti</derivirana_varijabla>
  </DomainObject.Predmet.ProtustrankaFormated>
  <DomainObject.Predmet.ProtustrankaFormatedOIB>
    <izvorni_sadrzaj>  TOPANA, društvo s ograničenom odgovornošću za obavljanje djelatnosti vodoopskrbe i ostalih komunalnih djelatnosti, OIB 00279276546</izvorni_sadrzaj>
    <derivirana_varijabla naziv="DomainObject.Predmet.ProtustrankaFormatedOIB_1">  TOPANA, društvo s ograničenom odgovornošću za obavljanje djelatnosti vodoopskrbe i ostalih komunalnih djelatnosti, OIB 00279276546</derivirana_varijabla>
  </DomainObject.Predmet.ProtustrankaFormatedOIB>
  <DomainObject.Predmet.ProtustrankaFormatedWithAdress>
    <izvorni_sadrzaj> TOPANA, društvo s ograničenom odgovornošću za obavljanje djelatnosti vodoopskrbe i ostalih komunalnih djelatnosti, Kralja Tomislava 16, 21260 Imotski</izvorni_sadrzaj>
    <derivirana_varijabla naziv="DomainObject.Predmet.ProtustrankaFormatedWithAdress_1"> TOPANA, društvo s ograničenom odgovornošću za obavljanje djelatnosti vodoopskrbe i ostalih komunalnih djelatnosti, Kralja Tomislava 16, 21260 Imotski</derivirana_varijabla>
  </DomainObject.Predmet.ProtustrankaFormatedWithAdress>
  <DomainObject.Predmet.ProtustrankaFormatedWithAdressOIB>
    <izvorni_sadrzaj> TOPANA, društvo s ograničenom odgovornošću za obavljanje djelatnosti vodoopskrbe i ostalih komunalnih djelatnosti, OIB 00279276546, Kralja Tomislava 16, 21260 Imotski</izvorni_sadrzaj>
    <derivirana_varijabla naziv="DomainObject.Predmet.ProtustrankaFormatedWithAdressOIB_1"> TOPANA, društvo s ograničenom odgovornošću za obavljanje djelatnosti vodoopskrbe i ostalih komunalnih djelatnosti, OIB 00279276546, Kralja Tomislava 16, 21260 Imotski</derivirana_varijabla>
  </DomainObject.Predmet.ProtustrankaFormatedWithAdressOIB>
  <DomainObject.Predmet.ProtustrankaWithAdress>
    <izvorni_sadrzaj>TOPANA, društvo s ograničenom odgovornošću za obavljanje djelatnosti vodoopskrbe i ostalih komunalnih djelatnosti Kralja Tomislava 16, 21260 Imotski</izvorni_sadrzaj>
    <derivirana_varijabla naziv="DomainObject.Predmet.ProtustrankaWithAdress_1">TOPANA, društvo s ograničenom odgovornošću za obavljanje djelatnosti vodoopskrbe i ostalih komunalnih djelatnosti Kralja Tomislava 16, 21260 Imotski</derivirana_varijabla>
  </DomainObject.Predmet.ProtustrankaWithAdress>
  <DomainObject.Predmet.ProtustrankaWithAdressOIB>
    <izvorni_sadrzaj>TOPANA, društvo s ograničenom odgovornošću za obavljanje djelatnosti vodoopskrbe i ostalih komunalnih djelatnosti, OIB 00279276546, Kralja Tomislava 16, 21260 Imotski</izvorni_sadrzaj>
    <derivirana_varijabla naziv="DomainObject.Predmet.ProtustrankaWithAdressOIB_1">TOPANA, društvo s ograničenom odgovornošću za obavljanje djelatnosti vodoopskrbe i ostalih komunalnih djelatnosti, OIB 00279276546, Kralja Tomislava 16, 21260 Imotski</derivirana_varijabla>
  </DomainObject.Predmet.ProtustrankaWithAdressOIB>
  <DomainObject.Predmet.ProtustrankaNazivFormated>
    <izvorni_sadrzaj>TOPANA, društvo s ograničenom odgovornošću za obavljanje djelatnosti vodoopskrbe i ostalih komunalnih djelatnosti</izvorni_sadrzaj>
    <derivirana_varijabla naziv="DomainObject.Predmet.ProtustrankaNazivFormated_1">TOPANA, društvo s ograničenom odgovornošću za obavljanje djelatnosti vodoopskrbe i ostalih komunalnih djelatnosti</derivirana_varijabla>
  </DomainObject.Predmet.ProtustrankaNazivFormated>
  <DomainObject.Predmet.ProtustrankaNazivFormatedOIB>
    <izvorni_sadrzaj>TOPANA, društvo s ograničenom odgovornošću za obavljanje djelatnosti vodoopskrbe i ostalih komunalnih djelatnosti, OIB 00279276546</izvorni_sadrzaj>
    <derivirana_varijabla naziv="DomainObject.Predmet.ProtustrankaNazivFormatedOIB_1">TOPANA, društvo s ograničenom odgovornošću za obavljanje djelatnosti vodoopskrbe i ostalih komunalnih djelatnosti, OIB 00279276546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24702399.73</izvorni_sadrzaj>
    <derivirana_varijabla naziv="DomainObject.Predmet.TrenutnaVrijednost_1">24702399.73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TOPANA, društvo s ograničenom odgovornošću za obavljanje djelatnosti vodoopskrbe i ostalih komunalnih djelatnosti</item>
    </izvorni_sadrzaj>
    <derivirana_varijabla naziv="DomainObject.Predmet.ProtuStrankaListFormated_1">
      <item>TOPANA, društvo s ograničenom odgovornošću za obavljanje djelatnosti vodoopskrbe i ostalih komunalnih djelatnosti</item>
    </derivirana_varijabla>
  </DomainObject.Predmet.ProtuStrankaListFormated>
  <DomainObject.Predmet.ProtuStrankaListFormatedOIB>
    <izvorni_sadrzaj>
      <item>TOPANA, društvo s ograničenom odgovornošću za obavljanje djelatnosti vodoopskrbe i ostalih komunalnih djelatnosti, OIB 00279276546</item>
    </izvorni_sadrzaj>
    <derivirana_varijabla naziv="DomainObject.Predmet.ProtuStrankaListFormatedOIB_1">
      <item>TOPANA, društvo s ograničenom odgovornošću za obavljanje djelatnosti vodoopskrbe i ostalih komunalnih djelatnosti, OIB 00279276546</item>
    </derivirana_varijabla>
  </DomainObject.Predmet.ProtuStrankaListFormatedOIB>
  <DomainObject.Predmet.ProtuStrankaListFormatedWithAdress>
    <izvorni_sadrzaj>
      <item>TOPANA, društvo s ograničenom odgovornošću za obavljanje djelatnosti vodoopskrbe i ostalih komunalnih djelatnosti, Kralja Tomislava 16, 21260 Imotski</item>
    </izvorni_sadrzaj>
    <derivirana_varijabla naziv="DomainObject.Predmet.ProtuStrankaListFormatedWithAdress_1">
      <item>TOPANA, društvo s ograničenom odgovornošću za obavljanje djelatnosti vodoopskrbe i ostalih komunalnih djelatnosti, Kralja Tomislava 16, 21260 Imotski</item>
    </derivirana_varijabla>
  </DomainObject.Predmet.ProtuStrankaListFormatedWithAdress>
  <DomainObject.Predmet.ProtuStrankaListFormatedWithAdressOIB>
    <izvorni_sadrzaj>
      <item>TOPANA, društvo s ograničenom odgovornošću za obavljanje djelatnosti vodoopskrbe i ostalih komunalnih djelatnosti, OIB 00279276546, Kralja Tomislava 16, 21260 Imotski</item>
    </izvorni_sadrzaj>
    <derivirana_varijabla naziv="DomainObject.Predmet.ProtuStrankaListFormatedWithAdressOIB_1">
      <item>TOPANA, društvo s ograničenom odgovornošću za obavljanje djelatnosti vodoopskrbe i ostalih komunalnih djelatnosti, OIB 00279276546, Kralja Tomislava 16, 21260 Imotski</item>
    </derivirana_varijabla>
  </DomainObject.Predmet.ProtuStrankaListFormatedWithAdressOIB>
  <DomainObject.Predmet.ProtuStrankaListNazivFormated>
    <izvorni_sadrzaj>
      <item>TOPANA, društvo s ograničenom odgovornošću za obavljanje djelatnosti vodoopskrbe i ostalih komunalnih djelatnosti</item>
    </izvorni_sadrzaj>
    <derivirana_varijabla naziv="DomainObject.Predmet.ProtuStrankaListNazivFormated_1">
      <item>TOPANA, društvo s ograničenom odgovornošću za obavljanje djelatnosti vodoopskrbe i ostalih komunalnih djelatnosti</item>
    </derivirana_varijabla>
  </DomainObject.Predmet.ProtuStrankaListNazivFormated>
  <DomainObject.Predmet.ProtuStrankaListNazivFormatedOIB>
    <izvorni_sadrzaj>
      <item>TOPANA, društvo s ograničenom odgovornošću za obavljanje djelatnosti vodoopskrbe i ostalih komunalnih djelatnosti, OIB 00279276546</item>
    </izvorni_sadrzaj>
    <derivirana_varijabla naziv="DomainObject.Predmet.ProtuStrankaListNazivFormatedOIB_1">
      <item>TOPANA, društvo s ograničenom odgovornošću za obavljanje djelatnosti vodoopskrbe i ostalih komunalnih djelatnosti, OIB 00279276546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TOPANA, društvo s ograničenom odgovornošću za obavljanje djelatnosti vodoopskrbe i ostalih komunalnih djelatnosti</izvorni_sadrzaj>
    <derivirana_varijabla naziv="DomainObject.Predmet.ProtustrankaIDrugi_1">TOPANA, društvo s ograničenom odgovornošću za obavljanje djelatnosti vodoopskrbe i ostalih komunalnih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TOPANA, društvo s ograničenom odgovornošću za obavljanje djelatnosti vodoopskrbe i ostalih komunalnih djelatnosti, OIB 00279276546, Kralja Tomislava 16, 21260 Imotski</izvorni_sadrzaj>
    <derivirana_varijabla naziv="DomainObject.Predmet.ProtustrankaIDrugiAdressOIB_1">TOPANA, društvo s ograničenom odgovornošću za obavljanje djelatnosti vodoopskrbe i ostalih komunalnih djelatnosti, OIB 00279276546, Kralja Tomislava 16,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TOPANA, društvo s ograničenom odgovornošću za obavljanje djelatnosti vodoopskrbe i ostalih komunalnih djelatnosti</item>
    </izvorni_sadrzaj>
    <derivirana_varijabla naziv="DomainObject.Predmet.SudioniciListNaziv_1">
      <item>FINANCIJSKA AGENCIJA, RC SPLIT</item>
      <item>TOPANA, društvo s ograničenom odgovornošću za obavljanje djelatnosti vodoopskrbe i ostalih komunalnih djelatnosti</item>
    </derivirana_varijabla>
  </DomainObject.Predmet.SudioniciListNaziv>
  <DomainObject.Predmet.SudioniciListAdressOIB>
    <izvorni_sadrzaj>
      <item>TOPANA, društvo s ograničenom odgovornošću za obavljanje djelatnosti vodoopskrbe i ostalih komunalnih djelatnosti, OIB 00279276546, Kralja Tomislava 16,21260 Imotski</item>
      <item>FINANCIJSKA AGENCIJA, RC SPLIT, OIB 85821130368, Mažuranićevo šetalište 24 b,21000 Split</item>
    </izvorni_sadrzaj>
    <derivirana_varijabla naziv="DomainObject.Predmet.SudioniciListAdressOIB_1">
      <item>TOPANA, društvo s ograničenom odgovornošću za obavljanje djelatnosti vodoopskrbe i ostalih komunalnih djelatnosti, OIB 00279276546, Kralja Tomislava 16,21260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00279276546</item>
    </izvorni_sadrzaj>
    <derivirana_varijabla naziv="DomainObject.Predmet.SudioniciListNazivOIB_1">
      <item>, OIB 85821130368</item>
      <item>, OIB 00279276546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CF847-ECB2-4328-8444-FC42DAC4E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2026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2018-07-11T10:20:00Z</dcterms:created>
  <dc:creator>wsadmin</dc:creator>
  <cp:lastModifiedBy>Srđan Gavranić</cp:lastModifiedBy>
  <cp:lastPrinted>2018-03-14T09:43:00Z</cp:lastPrinted>
  <dcterms:modified xmlns:xsi="http://www.w3.org/2001/XMLSchema-instance" xsi:type="dcterms:W3CDTF">2018-07-11T10:49:00Z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(spajanje -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