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20f6" w14:paraId="1ba20f6" w:rsidRDefault="004D3ECF" w:rsidP="004D3ECF" w:rsidR="004D3ECF">
      <w:pPr>
        <w:pStyle w:val="Default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D3ECF" w:rsidR="004D3ECF">
        <w:tc>
          <w:tcPr>
            <w:tcW w:type="dxa" w:w="2985"/>
            <w:hideMark/>
          </w:tcPr>
          <w:p w:rsidRDefault="004D3ECF" w:rsidR="004D3EC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3ECF" w:rsidR="004D3EC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4D3ECF" w:rsidR="004D3EC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4D3ECF" w:rsidR="004D3ECF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4D3ECF" w:rsidP="004D3ECF" w:rsidR="004D3ECF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D3ECF" w:rsidR="004D3ECF">
        <w:trPr>
          <w:jc w:val="right"/>
        </w:trPr>
        <w:tc>
          <w:tcPr>
            <w:tcW w:type="dxa" w:w="4320"/>
            <w:hideMark/>
          </w:tcPr>
          <w:p w:rsidRDefault="004D3ECF" w:rsidR="004D3EC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St-954/2016-83</w:t>
            </w:r>
          </w:p>
        </w:tc>
      </w:tr>
    </w:tbl>
    <w:p w:rsidRDefault="004D3ECF" w:rsidP="004D3ECF" w:rsidR="004D3ECF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jc w:val="both"/>
        <w:rPr>
          <w:bCs/>
          <w:sz w:val="24"/>
          <w:szCs w:val="24"/>
        </w:rPr>
      </w:pPr>
    </w:p>
    <w:p w:rsidRDefault="004D3ECF" w:rsidP="004D3ECF" w:rsidR="004D3ECF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ALESSI d.o.o., u stečaju, OIB: 20016790772, iz Varaždina, Trg kralja Tomislava br. 6, kojeg zastupa 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  na temelju rješenja o dosudi ovoga suda poslovni broj 6 St-954/2016-34 od 8. siječnja 2018., izvan ročišta 8. svibnja 2018., donosi slijedeći</w:t>
      </w:r>
    </w:p>
    <w:p w:rsidRDefault="004D3ECF" w:rsidP="004D3ECF" w:rsidR="004D3ECF">
      <w:pPr>
        <w:jc w:val="both"/>
        <w:rPr>
          <w:sz w:val="24"/>
          <w:szCs w:val="24"/>
        </w:rPr>
      </w:pPr>
    </w:p>
    <w:p w:rsidRDefault="004D3ECF" w:rsidP="004D3ECF" w:rsidR="004D3ECF">
      <w:pPr>
        <w:jc w:val="both"/>
        <w:rPr>
          <w:sz w:val="24"/>
          <w:szCs w:val="24"/>
        </w:rPr>
      </w:pPr>
    </w:p>
    <w:p w:rsidRDefault="004D3ECF" w:rsidP="004D3ECF" w:rsidR="004D3EC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>
        <w:rPr>
          <w:sz w:val="24"/>
          <w:szCs w:val="24"/>
        </w:rPr>
        <w:t>MELITI BAJIĆ, OIB : 23681064121</w:t>
      </w:r>
      <w:r>
        <w:rPr>
          <w:sz w:val="24"/>
          <w:szCs w:val="24"/>
        </w:rPr>
        <w:t xml:space="preserve">, iz Varaždina, </w:t>
      </w:r>
      <w:r>
        <w:rPr>
          <w:sz w:val="24"/>
          <w:szCs w:val="24"/>
        </w:rPr>
        <w:t>Kolodvorska br. 15</w:t>
      </w:r>
      <w:r>
        <w:rPr>
          <w:sz w:val="24"/>
          <w:szCs w:val="24"/>
        </w:rPr>
        <w:t>, predaje se slijedeća nekretnina :</w:t>
      </w:r>
    </w:p>
    <w:p w:rsidRDefault="004D3ECF" w:rsidP="004D3ECF" w:rsidR="004D3ECF">
      <w:pPr>
        <w:jc w:val="both"/>
        <w:rPr>
          <w:sz w:val="24"/>
          <w:szCs w:val="24"/>
        </w:rPr>
      </w:pPr>
    </w:p>
    <w:p w:rsidRDefault="004D3ECF" w:rsidP="004D3ECF" w:rsidR="004D3ECF" w:rsidRPr="004D3E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D3ECF">
        <w:rPr>
          <w:sz w:val="24"/>
          <w:szCs w:val="24"/>
        </w:rPr>
        <w:t xml:space="preserve">broj kat. čestice 595/3, Ulica </w:t>
      </w:r>
      <w:proofErr w:type="spellStart"/>
      <w:r w:rsidRPr="004D3ECF">
        <w:rPr>
          <w:sz w:val="24"/>
          <w:szCs w:val="24"/>
        </w:rPr>
        <w:t>Zelengaj</w:t>
      </w:r>
      <w:proofErr w:type="spellEnd"/>
      <w:r w:rsidRPr="004D3ECF">
        <w:rPr>
          <w:sz w:val="24"/>
          <w:szCs w:val="24"/>
        </w:rPr>
        <w:t xml:space="preserve">, dvorište od 46 m2, dvorište od 53 m2, stambena zgrada, ulica </w:t>
      </w:r>
      <w:proofErr w:type="spellStart"/>
      <w:r w:rsidRPr="004D3ECF">
        <w:rPr>
          <w:sz w:val="24"/>
          <w:szCs w:val="24"/>
        </w:rPr>
        <w:t>Zelenga</w:t>
      </w:r>
      <w:r>
        <w:rPr>
          <w:sz w:val="24"/>
          <w:szCs w:val="24"/>
        </w:rPr>
        <w:t>j</w:t>
      </w:r>
      <w:proofErr w:type="spellEnd"/>
      <w:r>
        <w:rPr>
          <w:sz w:val="24"/>
          <w:szCs w:val="24"/>
        </w:rPr>
        <w:t xml:space="preserve"> 77 m2, ukupne površine 176 m2, </w:t>
      </w:r>
      <w:r w:rsidRPr="004D3ECF">
        <w:rPr>
          <w:sz w:val="24"/>
          <w:szCs w:val="24"/>
        </w:rPr>
        <w:t>upisana kod Općinskog suda u Varaždinu, zemljišno-knjižni odjel Varaždin, k.o.</w:t>
      </w:r>
      <w:r>
        <w:rPr>
          <w:sz w:val="24"/>
          <w:szCs w:val="24"/>
        </w:rPr>
        <w:t xml:space="preserve"> Donji </w:t>
      </w:r>
      <w:proofErr w:type="spellStart"/>
      <w:r>
        <w:rPr>
          <w:sz w:val="24"/>
          <w:szCs w:val="24"/>
        </w:rPr>
        <w:t>Kućan</w:t>
      </w:r>
      <w:proofErr w:type="spellEnd"/>
      <w:r>
        <w:rPr>
          <w:sz w:val="24"/>
          <w:szCs w:val="24"/>
        </w:rPr>
        <w:t>, z. k. ul. broj 977.</w:t>
      </w:r>
    </w:p>
    <w:p w:rsidRDefault="004D3ECF" w:rsidP="004D3ECF" w:rsidR="004D3ECF">
      <w:pPr>
        <w:jc w:val="both"/>
        <w:rPr>
          <w:sz w:val="24"/>
          <w:szCs w:val="24"/>
        </w:rPr>
      </w:pPr>
    </w:p>
    <w:p w:rsidRDefault="004D3ECF" w:rsidP="004D3ECF" w:rsidR="004D3ECF" w:rsidRPr="004D3ECF">
      <w:pPr>
        <w:jc w:val="both"/>
        <w:rPr>
          <w:sz w:val="24"/>
          <w:szCs w:val="24"/>
        </w:rPr>
      </w:pPr>
    </w:p>
    <w:p w:rsidRDefault="004D3ECF" w:rsidP="004D3ECF" w:rsidR="004D3ECF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D3ECF" w:rsidP="004D3ECF" w:rsidR="004D3ECF">
      <w:pPr>
        <w:jc w:val="center"/>
        <w:rPr>
          <w:sz w:val="24"/>
          <w:szCs w:val="24"/>
        </w:rPr>
      </w:pPr>
    </w:p>
    <w:p w:rsidRDefault="004D3ECF" w:rsidP="004D3ECF" w:rsidR="004D3E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D3ECF" w:rsidP="004D3ECF" w:rsidR="004D3E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kupcu poslovni broj 6 St-954/2016-5</w:t>
      </w:r>
      <w:r w:rsidR="00C72772">
        <w:rPr>
          <w:sz w:val="24"/>
          <w:szCs w:val="24"/>
        </w:rPr>
        <w:t>7</w:t>
      </w:r>
      <w:r>
        <w:rPr>
          <w:sz w:val="24"/>
          <w:szCs w:val="24"/>
        </w:rPr>
        <w:t xml:space="preserve"> od 14. ožujka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4D3ECF" w:rsidP="004D3ECF" w:rsidR="004D3ECF">
      <w:pPr>
        <w:jc w:val="both"/>
        <w:rPr>
          <w:sz w:val="24"/>
          <w:szCs w:val="24"/>
        </w:rPr>
      </w:pPr>
    </w:p>
    <w:p w:rsidRDefault="004D3ECF" w:rsidP="004D3ECF" w:rsidR="004D3ECF">
      <w:pPr>
        <w:ind w:firstLine="708"/>
        <w:jc w:val="both"/>
        <w:rPr>
          <w:sz w:val="24"/>
          <w:szCs w:val="24"/>
        </w:rPr>
      </w:pPr>
    </w:p>
    <w:p w:rsidRDefault="004D3ECF" w:rsidP="004D3ECF" w:rsidR="004D3ECF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8. svibnja 2018.</w:t>
      </w:r>
    </w:p>
    <w:p w:rsidRDefault="004D3ECF" w:rsidP="004D3ECF" w:rsidR="004D3ECF">
      <w:pPr>
        <w:jc w:val="right"/>
        <w:rPr>
          <w:sz w:val="24"/>
          <w:szCs w:val="24"/>
        </w:rPr>
      </w:pPr>
    </w:p>
    <w:p w:rsidRDefault="004D3ECF" w:rsidP="004D3ECF" w:rsidR="004D3ECF">
      <w:pPr>
        <w:jc w:val="right"/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Sudac :</w:t>
      </w:r>
    </w:p>
    <w:p w:rsidRDefault="004D3ECF" w:rsidP="004D3ECF" w:rsidR="004D3ECF">
      <w:pPr>
        <w:jc w:val="right"/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Hugo Wedemeyer, v. r.</w:t>
      </w: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4D3ECF" w:rsidP="004D3ECF" w:rsidR="004D3ECF">
      <w:pPr>
        <w:jc w:val="right"/>
        <w:rPr>
          <w:sz w:val="24"/>
          <w:szCs w:val="24"/>
        </w:rPr>
      </w:pPr>
    </w:p>
    <w:p w:rsidRDefault="004D3ECF" w:rsidP="004D3ECF" w:rsidR="004D3ECF">
      <w:pPr>
        <w:jc w:val="right"/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4D3ECF" w:rsidP="004D3ECF" w:rsidR="004D3ECF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Tomislav </w:t>
      </w:r>
      <w:proofErr w:type="spellStart"/>
      <w:r>
        <w:rPr>
          <w:sz w:val="24"/>
          <w:szCs w:val="24"/>
        </w:rPr>
        <w:t>Đuričin</w:t>
      </w:r>
      <w:proofErr w:type="spellEnd"/>
      <w:r>
        <w:rPr>
          <w:sz w:val="24"/>
          <w:szCs w:val="24"/>
        </w:rPr>
        <w:t>, iz Varaždina, Dravska Poljana br. 1,</w:t>
      </w:r>
    </w:p>
    <w:p w:rsidRDefault="00C72772" w:rsidP="004D3ECF" w:rsidR="004D3ECF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Kupac MELITA BAJIĆ, iz Varaždina, Kolodvorska br. 15,</w:t>
      </w:r>
      <w:bookmarkStart w:name="_GoBack" w:id="0"/>
      <w:bookmarkEnd w:id="0"/>
    </w:p>
    <w:p w:rsidRDefault="004D3ECF" w:rsidP="004D3ECF" w:rsidR="004D3ECF">
      <w:pPr>
        <w:pStyle w:val="Odlomakpopisa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sud u Varaždinu, Zemljišno-knjižni odjel, </w:t>
      </w:r>
    </w:p>
    <w:p w:rsidRDefault="004D3ECF" w:rsidP="004D3ECF" w:rsidR="004D3ECF">
      <w:pPr>
        <w:pStyle w:val="ListaeSPIS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e-Oglasna ploča ovoga suda.</w:t>
      </w:r>
    </w:p>
    <w:p w:rsidRDefault="004D3ECF" w:rsidP="004D3ECF" w:rsidR="004D3ECF">
      <w:pPr>
        <w:rPr>
          <w:sz w:val="24"/>
          <w:szCs w:val="24"/>
        </w:rPr>
      </w:pPr>
    </w:p>
    <w:p w:rsidRDefault="004D3ECF" w:rsidP="004D3ECF" w:rsidR="004D3ECF">
      <w:pPr>
        <w:pStyle w:val="NormaleSPIS"/>
      </w:pPr>
    </w:p>
    <w:p w:rsidRDefault="004D3ECF" w:rsidP="004D3ECF" w:rsidR="004D3ECF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4D3EC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931" w:rsidP="00537B78" w:rsidR="009B0931">
      <w:r>
        <w:separator/>
      </w:r>
    </w:p>
  </w:endnote>
  <w:endnote w:id="0" w:type="continuationSeparator">
    <w:p w:rsidRDefault="009B0931" w:rsidP="00537B78" w:rsidR="009B0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4072139"/>
      <w:docPartObj>
        <w:docPartGallery w:val="Page Numbers (Bottom of Page)"/>
        <w:docPartUnique/>
      </w:docPartObj>
    </w:sdtPr>
    <w:sdtContent>
      <w:p w:rsidRDefault="004D3ECF" w:rsidR="004D3EC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772">
          <w:t>2</w:t>
        </w:r>
        <w:r>
          <w:fldChar w:fldCharType="end"/>
        </w:r>
      </w:p>
    </w:sdtContent>
  </w:sdt>
  <w:p w:rsidRDefault="004D3ECF" w:rsidR="004D3E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931" w:rsidP="00537B78" w:rsidR="009B0931">
      <w:r>
        <w:separator/>
      </w:r>
    </w:p>
  </w:footnote>
  <w:footnote w:id="0" w:type="continuationSeparator">
    <w:p w:rsidRDefault="009B0931" w:rsidP="00537B78" w:rsidR="009B0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3ECF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St-954/2016-83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3ECF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93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772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D3EC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4D3ECF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  <w:style w:customStyle="true" w:styleId="VSVerzija" w:type="paragraph">
    <w:name w:val="VS_Verzija"/>
    <w:basedOn w:val="Normal"/>
    <w:rsid w:val="004D3ECF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D3EC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D3EC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  <w:style w:customStyle="1" w:styleId="VSVerzija" w:type="paragraph">
    <w:name w:val="VS_Verzija"/>
    <w:basedOn w:val="Normal"/>
    <w:rsid w:val="004D3ECF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05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nekretnine kupcu
Meliti Bajić</izvorni_sadrzaj>
    <derivirana_varijabla naziv="DomainObject.Primjedba_1">Zaključak o predaji nekretnine kupcu
Meliti Bajić</derivirana_varijabla>
  </DomainObject.Primjedba>
  <DomainObject.Oznaka>
    <izvorni_sadrzaj>St-954/2016-83</izvorni_sadrzaj>
    <derivirana_varijabla naziv="DomainObject.Oznaka_1">St-954/2016-83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  <item>Nino Hunjet, Klenovnik 16, 42240 Klenovnik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  <item>Nino Hunjet, OIB 03501734872, Klenovnik 16, 42240 Klenovnik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  <item>Nino Hunjet, OIB 03501734872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St-954/2016-83</izvorni_sadrzaj>
    <derivirana_varijabla naziv="DomainObject.PoslovniBrojDokumenta_1">St-954/2016-83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  <item>Nino Hunjet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  <item>Nino Hunjet, OIB 03501734872, Klenovnik 16,42240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E89A7-A7A6-4306-BFA8-8B982E5A5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1397</properties:Characters>
  <properties:Lines>63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2018-05-08T08:24:00Z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St-954/2016-83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