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f056e" w14:paraId="e6f056e" w:rsidRDefault="00C465FC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591185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65FC" w:rsidP="00C465FC" w:rsidR="00C465FC">
      <w:pPr>
        <w:pStyle w:val="Bezproreda"/>
      </w:pPr>
    </w:p>
    <w:p w:rsidRDefault="00C465FC" w:rsidP="00C465FC" w:rsidR="00C465FC">
      <w:pPr>
        <w:pStyle w:val="Bezproreda"/>
      </w:pPr>
    </w:p>
    <w:p w:rsidRDefault="00C465FC" w:rsidP="00C465FC" w:rsidR="00AE649C">
      <w:pPr>
        <w:pStyle w:val="Bezproreda"/>
      </w:pPr>
      <w:r>
        <w:t xml:space="preserve">    Republika Hrvatska</w:t>
      </w:r>
    </w:p>
    <w:p w:rsidRDefault="00C465FC" w:rsidP="00C465FC" w:rsidR="00C465FC">
      <w:pPr>
        <w:pStyle w:val="Bezproreda"/>
      </w:pPr>
      <w:r>
        <w:t>Trgovački sud u Bjelovaru</w:t>
      </w:r>
    </w:p>
    <w:p w:rsidRDefault="00C465FC" w:rsidP="00C465FC" w:rsidR="00C465F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465FC" w:rsidP="00C465FC" w:rsidR="00C465FC">
      <w:pPr>
        <w:pStyle w:val="Bezproreda"/>
      </w:pPr>
    </w:p>
    <w:p w:rsidRDefault="00C465FC" w:rsidP="00C465FC" w:rsidR="00C465FC">
      <w:pPr>
        <w:ind w:firstLine="708" w:left="4956"/>
        <w:rPr>
          <w:szCs w:val="24"/>
          <w:lang w:val="hr-HR"/>
        </w:rPr>
      </w:pPr>
      <w:r>
        <w:rPr>
          <w:szCs w:val="24"/>
          <w:lang w:val="hr-HR"/>
        </w:rPr>
        <w:t>Poslovni broj: 1 St-338/2018-6</w:t>
      </w:r>
    </w:p>
    <w:p w:rsidRDefault="00C465FC" w:rsidP="00C465FC" w:rsidR="00C465FC">
      <w:pPr>
        <w:rPr>
          <w:szCs w:val="24"/>
          <w:lang w:val="hr-HR"/>
        </w:rPr>
      </w:pPr>
    </w:p>
    <w:p w:rsidRDefault="00C465FC" w:rsidP="00C465FC" w:rsidR="00C465FC">
      <w:pPr>
        <w:jc w:val="center"/>
        <w:rPr>
          <w:szCs w:val="24"/>
          <w:lang w:val="hr-HR"/>
        </w:rPr>
      </w:pPr>
    </w:p>
    <w:p w:rsidRDefault="00C465FC" w:rsidP="00C465FC" w:rsidR="00C465F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E P U B L I K A  H R V A T S K A</w:t>
      </w:r>
    </w:p>
    <w:p w:rsidRDefault="00C465FC" w:rsidP="00C465FC" w:rsidR="00C465FC">
      <w:pPr>
        <w:jc w:val="center"/>
        <w:rPr>
          <w:szCs w:val="24"/>
          <w:lang w:val="hr-HR"/>
        </w:rPr>
      </w:pPr>
    </w:p>
    <w:p w:rsidRDefault="00C465FC" w:rsidP="00C465FC" w:rsidR="00C465FC">
      <w:pPr>
        <w:jc w:val="center"/>
        <w:rPr>
          <w:szCs w:val="24"/>
          <w:lang w:val="hr-HR"/>
        </w:rPr>
      </w:pPr>
      <w:r>
        <w:rPr>
          <w:szCs w:val="24"/>
          <w:lang w:val="hr-HR"/>
        </w:rPr>
        <w:t>R J E Š E N J E</w:t>
      </w:r>
    </w:p>
    <w:p w:rsidRDefault="00C465FC" w:rsidP="00C465FC" w:rsidR="00C465FC">
      <w:pPr>
        <w:jc w:val="center"/>
        <w:rPr>
          <w:szCs w:val="24"/>
          <w:lang w:val="hr-HR"/>
        </w:rPr>
      </w:pPr>
    </w:p>
    <w:p w:rsidRDefault="00C465FC" w:rsidP="00C465FC" w:rsidR="00C465FC">
      <w:pPr>
        <w:jc w:val="both"/>
        <w:rPr>
          <w:szCs w:val="24"/>
          <w:lang w:val="hr-HR"/>
        </w:rPr>
      </w:pPr>
    </w:p>
    <w:p w:rsidRDefault="00C465FC" w:rsidP="00C465FC" w:rsidR="00C465FC">
      <w:pPr>
        <w:ind w:firstLine="851"/>
        <w:jc w:val="both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 xml:space="preserve">Trgovački sud u Bjelovaru, po sucu Branki Pleskalt, u prethodnom postupku radi utvrđivanja uvjeta za otvaranje stečajnog postupka nad dužnikom NAVA d.o.o. za trgovinu i usluge Zagreb, Lomnička 5, OIB: 86437446635, 11. lipnja 2018. </w:t>
      </w:r>
    </w:p>
    <w:p w:rsidRDefault="00C465FC" w:rsidP="00C465FC" w:rsidR="00C465FC">
      <w:pPr>
        <w:ind w:firstLine="851"/>
        <w:jc w:val="both"/>
        <w:rPr>
          <w:noProof/>
          <w:szCs w:val="24"/>
          <w:lang w:val="hr-HR"/>
        </w:rPr>
      </w:pPr>
    </w:p>
    <w:p w:rsidRDefault="00C465FC" w:rsidP="00C465FC" w:rsidR="00C465FC">
      <w:pPr>
        <w:ind w:firstLine="851"/>
        <w:jc w:val="both"/>
        <w:rPr>
          <w:noProof/>
          <w:szCs w:val="24"/>
          <w:lang w:val="hr-HR"/>
        </w:rPr>
      </w:pPr>
    </w:p>
    <w:p w:rsidRDefault="00C465FC" w:rsidP="00C465FC" w:rsidR="00C465FC">
      <w:pPr>
        <w:jc w:val="center"/>
        <w:rPr>
          <w:noProof/>
          <w:szCs w:val="24"/>
          <w:lang w:val="hr-HR"/>
        </w:rPr>
      </w:pPr>
      <w:r>
        <w:rPr>
          <w:noProof/>
          <w:szCs w:val="24"/>
          <w:lang w:val="hr-HR"/>
        </w:rPr>
        <w:t>r i j e š i o      j e</w:t>
      </w:r>
    </w:p>
    <w:p w:rsidRDefault="00C465FC" w:rsidP="00C465FC" w:rsidR="00C465FC">
      <w:pPr>
        <w:jc w:val="both"/>
        <w:rPr>
          <w:szCs w:val="24"/>
          <w:lang w:val="hr-HR"/>
        </w:rPr>
      </w:pPr>
    </w:p>
    <w:p w:rsidRDefault="00C465FC" w:rsidP="00C465FC" w:rsidR="00C465FC">
      <w:pPr>
        <w:pStyle w:val="Bezproreda"/>
        <w:ind w:firstLine="708"/>
        <w:rPr>
          <w:szCs w:val="20"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NAVA d.o.o. za trgovinu i usluge Zagreb, Lomnička 5, OIB: 86437446635 </w:t>
      </w:r>
      <w:r>
        <w:t>da u  roku od 15 dana, računajući od isteka osmog dana objave ovog poziva na e-oglasnoj ploči suda, uplate predujam u iznosu od 1.000,00 kuna u Fond za namirenje troškova stečajnog postupka koji se vodi kod ovog suda broj: IBAN: HR6123900011300000630 model HR00 50-338-18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HR05 540-338-18.</w:t>
      </w:r>
    </w:p>
    <w:p w:rsidRDefault="00C465FC" w:rsidP="00C465FC" w:rsidR="00C465FC">
      <w:pPr>
        <w:ind w:firstLine="851"/>
        <w:jc w:val="both"/>
        <w:rPr>
          <w:szCs w:val="24"/>
        </w:rPr>
      </w:pPr>
    </w:p>
    <w:p w:rsidRDefault="00C465FC" w:rsidP="00C465FC" w:rsidR="00C465F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2. Ako osobe iz </w:t>
      </w:r>
      <w:proofErr w:type="spellStart"/>
      <w:r>
        <w:rPr>
          <w:rFonts w:hAnsi="Times New Roman" w:ascii="Times New Roman"/>
          <w:sz w:val="24"/>
          <w:szCs w:val="24"/>
        </w:rPr>
        <w:t>toč</w:t>
      </w:r>
      <w:proofErr w:type="spellEnd"/>
      <w:r>
        <w:rPr>
          <w:rFonts w:hAnsi="Times New Roman" w:ascii="Times New Roman"/>
          <w:sz w:val="24"/>
          <w:szCs w:val="24"/>
        </w:rPr>
        <w:t>. 1. ne predujme traženi iznos u roku od 15 dana, sud će donijeti rješenje o otvaranju i zaključenju stečajnog postupka nad dužnikom.</w:t>
      </w:r>
    </w:p>
    <w:p w:rsidRDefault="00C465FC" w:rsidP="00C465FC" w:rsidR="00C465F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C465FC" w:rsidP="00C465FC" w:rsidR="00C465FC">
      <w:pPr>
        <w:pStyle w:val="Odlomakpopisa1"/>
        <w:spacing w:lineRule="auto" w:line="240" w:after="0"/>
        <w:ind w:firstLine="851" w:left="0"/>
        <w:jc w:val="both"/>
        <w:rPr>
          <w:rFonts w:hAnsi="Times New Roman" w:ascii="Times New Roman"/>
          <w:sz w:val="24"/>
          <w:szCs w:val="24"/>
        </w:rPr>
      </w:pPr>
    </w:p>
    <w:p w:rsidRDefault="00C465FC" w:rsidP="00C465FC" w:rsidR="00C465FC">
      <w:pPr>
        <w:pStyle w:val="Odlomakpopisa1"/>
        <w:spacing w:lineRule="auto" w:line="240" w:after="0"/>
        <w:ind w:firstLine="851" w:left="0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Obrazloženje</w:t>
      </w:r>
    </w:p>
    <w:p w:rsidRDefault="00C465FC" w:rsidP="00C465FC" w:rsidR="00C465FC">
      <w:pPr>
        <w:pStyle w:val="Odlomakpopisa1"/>
        <w:spacing w:lineRule="auto" w:line="240" w:after="0"/>
        <w:ind w:firstLine="851" w:left="0"/>
        <w:jc w:val="center"/>
        <w:rPr>
          <w:szCs w:val="24"/>
        </w:rPr>
      </w:pPr>
    </w:p>
    <w:p w:rsidRDefault="00C465FC" w:rsidP="00C465FC" w:rsidR="00C465F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FINA  Zagreb, Podružnica Zagreb je podnijela protiv dužnika prijedlog za pokretanje stečajnog postupka, sukladno odredbi čl. 110.  st. 1. Stečajnog zakona  </w:t>
      </w:r>
      <w:r>
        <w:rPr>
          <w:noProof/>
          <w:lang w:val="hr-HR"/>
        </w:rPr>
        <w:t>(Narodne novine br. 71/15)</w:t>
      </w:r>
      <w:r>
        <w:rPr>
          <w:szCs w:val="24"/>
          <w:lang w:val="hr-HR"/>
        </w:rPr>
        <w:t xml:space="preserve">. </w:t>
      </w:r>
    </w:p>
    <w:p w:rsidRDefault="00C465FC" w:rsidP="00C465FC" w:rsidR="00C465FC">
      <w:pPr>
        <w:ind w:firstLine="851"/>
        <w:jc w:val="both"/>
        <w:rPr>
          <w:szCs w:val="24"/>
          <w:lang w:val="hr-HR"/>
        </w:rPr>
      </w:pPr>
    </w:p>
    <w:p w:rsidRDefault="00C465FC" w:rsidP="00C465FC" w:rsidR="00C465F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Sud je rješenjem od 24. travnja 2018. pokrenuo postupak radi utvrđivanja uvjeta za otvaranje stečajnog postupka nad dužnikom </w:t>
      </w:r>
      <w:r>
        <w:rPr>
          <w:noProof/>
          <w:szCs w:val="24"/>
          <w:lang w:val="hr-HR"/>
        </w:rPr>
        <w:t xml:space="preserve">NAVA d.o.o. za trgovinu i usluge Zagreb, Lomnička 5, OIB: 86437446635. </w:t>
      </w:r>
      <w:r>
        <w:rPr>
          <w:szCs w:val="24"/>
          <w:lang w:val="hr-HR"/>
        </w:rPr>
        <w:t>Istim rješenjem sazvano je ročište radi izjašnjenja o prijedlogu i raspravi o uvjetima za otvaranje stečajnog postupka.</w:t>
      </w:r>
    </w:p>
    <w:p w:rsidRDefault="00C465FC" w:rsidP="00C465FC" w:rsidR="00C465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</w:t>
      </w:r>
    </w:p>
    <w:p w:rsidRDefault="00C465FC" w:rsidP="00C465FC" w:rsidR="00C465F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lastRenderedPageBreak/>
        <w:t>Na ročištu održanom dana 11. lipnja 2018. godine sud zaključuje da dužnik ne raspolaže imovinom koja bi bila dovoljna za namirenje troškova prethodnog i stečajnog postupka.</w:t>
      </w:r>
    </w:p>
    <w:p w:rsidRDefault="00C465FC" w:rsidP="00C465FC" w:rsidR="00C465FC">
      <w:pPr>
        <w:jc w:val="both"/>
        <w:rPr>
          <w:szCs w:val="24"/>
          <w:lang w:val="hr-HR"/>
        </w:rPr>
      </w:pPr>
    </w:p>
    <w:p w:rsidRDefault="00C465FC" w:rsidP="00C465FC" w:rsidR="00C465FC">
      <w:pPr>
        <w:ind w:firstLine="851"/>
        <w:jc w:val="both"/>
        <w:rPr>
          <w:szCs w:val="24"/>
          <w:lang w:val="hr-HR"/>
        </w:rPr>
      </w:pPr>
      <w:r>
        <w:rPr>
          <w:szCs w:val="24"/>
          <w:lang w:val="hr-HR"/>
        </w:rPr>
        <w:t>Po ocjeni suda ispunjeni su uvjeti za otvaranje i zaključenje stečajnog postupka jer stečajna masa nije dovoljna ni za namirenje troškova prethodnog i stečajnog postupka. Obzirom da se postupak temeljem odredbe čl. 132. st. 1. Stečajnog zakona neće zaključiti ako osobe koje imaju interes za provedbom stečajnog postupka u roku od 15 dana uplate predujam za namirenje  troškova prethodnog i otvorenog stečajnog postupka kako je to predviđeno odredbom čl. 114.  st.1. u svezi odredbe čl. 111.  Stečajnog zakona (</w:t>
      </w:r>
      <w:r>
        <w:rPr>
          <w:noProof/>
        </w:rPr>
        <w:t xml:space="preserve">Narodne novine br. 71/15)  te kako je sud procjenio da će </w:t>
      </w:r>
      <w:r>
        <w:rPr>
          <w:szCs w:val="24"/>
          <w:lang w:val="hr-HR"/>
        </w:rPr>
        <w:t xml:space="preserve">provođenjem prethodnog i stečajnog postupka nastati troškovi koje sud procjenjuje u iznosu </w:t>
      </w:r>
      <w:proofErr w:type="gramStart"/>
      <w:r>
        <w:rPr>
          <w:szCs w:val="24"/>
          <w:lang w:val="hr-HR"/>
        </w:rPr>
        <w:t>od</w:t>
      </w:r>
      <w:proofErr w:type="gramEnd"/>
      <w:r>
        <w:rPr>
          <w:szCs w:val="24"/>
          <w:lang w:val="hr-HR"/>
        </w:rPr>
        <w:t xml:space="preserve"> 10.000,00 kn, to je riješeno kao pod </w:t>
      </w:r>
      <w:proofErr w:type="spellStart"/>
      <w:r>
        <w:rPr>
          <w:szCs w:val="24"/>
          <w:lang w:val="hr-HR"/>
        </w:rPr>
        <w:t>toč</w:t>
      </w:r>
      <w:proofErr w:type="spellEnd"/>
      <w:r>
        <w:rPr>
          <w:szCs w:val="24"/>
          <w:lang w:val="hr-HR"/>
        </w:rPr>
        <w:t>. 1. izreke ovog rješenja.</w:t>
      </w:r>
    </w:p>
    <w:p w:rsidRDefault="00C465FC" w:rsidP="00C465FC" w:rsidR="00C465FC">
      <w:pPr>
        <w:ind w:firstLine="851"/>
        <w:jc w:val="both"/>
        <w:rPr>
          <w:szCs w:val="24"/>
          <w:lang w:val="hr-HR"/>
        </w:rPr>
      </w:pPr>
    </w:p>
    <w:p w:rsidRDefault="00C465FC" w:rsidP="00C465FC" w:rsidR="00C465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Slijedom navedenog riješeno je kao u izreci. </w:t>
      </w:r>
    </w:p>
    <w:p w:rsidRDefault="00C465FC" w:rsidP="00C465FC" w:rsidR="00C465FC">
      <w:pPr>
        <w:jc w:val="both"/>
        <w:rPr>
          <w:szCs w:val="24"/>
          <w:lang w:val="hr-HR"/>
        </w:rPr>
      </w:pPr>
    </w:p>
    <w:p w:rsidRDefault="00C465FC" w:rsidP="00C465FC" w:rsidR="00C465FC">
      <w:pPr>
        <w:ind w:firstLine="708"/>
        <w:jc w:val="both"/>
        <w:rPr>
          <w:szCs w:val="24"/>
          <w:lang w:val="hr-HR"/>
        </w:rPr>
      </w:pPr>
      <w:r>
        <w:rPr>
          <w:szCs w:val="24"/>
          <w:lang w:val="hr-HR"/>
        </w:rPr>
        <w:t>U Bjelovaru 11. lipnja  2018.</w:t>
      </w:r>
    </w:p>
    <w:p w:rsidRDefault="00C465FC" w:rsidP="00C465FC" w:rsidR="00C465FC">
      <w:pPr>
        <w:ind w:firstLine="5103"/>
        <w:jc w:val="both"/>
        <w:rPr>
          <w:szCs w:val="24"/>
          <w:lang w:val="hr-HR"/>
        </w:rPr>
      </w:pPr>
      <w:r>
        <w:rPr>
          <w:szCs w:val="24"/>
          <w:lang w:val="hr-HR"/>
        </w:rPr>
        <w:t xml:space="preserve">           S u d a c</w:t>
      </w:r>
    </w:p>
    <w:p w:rsidRDefault="00C465FC" w:rsidP="00C465FC" w:rsidR="00C465FC">
      <w:pPr>
        <w:ind w:firstLine="5103"/>
        <w:jc w:val="both"/>
        <w:rPr>
          <w:szCs w:val="24"/>
          <w:lang w:val="hr-HR"/>
        </w:rPr>
      </w:pPr>
    </w:p>
    <w:p w:rsidRDefault="00C465FC" w:rsidP="00C465FC" w:rsidR="00C465F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Branka Pleskalt </w:t>
      </w:r>
      <w:r>
        <w:rPr>
          <w:szCs w:val="24"/>
          <w:lang w:val="hr-HR"/>
        </w:rPr>
        <w:t>v.r.</w:t>
      </w:r>
    </w:p>
    <w:p w:rsidRDefault="00C465FC" w:rsidP="00C465FC" w:rsidR="00C465FC">
      <w:pPr>
        <w:ind w:firstLine="4820"/>
        <w:rPr>
          <w:szCs w:val="24"/>
          <w:lang w:val="hr-HR"/>
        </w:rPr>
      </w:pPr>
    </w:p>
    <w:p w:rsidRDefault="00C465FC" w:rsidP="00C465FC" w:rsidR="00C465F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Za točnost </w:t>
      </w:r>
      <w:proofErr w:type="spellStart"/>
      <w:r>
        <w:rPr>
          <w:szCs w:val="24"/>
          <w:lang w:val="hr-HR"/>
        </w:rPr>
        <w:t>otpravka</w:t>
      </w:r>
      <w:proofErr w:type="spellEnd"/>
      <w:r>
        <w:rPr>
          <w:szCs w:val="24"/>
          <w:lang w:val="hr-HR"/>
        </w:rPr>
        <w:t>-ovlašteni službenik</w:t>
      </w:r>
    </w:p>
    <w:p w:rsidRDefault="00C465FC" w:rsidP="00C465FC" w:rsidR="00C465FC">
      <w:pPr>
        <w:ind w:firstLine="4820"/>
        <w:rPr>
          <w:szCs w:val="24"/>
          <w:lang w:val="hr-HR"/>
        </w:rPr>
      </w:pPr>
      <w:r>
        <w:rPr>
          <w:szCs w:val="24"/>
          <w:lang w:val="hr-HR"/>
        </w:rPr>
        <w:t xml:space="preserve">            Vesna Dragišić</w:t>
      </w:r>
    </w:p>
    <w:p w:rsidRDefault="00C465FC" w:rsidP="00C465FC" w:rsidR="00C465FC">
      <w:pPr>
        <w:jc w:val="both"/>
        <w:rPr>
          <w:szCs w:val="24"/>
          <w:lang w:val="hr-HR"/>
        </w:rPr>
      </w:pPr>
    </w:p>
    <w:p w:rsidRDefault="00C465FC" w:rsidP="00C465FC" w:rsidR="00C465FC">
      <w:pPr>
        <w:jc w:val="both"/>
        <w:rPr>
          <w:szCs w:val="24"/>
          <w:lang w:val="hr-HR"/>
        </w:rPr>
      </w:pPr>
    </w:p>
    <w:p w:rsidRDefault="00C465FC" w:rsidP="00C465FC" w:rsidR="00C465FC">
      <w:pPr>
        <w:ind w:firstLine="708"/>
        <w:jc w:val="both"/>
        <w:rPr>
          <w:lang w:val="hr-HR"/>
        </w:rPr>
      </w:pPr>
      <w:r>
        <w:rPr>
          <w:lang w:val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C465FC" w:rsidP="00C465FC" w:rsidR="00C465FC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465F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65552499"/>
      <w:docPartObj>
        <w:docPartGallery w:val="Page Numbers (Top of Page)"/>
        <w:docPartUnique/>
      </w:docPartObj>
    </w:sdtPr>
    <w:sdtContent>
      <w:p w:rsidRDefault="00C465FC" w:rsidR="00C465F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465FC" w:rsidR="008333A9">
    <w:pPr>
      <w:pStyle w:val="Zaglavlje"/>
    </w:pPr>
    <w:r>
      <w:t>Poslovni broj: 1 St-338/2018-6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5FC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465FC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C465FC"/>
    <w:pPr>
      <w:overflowPunct/>
      <w:autoSpaceDE/>
      <w:autoSpaceDN/>
      <w:adjustRightInd/>
      <w:spacing w:lineRule="auto" w:line="276" w:after="200"/>
      <w:ind w:left="720"/>
      <w:contextualSpacing/>
    </w:pPr>
    <w:rPr>
      <w:rFonts w:hAnsi="Calibri" w:ascii="Calibri"/>
      <w:sz w:val="22"/>
      <w:szCs w:val="22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465FC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C465FC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8008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11. lipnja 2018.</izvorni_sadrzaj>
    <derivirana_varijabla naziv="DomainObject.DatumDonosenjaOdluke_1">11.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St-338/2018-6</izvorni_sadrzaj>
    <derivirana_varijabla naziv="DomainObject.Oznaka_1">St-338/2018-6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St-338/2018</izvorni_sadrzaj>
    <derivirana_varijabla naziv="DomainObject.Predmet.OznakaBroj_1">St-338/2018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NAVA d.o.o.</izvorni_sadrzaj>
    <derivirana_varijabla naziv="DomainObject.Predmet.ProtustrankaFormated_1">  NAVA d.o.o.</derivirana_varijabla>
  </DomainObject.Predmet.ProtustrankaFormated>
  <DomainObject.Predmet.ProtustrankaFormatedOIB>
    <izvorni_sadrzaj>  NAVA d.o.o., OIB 86437446635</izvorni_sadrzaj>
    <derivirana_varijabla naziv="DomainObject.Predmet.ProtustrankaFormatedOIB_1">  NAVA d.o.o., OIB 86437446635</derivirana_varijabla>
  </DomainObject.Predmet.ProtustrankaFormatedOIB>
  <DomainObject.Predmet.ProtustrankaFormatedWithAdress>
    <izvorni_sadrzaj> NAVA d.o.o., Lomnička 5, 10000 Zagreb</izvorni_sadrzaj>
    <derivirana_varijabla naziv="DomainObject.Predmet.ProtustrankaFormatedWithAdress_1"> NAVA d.o.o., Lomnička 5, 10000 Zagreb</derivirana_varijabla>
  </DomainObject.Predmet.ProtustrankaFormatedWithAdress>
  <DomainObject.Predmet.ProtustrankaFormatedWithAdressOIB>
    <izvorni_sadrzaj> NAVA d.o.o., OIB 86437446635, Lomnička 5, 10000 Zagreb</izvorni_sadrzaj>
    <derivirana_varijabla naziv="DomainObject.Predmet.ProtustrankaFormatedWithAdressOIB_1"> NAVA d.o.o., OIB 86437446635, Lomnička 5, 10000 Zagreb</derivirana_varijabla>
  </DomainObject.Predmet.ProtustrankaFormatedWithAdressOIB>
  <DomainObject.Predmet.ProtustrankaWithAdress>
    <izvorni_sadrzaj>NAVA d.o.o. Lomnička 5, 10000 Zagreb</izvorni_sadrzaj>
    <derivirana_varijabla naziv="DomainObject.Predmet.ProtustrankaWithAdress_1">NAVA d.o.o. Lomnička 5, 10000 Zagreb</derivirana_varijabla>
  </DomainObject.Predmet.ProtustrankaWithAdress>
  <DomainObject.Predmet.ProtustrankaWithAdressOIB>
    <izvorni_sadrzaj>NAVA d.o.o., OIB 86437446635, Lomnička 5, 10000 Zagreb</izvorni_sadrzaj>
    <derivirana_varijabla naziv="DomainObject.Predmet.ProtustrankaWithAdressOIB_1">NAVA d.o.o., OIB 86437446635, Lomnička 5, 10000 Zagreb</derivirana_varijabla>
  </DomainObject.Predmet.ProtustrankaWithAdressOIB>
  <DomainObject.Predmet.ProtustrankaNazivFormated>
    <izvorni_sadrzaj>NAVA d.o.o.</izvorni_sadrzaj>
    <derivirana_varijabla naziv="DomainObject.Predmet.ProtustrankaNazivFormated_1">NAVA d.o.o.</derivirana_varijabla>
  </DomainObject.Predmet.ProtustrankaNazivFormated>
  <DomainObject.Predmet.ProtustrankaNazivFormatedOIB>
    <izvorni_sadrzaj>NAVA d.o.o., OIB 86437446635</izvorni_sadrzaj>
    <derivirana_varijabla naziv="DomainObject.Predmet.ProtustrankaNazivFormatedOIB_1">NAVA d.o.o., OIB 86437446635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NAVA d.o.o.</item>
    </izvorni_sadrzaj>
    <derivirana_varijabla naziv="DomainObject.Predmet.ProtuStrankaListFormated_1">
      <item>NAVA d.o.o.</item>
    </derivirana_varijabla>
  </DomainObject.Predmet.ProtuStrankaListFormated>
  <DomainObject.Predmet.ProtuStrankaListFormatedOIB>
    <izvorni_sadrzaj>
      <item>NAVA d.o.o., OIB 86437446635</item>
    </izvorni_sadrzaj>
    <derivirana_varijabla naziv="DomainObject.Predmet.ProtuStrankaListFormatedOIB_1">
      <item>NAVA d.o.o., OIB 86437446635</item>
    </derivirana_varijabla>
  </DomainObject.Predmet.ProtuStrankaListFormatedOIB>
  <DomainObject.Predmet.ProtuStrankaListFormatedWithAdress>
    <izvorni_sadrzaj>
      <item>NAVA d.o.o., Lomnička 5, 10000 Zagreb</item>
    </izvorni_sadrzaj>
    <derivirana_varijabla naziv="DomainObject.Predmet.ProtuStrankaListFormatedWithAdress_1">
      <item>NAVA d.o.o., Lomnička 5, 10000 Zagreb</item>
    </derivirana_varijabla>
  </DomainObject.Predmet.ProtuStrankaListFormatedWithAdress>
  <DomainObject.Predmet.ProtuStrankaListFormatedWithAdressOIB>
    <izvorni_sadrzaj>
      <item>NAVA d.o.o., OIB 86437446635, Lomnička 5, 10000 Zagreb</item>
    </izvorni_sadrzaj>
    <derivirana_varijabla naziv="DomainObject.Predmet.ProtuStrankaListFormatedWithAdressOIB_1">
      <item>NAVA d.o.o., OIB 86437446635, Lomnička 5, 10000 Zagreb</item>
    </derivirana_varijabla>
  </DomainObject.Predmet.ProtuStrankaListFormatedWithAdressOIB>
  <DomainObject.Predmet.ProtuStrankaListNazivFormated>
    <izvorni_sadrzaj>
      <item>NAVA d.o.o.</item>
    </izvorni_sadrzaj>
    <derivirana_varijabla naziv="DomainObject.Predmet.ProtuStrankaListNazivFormated_1">
      <item>NAVA d.o.o.</item>
    </derivirana_varijabla>
  </DomainObject.Predmet.ProtuStrankaListNazivFormated>
  <DomainObject.Predmet.ProtuStrankaListNazivFormatedOIB>
    <izvorni_sadrzaj>
      <item>NAVA d.o.o., OIB 86437446635</item>
    </izvorni_sadrzaj>
    <derivirana_varijabla naziv="DomainObject.Predmet.ProtuStrankaListNazivFormatedOIB_1">
      <item>NAVA d.o.o., OIB 86437446635</item>
    </derivirana_varijabla>
  </DomainObject.Predmet.ProtuStrankaListNazivFormatedOIB>
  <DomainObject.Predmet.OstaliListFormated>
    <izvorni_sadrzaj>
      <item>Radovan Karković</item>
    </izvorni_sadrzaj>
    <derivirana_varijabla naziv="DomainObject.Predmet.OstaliListFormated_1">
      <item>Radovan Karković</item>
    </derivirana_varijabla>
  </DomainObject.Predmet.OstaliListFormated>
  <DomainObject.Predmet.OstaliListFormatedOIB>
    <izvorni_sadrzaj>
      <item>Radovan Karković, OIB 80049257190</item>
    </izvorni_sadrzaj>
    <derivirana_varijabla naziv="DomainObject.Predmet.OstaliListFormatedOIB_1">
      <item>Radovan Karković, OIB 80049257190</item>
    </derivirana_varijabla>
  </DomainObject.Predmet.OstaliListFormatedOIB>
  <DomainObject.Predmet.OstaliListFormatedWithAdress>
    <izvorni_sadrzaj>
      <item>Radovan Karković, Veroneka Ivana 26., 10430 Samobor</item>
    </izvorni_sadrzaj>
    <derivirana_varijabla naziv="DomainObject.Predmet.OstaliListFormatedWithAdress_1">
      <item>Radovan Karković, Veroneka Ivana 26., 10430 Samobor</item>
    </derivirana_varijabla>
  </DomainObject.Predmet.OstaliListFormatedWithAdress>
  <DomainObject.Predmet.OstaliListFormatedWithAdressOIB>
    <izvorni_sadrzaj>
      <item>Radovan Karković, OIB 80049257190, Veroneka Ivana 26., 10430 Samobor</item>
    </izvorni_sadrzaj>
    <derivirana_varijabla naziv="DomainObject.Predmet.OstaliListFormatedWithAdressOIB_1">
      <item>Radovan Karković, OIB 80049257190, Veroneka Ivana 26., 10430 Samobor</item>
    </derivirana_varijabla>
  </DomainObject.Predmet.OstaliListFormatedWithAdressOIB>
  <DomainObject.Predmet.OstaliListNazivFormated>
    <izvorni_sadrzaj>
      <item>Radovan Karković</item>
    </izvorni_sadrzaj>
    <derivirana_varijabla naziv="DomainObject.Predmet.OstaliListNazivFormated_1">
      <item>Radovan Karković</item>
    </derivirana_varijabla>
  </DomainObject.Predmet.OstaliListNazivFormated>
  <DomainObject.Predmet.OstaliListNazivFormatedOIB>
    <izvorni_sadrzaj>
      <item>Radovan Karković, OIB 80049257190</item>
    </izvorni_sadrzaj>
    <derivirana_varijabla naziv="DomainObject.Predmet.OstaliListNazivFormatedOIB_1">
      <item>Radovan Karković, OIB 80049257190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lipnja 2018.</izvorni_sadrzaj>
    <derivirana_varijabla naziv="DomainObject.Datum_1">11. lipnja 2018.</derivirana_varijabla>
  </DomainObject.Datum>
  <DomainObject.PoslovniBrojDokumenta>
    <izvorni_sadrzaj>St-338/2018-6</izvorni_sadrzaj>
    <derivirana_varijabla naziv="DomainObject.PoslovniBrojDokumenta_1">St-338/2018-6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NAVA d.o.o.</izvorni_sadrzaj>
    <derivirana_varijabla naziv="DomainObject.Predmet.ProtustrankaIDrugi_1">NAVA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NAVA d.o.o., OIB 86437446635, Lomnička 5, 10000 Zagreb</izvorni_sadrzaj>
    <derivirana_varijabla naziv="DomainObject.Predmet.ProtustrankaIDrugiAdressOIB_1">NAVA d.o.o., OIB 86437446635, Lomnička 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NAVA d.o.o.</item>
      <item>FINA Regionalni centar Zagreb</item>
      <item>Radovan Karković</item>
    </izvorni_sadrzaj>
    <derivirana_varijabla naziv="DomainObject.Predmet.SudioniciListNaziv_1">
      <item>NAVA d.o.o.</item>
      <item>FINA Regionalni centar Zagreb</item>
      <item>Radovan Karković</item>
    </derivirana_varijabla>
  </DomainObject.Predmet.SudioniciListNaziv>
  <DomainObject.Predmet.SudioniciListAdressOIB>
    <izvorni_sadrzaj>
      <item>NAVA d.o.o., OIB 86437446635, Lomnička 5,10000 Zagreb</item>
      <item>FINA Regionalni centar Zagreb, OIB 85821130368, Trg svibanjskih žrtava 1995. 1,10000 Zagreb</item>
      <item>Radovan Karković, OIB 80049257190, Veroneka Ivana 26.,10430 Samobor</item>
    </izvorni_sadrzaj>
    <derivirana_varijabla naziv="DomainObject.Predmet.SudioniciListAdressOIB_1">
      <item>NAVA d.o.o., OIB 86437446635, Lomnička 5,10000 Zagreb</item>
      <item>FINA Regionalni centar Zagreb, OIB 85821130368, Trg svibanjskih žrtava 1995. 1,10000 Zagreb</item>
      <item>Radovan Karković, OIB 80049257190, Veroneka Ivana 26.,10430 Samobor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96328-19D1-4DED-B246-294071EA290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2601</properties:Characters>
  <properties:Lines>77</properties:Lines>
  <properties:Paragraphs>22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3136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2018-06-11T09:38:00Z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St-338/2018-6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