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3426" w14:paraId="3993426" w:rsidRDefault="00644737" w:rsidP="00444853" w:rsidR="00444853" w:rsidRPr="00B92B86">
      <w:pPr>
        <w15:collapsed w:val="false"/>
      </w:pPr>
      <w:bookmarkStart w:name="_GoBack" w:id="0"/>
      <w:bookmarkEnd w:id="0"/>
      <w:r>
        <w:t xml:space="preserve">              </w:t>
      </w:r>
      <w:r w:rsidR="00444853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53" w:rsidP="00444853" w:rsidR="00444853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444853" w:rsidP="00444853" w:rsidR="00444853" w:rsidRPr="003E5E31">
      <w:r>
        <w:t xml:space="preserve"> Trgovački sud u Osijeku</w:t>
      </w:r>
    </w:p>
    <w:p w:rsidRDefault="00444853" w:rsidP="00444853" w:rsidR="00444853">
      <w:pPr>
        <w:jc w:val="both"/>
      </w:pPr>
      <w:r>
        <w:t xml:space="preserve">   Osijek, Zagrebačka 2</w:t>
      </w:r>
    </w:p>
    <w:p w:rsidRDefault="004A3868" w:rsidP="00444853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E462E">
        <w:t xml:space="preserve"> </w:t>
      </w:r>
      <w:r>
        <w:t xml:space="preserve"> I</w:t>
      </w:r>
      <w:r w:rsidR="007E462E">
        <w:t xml:space="preserve"> </w:t>
      </w:r>
      <w:r>
        <w:t>M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R</w:t>
      </w:r>
      <w:r w:rsidR="007E462E">
        <w:t xml:space="preserve"> </w:t>
      </w:r>
      <w:r>
        <w:t>E</w:t>
      </w:r>
      <w:r w:rsidR="007E462E">
        <w:t xml:space="preserve"> </w:t>
      </w:r>
      <w:r>
        <w:t>P</w:t>
      </w:r>
      <w:r w:rsidR="007E462E">
        <w:t xml:space="preserve"> </w:t>
      </w:r>
      <w:r>
        <w:t>U</w:t>
      </w:r>
      <w:r w:rsidR="007E462E">
        <w:t xml:space="preserve"> </w:t>
      </w:r>
      <w:r>
        <w:t>B</w:t>
      </w:r>
      <w:r w:rsidR="007E462E">
        <w:t xml:space="preserve"> </w:t>
      </w:r>
      <w:r>
        <w:t>L</w:t>
      </w:r>
      <w:r w:rsidR="007E462E">
        <w:t xml:space="preserve"> </w:t>
      </w:r>
      <w:r>
        <w:t>I</w:t>
      </w:r>
      <w:r w:rsidR="007E462E">
        <w:t xml:space="preserve"> </w:t>
      </w:r>
      <w:r>
        <w:t>K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H</w:t>
      </w:r>
      <w:r w:rsidR="007E462E">
        <w:t xml:space="preserve"> </w:t>
      </w:r>
      <w:r>
        <w:t>R</w:t>
      </w:r>
      <w:r w:rsidR="007E462E">
        <w:t xml:space="preserve"> </w:t>
      </w:r>
      <w:r>
        <w:t>V</w:t>
      </w:r>
      <w:r w:rsidR="007E462E">
        <w:t xml:space="preserve"> </w:t>
      </w:r>
      <w:r>
        <w:t>A</w:t>
      </w:r>
      <w:r w:rsidR="007E462E">
        <w:t xml:space="preserve">  </w:t>
      </w:r>
      <w:r>
        <w:t>T</w:t>
      </w:r>
      <w:r w:rsidR="007E462E">
        <w:t xml:space="preserve"> </w:t>
      </w:r>
      <w:r>
        <w:t>S</w:t>
      </w:r>
      <w:r w:rsidR="007E462E">
        <w:t xml:space="preserve"> </w:t>
      </w:r>
      <w:r>
        <w:t>K</w:t>
      </w:r>
      <w:r w:rsidR="007E462E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F6326">
        <w:t xml:space="preserve">po sudskoj savjetnici Marini Ljubičić Knežević, u stečajnom predmetu povodom zahtjeva </w:t>
      </w:r>
      <w:r w:rsidR="00225C92">
        <w:t>Financijske agencije, OIB: 85821130368, RC Zagreb, Zagreb, Trg svibanjskih žrtava 1995. 1, za provedbu skraćenog stečajnog postupka nad stečajnim dužnikom TETE KUHAJU društvo s ograničenom odgovornošću za trgovinu i usluge, OIB: 92572958855, MBS: 080739584, Zagreb, Oranice 98</w:t>
      </w:r>
      <w:r w:rsidR="00250413">
        <w:t xml:space="preserve">, </w:t>
      </w:r>
      <w:r w:rsidR="00225C92">
        <w:t>9.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5727EC" w:rsidR="00B75497" w:rsidRPr="00F971B3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7D26EC">
        <w:t>TETE KUHAJU društvo s ograničenom odgovornošću za trgovinu i usluge, OIB: 92572958855, MBS: 080739584, Zagreb, Oranice 98</w:t>
      </w:r>
      <w:r w:rsidR="00613CDA">
        <w:t>,</w:t>
      </w:r>
      <w:r w:rsidR="005727EC" w:rsidRPr="005727EC">
        <w:t xml:space="preserve"> </w:t>
      </w:r>
      <w:r w:rsidR="005727EC">
        <w:t xml:space="preserve">i odbacuje zahtjev  </w:t>
      </w:r>
      <w:r w:rsidR="005727EC" w:rsidRPr="00245C77">
        <w:t>Financijske agencije, OIB: 85821130368, Regionalnog centra Zagreb, Zagreb, Trg svibanjskih žrtava 1995. 1</w:t>
      </w:r>
      <w:r w:rsidR="005727EC">
        <w:t>, za provedbu skraćenog stečajnog postupka.</w:t>
      </w:r>
    </w:p>
    <w:p w:rsidRDefault="00B75497" w:rsidP="00B75497" w:rsidR="00B75497">
      <w:pPr>
        <w:jc w:val="both"/>
      </w:pPr>
    </w:p>
    <w:p w:rsidRDefault="00B75497" w:rsidP="00B75497" w:rsidR="00B75497" w:rsidRPr="00444853">
      <w:pPr>
        <w:pStyle w:val="Naslov1"/>
        <w:rPr>
          <w:b w:val="false"/>
          <w:lang w:val="hr-HR"/>
        </w:rPr>
      </w:pPr>
      <w:r w:rsidRPr="00444853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7D26EC">
        <w:t>5</w:t>
      </w:r>
      <w:r w:rsidR="006F7350">
        <w:t>. veljače</w:t>
      </w:r>
      <w:r w:rsidR="00CB2E44">
        <w:t xml:space="preserve"> 201</w:t>
      </w:r>
      <w:r w:rsidR="006F7350">
        <w:t>8</w:t>
      </w:r>
      <w:r>
        <w:t>. zaprimio je zahtjev Financijske agencije, Regionalnog centra Zagreb, za provedbu skraćenog steč</w:t>
      </w:r>
      <w:r w:rsidR="00CB2E44">
        <w:t>ajnog postupka, Klasa: 110-07/1</w:t>
      </w:r>
      <w:r w:rsidR="006F7350">
        <w:t>8</w:t>
      </w:r>
      <w:r w:rsidR="00CB2E44">
        <w:t>-01/04, Ur.broj: 04-06-1</w:t>
      </w:r>
      <w:r w:rsidR="006F7350">
        <w:t>8</w:t>
      </w:r>
      <w:r>
        <w:t>-</w:t>
      </w:r>
      <w:r w:rsidR="007D26EC">
        <w:t>512</w:t>
      </w:r>
      <w:r>
        <w:t xml:space="preserve"> od </w:t>
      </w:r>
      <w:r w:rsidR="007D26EC">
        <w:t>1. veljače</w:t>
      </w:r>
      <w:r>
        <w:t xml:space="preserve"> 201</w:t>
      </w:r>
      <w:r w:rsidR="006F7350">
        <w:t>8</w:t>
      </w:r>
      <w:r>
        <w:t xml:space="preserve">. nad stečajnim dužnikom </w:t>
      </w:r>
      <w:r w:rsidR="007D26EC">
        <w:t>TETE KUHAJU društvo s ograničenom odgovornošću za trgovinu i usluge, OIB: 92572958855, MBS: 080739584, Zagreb, Oranice 98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B2E44">
        <w:t>10</w:t>
      </w:r>
      <w:r>
        <w:t>. travnja 2018.</w:t>
      </w:r>
    </w:p>
    <w:p w:rsidRDefault="003D0E36" w:rsidP="00FE20A7" w:rsidR="003D0E36">
      <w:pPr>
        <w:ind w:firstLine="720"/>
        <w:jc w:val="both"/>
      </w:pPr>
    </w:p>
    <w:p w:rsidRDefault="001D005E" w:rsidP="001D005E" w:rsidR="001D005E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7D26EC">
        <w:rPr>
          <w:bCs/>
        </w:rPr>
        <w:t>6. srpnja</w:t>
      </w:r>
      <w:r>
        <w:rPr>
          <w:bCs/>
        </w:rPr>
        <w:t xml:space="preserve"> 2018. zaprimljen je podnesak sa Potvrdom o blokadi računa i novčanih sredstava ovršenika Financijske agencije, Sektora poslovne mreže, RC </w:t>
      </w:r>
      <w:r w:rsidR="007D26EC">
        <w:rPr>
          <w:bCs/>
        </w:rPr>
        <w:t>Zagreb</w:t>
      </w:r>
      <w:r w:rsidR="00C9226D">
        <w:rPr>
          <w:bCs/>
        </w:rPr>
        <w:t>,</w:t>
      </w:r>
      <w:r>
        <w:rPr>
          <w:bCs/>
        </w:rPr>
        <w:t xml:space="preserve"> Klasa: 120-11/18-0</w:t>
      </w:r>
      <w:r w:rsidR="007D26EC">
        <w:rPr>
          <w:bCs/>
        </w:rPr>
        <w:t>1</w:t>
      </w:r>
      <w:r>
        <w:rPr>
          <w:bCs/>
        </w:rPr>
        <w:t>/</w:t>
      </w:r>
      <w:r w:rsidR="007D26EC">
        <w:rPr>
          <w:bCs/>
        </w:rPr>
        <w:t>1</w:t>
      </w:r>
      <w:r>
        <w:rPr>
          <w:bCs/>
        </w:rPr>
        <w:t>, Ur.broj: 08-</w:t>
      </w:r>
      <w:r w:rsidR="007D26EC">
        <w:rPr>
          <w:bCs/>
        </w:rPr>
        <w:t>206</w:t>
      </w:r>
      <w:r>
        <w:rPr>
          <w:bCs/>
        </w:rPr>
        <w:t xml:space="preserve">-18 od </w:t>
      </w:r>
      <w:r w:rsidR="007D26EC">
        <w:rPr>
          <w:bCs/>
        </w:rPr>
        <w:t>5. srpnja</w:t>
      </w:r>
      <w:r>
        <w:rPr>
          <w:bCs/>
        </w:rPr>
        <w:t xml:space="preserve"> 2018., iz kojeg je razvidno da je </w:t>
      </w:r>
      <w:r>
        <w:rPr>
          <w:bCs/>
        </w:rPr>
        <w:lastRenderedPageBreak/>
        <w:t>na računima i novčanim sredstvima ovršenika, ovdje stečajnog dužnika,  na dan izdavanja Potvrde evide</w:t>
      </w:r>
      <w:r w:rsidR="00C9226D">
        <w:rPr>
          <w:bCs/>
        </w:rPr>
        <w:t>ntiran</w:t>
      </w:r>
      <w:r w:rsidR="00D33B96">
        <w:rPr>
          <w:bCs/>
        </w:rPr>
        <w:t>o</w:t>
      </w:r>
      <w:r w:rsidR="00C9226D">
        <w:rPr>
          <w:bCs/>
        </w:rPr>
        <w:t xml:space="preserve"> 0</w:t>
      </w:r>
      <w:r>
        <w:rPr>
          <w:bCs/>
        </w:rPr>
        <w:t xml:space="preserve"> dan</w:t>
      </w:r>
      <w:r w:rsidR="00D33B96">
        <w:rPr>
          <w:bCs/>
        </w:rPr>
        <w:t>a</w:t>
      </w:r>
      <w:r>
        <w:rPr>
          <w:bCs/>
        </w:rPr>
        <w:t xml:space="preserve"> neprekidne blokade</w:t>
      </w:r>
      <w:r w:rsidR="00D33B96">
        <w:rPr>
          <w:bCs/>
        </w:rPr>
        <w:t>,</w:t>
      </w:r>
      <w:r w:rsidR="00216F57">
        <w:rPr>
          <w:bCs/>
        </w:rPr>
        <w:t xml:space="preserve"> odnosno ukupno </w:t>
      </w:r>
      <w:r w:rsidR="007D26EC">
        <w:rPr>
          <w:bCs/>
        </w:rPr>
        <w:t>140</w:t>
      </w:r>
      <w:r w:rsidR="00216F57">
        <w:rPr>
          <w:bCs/>
        </w:rPr>
        <w:t xml:space="preserve"> dan</w:t>
      </w:r>
      <w:r w:rsidR="007D26EC">
        <w:rPr>
          <w:bCs/>
        </w:rPr>
        <w:t>a</w:t>
      </w:r>
      <w:r w:rsidR="00C9226D">
        <w:rPr>
          <w:bCs/>
        </w:rPr>
        <w:t xml:space="preserve"> b</w:t>
      </w:r>
      <w:r w:rsidR="00216F57">
        <w:rPr>
          <w:bCs/>
        </w:rPr>
        <w:t>lokade u prethodnih 6 mjeseci z</w:t>
      </w:r>
      <w:r w:rsidR="00C9226D">
        <w:rPr>
          <w:bCs/>
        </w:rPr>
        <w:t>bog nepodmirenih osnova za plaćanje evidentiranih u Očevidniku redoslijeda osnova za plaćanje</w:t>
      </w:r>
      <w:r w:rsidR="00E6316E">
        <w:rPr>
          <w:bCs/>
        </w:rPr>
        <w:t>,</w:t>
      </w:r>
      <w:r>
        <w:rPr>
          <w:bCs/>
        </w:rPr>
        <w:t xml:space="preserve"> i da nepodmirene obveze na dan njezina izdavanja iznose </w:t>
      </w:r>
      <w:r w:rsidR="00C9226D">
        <w:rPr>
          <w:bCs/>
        </w:rPr>
        <w:t>0,00</w:t>
      </w:r>
      <w:r>
        <w:rPr>
          <w:bCs/>
        </w:rPr>
        <w:t xml:space="preserve"> kuna. </w:t>
      </w:r>
    </w:p>
    <w:p w:rsidRDefault="001D005E" w:rsidP="001D005E" w:rsidR="001D005E">
      <w:pPr>
        <w:jc w:val="both"/>
        <w:rPr>
          <w:bCs/>
        </w:rPr>
      </w:pPr>
    </w:p>
    <w:p w:rsidRDefault="001D005E" w:rsidP="001D005E" w:rsidR="001D005E">
      <w:pPr>
        <w:ind w:firstLine="1428"/>
        <w:jc w:val="both"/>
        <w:rPr>
          <w:bCs/>
        </w:rPr>
      </w:pPr>
      <w:r>
        <w:rPr>
          <w:bCs/>
        </w:rPr>
        <w:t>Odredbom čl. 428. Stečajnog zakona (Narodne novine, broj: 71/15 i 104/17; u daljnjem tekstu SZ) 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D005E" w:rsidP="001D005E" w:rsidR="001D005E">
      <w:pPr>
        <w:ind w:firstLine="720"/>
        <w:jc w:val="both"/>
        <w:rPr>
          <w:bCs/>
        </w:rPr>
      </w:pPr>
    </w:p>
    <w:p w:rsidRDefault="001D005E" w:rsidP="001D005E" w:rsidR="001D005E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nisu kumulativno ispunjene pretpostavke iz čl. 428. SZ-a za provedbu skraćenog stečajnog postupka, odnosno stečajni dužnik na dan donošenja ovoga rješenja nema evidentiranih neizvršenih osnova za plaćanje u neprekinutom razdoblju od 120 dana, obustavlja se skraćeni stečajni postupak i odbacuje zahtjev za provedbu istog.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7D26EC">
        <w:rPr>
          <w:bCs/>
        </w:rPr>
        <w:t>9. srpnja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71013B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="00B75497" w:rsidRPr="00CC5FC7">
        <w:rPr>
          <w:b w:val="false"/>
          <w:lang w:val="hr-HR"/>
        </w:rPr>
        <w:t>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742E56" w:rsidP="00B75497" w:rsidR="00742E56">
      <w:pPr>
        <w:pStyle w:val="Naslov2"/>
        <w:rPr>
          <w:b w:val="false"/>
          <w:lang w:val="hr-HR"/>
        </w:rPr>
      </w:pPr>
    </w:p>
    <w:p w:rsidRDefault="00742E56" w:rsidP="00742E56" w:rsidR="00742E56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>Sudska savjetnica</w:t>
      </w:r>
    </w:p>
    <w:p w:rsidRDefault="00742E56" w:rsidP="00742E56" w:rsidR="00742E56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42E56" w:rsidP="00742E56" w:rsidR="00742E56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75497" w:rsidP="00B75497" w:rsidR="00742E56">
      <w:pPr>
        <w:pStyle w:val="Tijeloteksta"/>
      </w:pPr>
      <w:r w:rsidRPr="00CC5FC7">
        <w:t>           </w:t>
      </w:r>
    </w:p>
    <w:p w:rsidRDefault="00742E56" w:rsidP="00B75497" w:rsidR="00742E5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FINA, RC Zagreb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Stečajni dužnik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 xml:space="preserve">e-oglasna ploča 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riješeno obustavom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 xml:space="preserve">kal. </w:t>
      </w:r>
      <w:r w:rsidR="00C46865">
        <w:t>30.</w:t>
      </w:r>
      <w:r>
        <w:t xml:space="preserve"> srpnja 2018.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50F" w:rsidP="004A3868" w:rsidR="0029750F">
      <w:r>
        <w:separator/>
      </w:r>
    </w:p>
  </w:endnote>
  <w:endnote w:id="0" w:type="continuationSeparator">
    <w:p w:rsidRDefault="0029750F" w:rsidP="004A3868" w:rsidR="00297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50F" w:rsidP="004A3868" w:rsidR="0029750F">
      <w:r>
        <w:separator/>
      </w:r>
    </w:p>
  </w:footnote>
  <w:footnote w:id="0" w:type="continuationSeparator">
    <w:p w:rsidRDefault="0029750F" w:rsidP="004A3868" w:rsidR="00297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0843309"/>
      <w:docPartObj>
        <w:docPartGallery w:val="Page Numbers (Top of Page)"/>
        <w:docPartUnique/>
      </w:docPartObj>
    </w:sdtPr>
    <w:sdtEndPr/>
    <w:sdtContent>
      <w:p w:rsidRDefault="00444853" w:rsidR="00444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745">
          <w:rPr>
            <w:noProof/>
          </w:rPr>
          <w:t>2</w:t>
        </w:r>
        <w:r>
          <w:fldChar w:fldCharType="end"/>
        </w:r>
      </w:p>
    </w:sdtContent>
  </w:sdt>
  <w:p w:rsidRDefault="00444853" w:rsidP="00444853" w:rsidR="00444853">
    <w:pPr>
      <w:pStyle w:val="Zaglavlje"/>
      <w:tabs>
        <w:tab w:pos="3606" w:val="left"/>
        <w:tab w:pos="8640" w:val="right"/>
      </w:tabs>
      <w:jc w:val="right"/>
    </w:pPr>
    <w:r>
      <w:tab/>
      <w:t>Poslovni broj: 19 St-</w:t>
    </w:r>
    <w:r w:rsidR="00905456">
      <w:t>548</w:t>
    </w:r>
    <w:r>
      <w:t>/2018-</w:t>
    </w:r>
    <w:r w:rsidR="00905456">
      <w:t>10</w:t>
    </w:r>
  </w:p>
  <w:p w:rsidRDefault="004A3868" w:rsidP="00444853" w:rsidR="004A386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905456">
      <w:t>548</w:t>
    </w:r>
    <w:r>
      <w:t>/2018-</w:t>
    </w:r>
    <w:r w:rsidR="0090545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7530"/>
    <w:rsid w:val="00011317"/>
    <w:rsid w:val="00022E42"/>
    <w:rsid w:val="0002716D"/>
    <w:rsid w:val="00045004"/>
    <w:rsid w:val="00057B2D"/>
    <w:rsid w:val="00064C82"/>
    <w:rsid w:val="00064FF2"/>
    <w:rsid w:val="00065D3B"/>
    <w:rsid w:val="00072890"/>
    <w:rsid w:val="000A1E4E"/>
    <w:rsid w:val="000B41DB"/>
    <w:rsid w:val="000D55E4"/>
    <w:rsid w:val="000D5628"/>
    <w:rsid w:val="000E13EE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005E"/>
    <w:rsid w:val="001D2166"/>
    <w:rsid w:val="001E7E8C"/>
    <w:rsid w:val="001F3B52"/>
    <w:rsid w:val="002100A8"/>
    <w:rsid w:val="0021261F"/>
    <w:rsid w:val="00216F57"/>
    <w:rsid w:val="0022414E"/>
    <w:rsid w:val="00225C92"/>
    <w:rsid w:val="00242C0A"/>
    <w:rsid w:val="00250413"/>
    <w:rsid w:val="002534B4"/>
    <w:rsid w:val="0028334A"/>
    <w:rsid w:val="00287EC6"/>
    <w:rsid w:val="00292D1E"/>
    <w:rsid w:val="002951CF"/>
    <w:rsid w:val="00296036"/>
    <w:rsid w:val="0029750F"/>
    <w:rsid w:val="002A7CA6"/>
    <w:rsid w:val="002C51D3"/>
    <w:rsid w:val="002C594E"/>
    <w:rsid w:val="002E1ED5"/>
    <w:rsid w:val="002E4934"/>
    <w:rsid w:val="002E7214"/>
    <w:rsid w:val="002F5FCF"/>
    <w:rsid w:val="002F7A13"/>
    <w:rsid w:val="00301A4D"/>
    <w:rsid w:val="00313597"/>
    <w:rsid w:val="003331FB"/>
    <w:rsid w:val="00340FC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54A6"/>
    <w:rsid w:val="003D785C"/>
    <w:rsid w:val="003E6FCE"/>
    <w:rsid w:val="003F6326"/>
    <w:rsid w:val="00401554"/>
    <w:rsid w:val="00444853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C41DD"/>
    <w:rsid w:val="004E65BC"/>
    <w:rsid w:val="004F2672"/>
    <w:rsid w:val="005012E6"/>
    <w:rsid w:val="00513EBB"/>
    <w:rsid w:val="005200AB"/>
    <w:rsid w:val="00530164"/>
    <w:rsid w:val="00533188"/>
    <w:rsid w:val="005560F4"/>
    <w:rsid w:val="0056638F"/>
    <w:rsid w:val="00571630"/>
    <w:rsid w:val="005727EC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C4588"/>
    <w:rsid w:val="005D0A68"/>
    <w:rsid w:val="005E2B09"/>
    <w:rsid w:val="005E597C"/>
    <w:rsid w:val="005E739C"/>
    <w:rsid w:val="005F1D91"/>
    <w:rsid w:val="00607A96"/>
    <w:rsid w:val="00613CDA"/>
    <w:rsid w:val="0062253E"/>
    <w:rsid w:val="006247C8"/>
    <w:rsid w:val="00625F0A"/>
    <w:rsid w:val="00640501"/>
    <w:rsid w:val="00644737"/>
    <w:rsid w:val="00665E74"/>
    <w:rsid w:val="006832C3"/>
    <w:rsid w:val="006F0A36"/>
    <w:rsid w:val="006F7350"/>
    <w:rsid w:val="00702C71"/>
    <w:rsid w:val="00704DE2"/>
    <w:rsid w:val="0071013B"/>
    <w:rsid w:val="00710662"/>
    <w:rsid w:val="00726845"/>
    <w:rsid w:val="00727922"/>
    <w:rsid w:val="00741F8F"/>
    <w:rsid w:val="00742E56"/>
    <w:rsid w:val="00745795"/>
    <w:rsid w:val="00752B41"/>
    <w:rsid w:val="007715D9"/>
    <w:rsid w:val="00782257"/>
    <w:rsid w:val="007A0EFB"/>
    <w:rsid w:val="007C1C95"/>
    <w:rsid w:val="007C2112"/>
    <w:rsid w:val="007D26EC"/>
    <w:rsid w:val="007D7738"/>
    <w:rsid w:val="007E462E"/>
    <w:rsid w:val="007E6FFF"/>
    <w:rsid w:val="007F0BE4"/>
    <w:rsid w:val="007F551F"/>
    <w:rsid w:val="008041DE"/>
    <w:rsid w:val="00810A33"/>
    <w:rsid w:val="00816035"/>
    <w:rsid w:val="00822F74"/>
    <w:rsid w:val="008333B3"/>
    <w:rsid w:val="0085567C"/>
    <w:rsid w:val="008A09C7"/>
    <w:rsid w:val="008A2342"/>
    <w:rsid w:val="008A239B"/>
    <w:rsid w:val="008A49DF"/>
    <w:rsid w:val="008A62C1"/>
    <w:rsid w:val="008C00F1"/>
    <w:rsid w:val="008C7588"/>
    <w:rsid w:val="008D21F8"/>
    <w:rsid w:val="008F0D26"/>
    <w:rsid w:val="008F656F"/>
    <w:rsid w:val="00905456"/>
    <w:rsid w:val="009066E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C20A3"/>
    <w:rsid w:val="009E2A56"/>
    <w:rsid w:val="009E64C3"/>
    <w:rsid w:val="009E7F9C"/>
    <w:rsid w:val="00A121BF"/>
    <w:rsid w:val="00A13EBF"/>
    <w:rsid w:val="00A27052"/>
    <w:rsid w:val="00A45F7B"/>
    <w:rsid w:val="00A80891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4491"/>
    <w:rsid w:val="00B96701"/>
    <w:rsid w:val="00B97EC7"/>
    <w:rsid w:val="00BB4147"/>
    <w:rsid w:val="00BC2DD2"/>
    <w:rsid w:val="00BD1AA7"/>
    <w:rsid w:val="00BD780B"/>
    <w:rsid w:val="00BE6182"/>
    <w:rsid w:val="00BF1A05"/>
    <w:rsid w:val="00BF2EA1"/>
    <w:rsid w:val="00C02B4E"/>
    <w:rsid w:val="00C318C9"/>
    <w:rsid w:val="00C3779E"/>
    <w:rsid w:val="00C37A56"/>
    <w:rsid w:val="00C4531A"/>
    <w:rsid w:val="00C46865"/>
    <w:rsid w:val="00C71FF8"/>
    <w:rsid w:val="00C82B5E"/>
    <w:rsid w:val="00C8412F"/>
    <w:rsid w:val="00C87306"/>
    <w:rsid w:val="00C9226D"/>
    <w:rsid w:val="00C942BF"/>
    <w:rsid w:val="00CA0AA3"/>
    <w:rsid w:val="00CB0CF0"/>
    <w:rsid w:val="00CB1B77"/>
    <w:rsid w:val="00CB2E44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CE4E51"/>
    <w:rsid w:val="00D03A3D"/>
    <w:rsid w:val="00D0656F"/>
    <w:rsid w:val="00D1704E"/>
    <w:rsid w:val="00D27966"/>
    <w:rsid w:val="00D33B96"/>
    <w:rsid w:val="00D3738D"/>
    <w:rsid w:val="00D4070F"/>
    <w:rsid w:val="00D411F0"/>
    <w:rsid w:val="00D443CE"/>
    <w:rsid w:val="00D47619"/>
    <w:rsid w:val="00D60121"/>
    <w:rsid w:val="00D61AB8"/>
    <w:rsid w:val="00D658F8"/>
    <w:rsid w:val="00D71932"/>
    <w:rsid w:val="00D726D6"/>
    <w:rsid w:val="00DA4628"/>
    <w:rsid w:val="00DB1856"/>
    <w:rsid w:val="00DB399A"/>
    <w:rsid w:val="00DB4537"/>
    <w:rsid w:val="00DE4EC1"/>
    <w:rsid w:val="00DE571A"/>
    <w:rsid w:val="00DE7EA8"/>
    <w:rsid w:val="00E01139"/>
    <w:rsid w:val="00E17C16"/>
    <w:rsid w:val="00E20745"/>
    <w:rsid w:val="00E223C4"/>
    <w:rsid w:val="00E3303B"/>
    <w:rsid w:val="00E36EAC"/>
    <w:rsid w:val="00E3703B"/>
    <w:rsid w:val="00E54CCC"/>
    <w:rsid w:val="00E54D5A"/>
    <w:rsid w:val="00E55445"/>
    <w:rsid w:val="00E6316E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54341"/>
    <w:rsid w:val="00F673A4"/>
    <w:rsid w:val="00F77135"/>
    <w:rsid w:val="00F8111E"/>
    <w:rsid w:val="00F971B3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TETE KUHAJU d.o.o.</izvorni_sadrzaj>
    <derivirana_varijabla naziv="DomainObject.Predmet.ProtustrankaFormated_1">  TETE KUHAJU d.o.o.</derivirana_varijabla>
  </DomainObject.Predmet.ProtustrankaFormated>
  <DomainObject.Predmet.ProtustrankaFormatedOIB>
    <izvorni_sadrzaj>  TETE KUHAJU d.o.o., OIB 92572958855</izvorni_sadrzaj>
    <derivirana_varijabla naziv="DomainObject.Predmet.ProtustrankaFormatedOIB_1">  TETE KUHAJU d.o.o., OIB 92572958855</derivirana_varijabla>
  </DomainObject.Predmet.ProtustrankaFormatedOIB>
  <DomainObject.Predmet.ProtustrankaFormatedWithAdress>
    <izvorni_sadrzaj> TETE KUHAJU d.o.o., Oranice 98, 10000 Zagreb</izvorni_sadrzaj>
    <derivirana_varijabla naziv="DomainObject.Predmet.ProtustrankaFormatedWithAdress_1"> TETE KUHAJU d.o.o., Oranice 98, 10000 Zagreb</derivirana_varijabla>
  </DomainObject.Predmet.ProtustrankaFormatedWithAdress>
  <DomainObject.Predmet.ProtustrankaFormatedWithAdressOIB>
    <izvorni_sadrzaj> TETE KUHAJU d.o.o., OIB 92572958855, Oranice 98, 10000 Zagreb</izvorni_sadrzaj>
    <derivirana_varijabla naziv="DomainObject.Predmet.ProtustrankaFormatedWithAdressOIB_1"> TETE KUHAJU d.o.o., OIB 92572958855, Oranice 98, 10000 Zagreb</derivirana_varijabla>
  </DomainObject.Predmet.ProtustrankaFormatedWithAdressOIB>
  <DomainObject.Predmet.ProtustrankaWithAdress>
    <izvorni_sadrzaj>TETE KUHAJU d.o.o. Oranice 98, 10000 Zagreb</izvorni_sadrzaj>
    <derivirana_varijabla naziv="DomainObject.Predmet.ProtustrankaWithAdress_1">TETE KUHAJU d.o.o. Oranice 98, 10000 Zagreb</derivirana_varijabla>
  </DomainObject.Predmet.ProtustrankaWithAdress>
  <DomainObject.Predmet.ProtustrankaWithAdressOIB>
    <izvorni_sadrzaj>TETE KUHAJU d.o.o., OIB 92572958855, Oranice 98, 10000 Zagreb</izvorni_sadrzaj>
    <derivirana_varijabla naziv="DomainObject.Predmet.ProtustrankaWithAdressOIB_1">TETE KUHAJU d.o.o., OIB 92572958855, Oranice 98, 10000 Zagreb</derivirana_varijabla>
  </DomainObject.Predmet.ProtustrankaWithAdressOIB>
  <DomainObject.Predmet.ProtustrankaNazivFormated>
    <izvorni_sadrzaj>TETE KUHAJU d.o.o.</izvorni_sadrzaj>
    <derivirana_varijabla naziv="DomainObject.Predmet.ProtustrankaNazivFormated_1">TETE KUHAJU d.o.o.</derivirana_varijabla>
  </DomainObject.Predmet.ProtustrankaNazivFormated>
  <DomainObject.Predmet.ProtustrankaNazivFormatedOIB>
    <izvorni_sadrzaj>TETE KUHAJU d.o.o., OIB 92572958855</izvorni_sadrzaj>
    <derivirana_varijabla naziv="DomainObject.Predmet.ProtustrankaNazivFormatedOIB_1">TETE KUHAJU d.o.o., OIB 92572958855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TETE KUHAJU d.o.o.</item>
    </izvorni_sadrzaj>
    <derivirana_varijabla naziv="DomainObject.Predmet.ProtuStrankaListFormated_1">
      <item>TETE KUHAJU d.o.o.</item>
    </derivirana_varijabla>
  </DomainObject.Predmet.ProtuStrankaListFormated>
  <DomainObject.Predmet.ProtuStrankaListFormatedOIB>
    <izvorni_sadrzaj>
      <item>TETE KUHAJU d.o.o., OIB 92572958855</item>
    </izvorni_sadrzaj>
    <derivirana_varijabla naziv="DomainObject.Predmet.ProtuStrankaListFormatedOIB_1">
      <item>TETE KUHAJU d.o.o., OIB 92572958855</item>
    </derivirana_varijabla>
  </DomainObject.Predmet.ProtuStrankaListFormatedOIB>
  <DomainObject.Predmet.ProtuStrankaListFormatedWithAdress>
    <izvorni_sadrzaj>
      <item>TETE KUHAJU d.o.o., Oranice 98, 10000 Zagreb</item>
    </izvorni_sadrzaj>
    <derivirana_varijabla naziv="DomainObject.Predmet.ProtuStrankaListFormatedWithAdress_1">
      <item>TETE KUHAJU d.o.o., Oranice 98, 10000 Zagreb</item>
    </derivirana_varijabla>
  </DomainObject.Predmet.ProtuStrankaListFormatedWithAdress>
  <DomainObject.Predmet.ProtuStrankaListFormatedWithAdressOIB>
    <izvorni_sadrzaj>
      <item>TETE KUHAJU d.o.o., OIB 92572958855, Oranice 98, 10000 Zagreb</item>
    </izvorni_sadrzaj>
    <derivirana_varijabla naziv="DomainObject.Predmet.ProtuStrankaListFormatedWithAdressOIB_1">
      <item>TETE KUHAJU d.o.o., OIB 92572958855, Oranice 98, 10000 Zagreb</item>
    </derivirana_varijabla>
  </DomainObject.Predmet.ProtuStrankaListFormatedWithAdressOIB>
  <DomainObject.Predmet.ProtuStrankaListNazivFormated>
    <izvorni_sadrzaj>
      <item>TETE KUHAJU d.o.o.</item>
    </izvorni_sadrzaj>
    <derivirana_varijabla naziv="DomainObject.Predmet.ProtuStrankaListNazivFormated_1">
      <item>TETE KUHAJU d.o.o.</item>
    </derivirana_varijabla>
  </DomainObject.Predmet.ProtuStrankaListNazivFormated>
  <DomainObject.Predmet.ProtuStrankaListNazivFormatedOIB>
    <izvorni_sadrzaj>
      <item>TETE KUHAJU d.o.o., OIB 92572958855</item>
    </izvorni_sadrzaj>
    <derivirana_varijabla naziv="DomainObject.Predmet.ProtuStrankaListNazivFormatedOIB_1">
      <item>TETE KUHAJU d.o.o., OIB 92572958855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TETE KUHAJU d.o.o.</izvorni_sadrzaj>
    <derivirana_varijabla naziv="DomainObject.Predmet.ProtustrankaIDrugi_1">TETE KUHAJU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TETE KUHAJU d.o.o., OIB 92572958855, Oranice 98, 10000 Zagreb</izvorni_sadrzaj>
    <derivirana_varijabla naziv="DomainObject.Predmet.ProtustrankaIDrugiAdressOIB_1">TETE KUHAJU d.o.o., OIB 92572958855, Oranice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TETE KUHAJU d.o.o.</item>
      <item>FINA Regionalni centar Zagreb</item>
    </izvorni_sadrzaj>
    <derivirana_varijabla naziv="DomainObject.Predmet.SudioniciListNaziv_1">
      <item>TETE KUHAJU d.o.o.</item>
      <item>FINA Regionalni centar Zagreb</item>
    </derivirana_varijabla>
  </DomainObject.Predmet.SudioniciListNaziv>
  <DomainObject.Predmet.SudioniciListAdressOIB>
    <izvorni_sadrzaj>
      <item>TETE KUHAJU d.o.o., OIB 92572958855, Oranice 98,10000 Zagreb</item>
      <item>FINA Regionalni centar Zagreb, OIB 85821130368, Trg svibanjskih žrtava 1995. 1,10000 Zagreb</item>
    </izvorni_sadrzaj>
    <derivirana_varijabla naziv="DomainObject.Predmet.SudioniciListAdressOIB_1">
      <item>TETE KUHAJU d.o.o., OIB 92572958855, Oranice 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92572958855</item>
      <item>, OIB 85821130368</item>
    </izvorni_sadrzaj>
    <derivirana_varijabla naziv="DomainObject.Predmet.SudioniciListNazivOIB_1">
      <item>, OIB 92572958855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1BCF9-0818-493A-AE14-2C9FE21F8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2924</properties:Characters>
  <properties:Lines>89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2018-07-09T09:39:00Z</dcterms:created>
  <dc:creator>mkocijan</dc:creator>
  <cp:lastModifiedBy>Renata Horvat</cp:lastModifiedBy>
  <cp:lastPrinted>2018-06-27T06:58:00Z</cp:lastPrinted>
  <dcterms:modified xmlns:xsi="http://www.w3.org/2001/XMLSchema-instance" xsi:type="dcterms:W3CDTF">2018-07-09T09:47:00Z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(TETE KUHAJU - obustava skr.st.post. (ZG) ST-339-2018.docx)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