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22bb" w14:paraId="34e22bb" w:rsidRDefault="001126E6" w:rsidP="00910611" w:rsidR="00E057A2" w:rsidRPr="002A427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A4277">
        <w:rPr>
          <w:rFonts w:hAnsi="Times New Roman" w:ascii="Times New Roman"/>
          <w:b w:val="false"/>
        </w:rPr>
        <w:t xml:space="preserve">  </w:t>
      </w:r>
      <w:r w:rsidR="00E057A2" w:rsidRPr="002A427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2A4277">
      <w:pPr>
        <w:rPr>
          <w:rFonts w:hAnsi="Times New Roman" w:ascii="Times New Roman"/>
          <w:b w:val="false"/>
        </w:rPr>
      </w:pPr>
      <w:r w:rsidRPr="002A427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2A4277">
      <w:pPr>
        <w:rPr>
          <w:rFonts w:hAnsi="Times New Roman" w:ascii="Times New Roman"/>
          <w:b w:val="false"/>
        </w:rPr>
      </w:pPr>
      <w:r w:rsidRPr="002A427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2A4277">
      <w:pPr>
        <w:rPr>
          <w:rFonts w:eastAsia="MS Mincho" w:hAnsi="Times New Roman" w:ascii="Times New Roman"/>
          <w:b w:val="false"/>
        </w:rPr>
      </w:pPr>
      <w:r w:rsidRPr="002A427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2A4277" w:rsidP="002A4277" w:rsidR="002A4277" w:rsidRPr="002A4277">
      <w:pPr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  <w:bCs/>
        </w:rPr>
        <w:t>R E P U B L I K A    H R V A T S K A</w:t>
      </w: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  <w:bCs/>
        </w:rPr>
      </w:pPr>
      <w:r w:rsidRPr="002A4277">
        <w:rPr>
          <w:rFonts w:hAnsi="Times New Roman" w:ascii="Times New Roman"/>
          <w:b w:val="false"/>
          <w:bCs/>
        </w:rPr>
        <w:t>R J E Š E N J E</w:t>
      </w: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  <w:bCs/>
        </w:rPr>
      </w:pP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  <w:bCs/>
        </w:rPr>
      </w:pPr>
      <w:r w:rsidRPr="002A4277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RIBA - RIJEKA dioničko društvo za ulov, preradu, promet ribom i ribljim preradjevinama, unutarnju i vanjsku trgovinu u stečaju Rijeka, Demetrova 3/I, OIB: 84580906397,  dana 20. rujna 2018. saziva  </w:t>
      </w: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  <w:bCs/>
        </w:rPr>
        <w:t>SKUPŠTINU VJEROVNIKA</w:t>
      </w: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  <w:bCs/>
        </w:rPr>
      </w:pPr>
      <w:r w:rsidRPr="002A4277">
        <w:rPr>
          <w:rFonts w:hAnsi="Times New Roman" w:ascii="Times New Roman"/>
          <w:b w:val="false"/>
        </w:rPr>
        <w:t>u stečajnom postupku nad dužnikom RIBA - RIJEKA dioničko društvo za ulov, preradu, promet ribom i ribljim preradjevinama, unutarnju i vanjsku trgovinu u stečaju Rijeka, Demetrova 3/I, OIB: 84580906397</w:t>
      </w:r>
      <w:r w:rsidRPr="002A4277">
        <w:rPr>
          <w:rFonts w:hAnsi="Times New Roman" w:ascii="Times New Roman"/>
          <w:b w:val="false"/>
          <w:bCs/>
        </w:rPr>
        <w:t xml:space="preserve">, </w:t>
      </w:r>
      <w:r w:rsidRPr="002A4277">
        <w:rPr>
          <w:rFonts w:hAnsi="Times New Roman" w:ascii="Times New Roman"/>
          <w:b w:val="false"/>
        </w:rPr>
        <w:t>koja će se održati</w:t>
      </w: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 xml:space="preserve"> </w:t>
      </w:r>
    </w:p>
    <w:p w:rsidRDefault="002A4277" w:rsidP="002A4277" w:rsidR="002A4277" w:rsidRPr="002A4277">
      <w:pPr>
        <w:ind w:firstLine="708" w:left="1416"/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>30. listopada 2018. u 10,30 sati</w:t>
      </w:r>
    </w:p>
    <w:p w:rsidRDefault="002A4277" w:rsidP="002A4277" w:rsidR="002A4277" w:rsidRPr="002A4277">
      <w:pPr>
        <w:ind w:firstLine="708" w:left="1416"/>
        <w:jc w:val="both"/>
        <w:rPr>
          <w:rFonts w:hAnsi="Times New Roman" w:ascii="Times New Roman"/>
          <w:b w:val="false"/>
          <w:bCs/>
        </w:rPr>
      </w:pPr>
      <w:r w:rsidRPr="002A4277">
        <w:rPr>
          <w:rFonts w:hAnsi="Times New Roman" w:ascii="Times New Roman"/>
          <w:b w:val="false"/>
          <w:bCs/>
        </w:rPr>
        <w:t xml:space="preserve"> u prostorijama Trgovačkog suda u Rijeci,</w:t>
      </w:r>
    </w:p>
    <w:p w:rsidRDefault="002A4277" w:rsidP="002A4277" w:rsidR="002A4277" w:rsidRPr="002A4277">
      <w:pPr>
        <w:ind w:firstLine="708" w:left="1416"/>
        <w:jc w:val="both"/>
        <w:rPr>
          <w:rFonts w:hAnsi="Times New Roman" w:ascii="Times New Roman"/>
          <w:b w:val="false"/>
          <w:bCs/>
        </w:rPr>
      </w:pPr>
      <w:r w:rsidRPr="002A4277">
        <w:rPr>
          <w:rFonts w:hAnsi="Times New Roman" w:ascii="Times New Roman"/>
          <w:b w:val="false"/>
          <w:bCs/>
        </w:rPr>
        <w:t xml:space="preserve"> Zadarska 1 i 3, sudnica br. 3, I. kat</w:t>
      </w:r>
    </w:p>
    <w:p w:rsidRDefault="002A4277" w:rsidP="002A4277" w:rsidR="002A4277" w:rsidRPr="002A4277">
      <w:pPr>
        <w:ind w:firstLine="708" w:left="1416"/>
        <w:jc w:val="both"/>
        <w:rPr>
          <w:rFonts w:hAnsi="Times New Roman" w:ascii="Times New Roman"/>
          <w:b w:val="false"/>
          <w:bCs/>
        </w:rPr>
      </w:pPr>
    </w:p>
    <w:p w:rsidRDefault="002A4277" w:rsidP="002A4277" w:rsidR="002A4277" w:rsidRPr="002A4277">
      <w:pPr>
        <w:ind w:firstLine="708" w:left="1416"/>
        <w:jc w:val="both"/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ind w:hanging="1416" w:left="1416"/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>Dnevni red Skupštine vjerovnika:</w:t>
      </w: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>1. Donošenje odluke o postupanju sa nekretninom u Zagrebu, u naravi poslovni prostor ukupne površine 252 m² u zgradi ulice Jakova Gotovca br. 1, izvanknjižno vlasništvo.</w:t>
      </w: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>2.  Donošenje odluke o daljnjem postupanju, načinu i uvjetima unovčenja nekretnine zemljišna čestica k.č.br. 769, u naravi šuma – Draga, upisana u z.k.ul.br. 697  k.o. Ika-Oprić, površine 431 m², vlasništvo Ribe – Rijeka d.d. u stečaju.</w:t>
      </w: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>Rijeka, 20. rujna 2018.</w:t>
      </w:r>
    </w:p>
    <w:p w:rsidRDefault="002A4277" w:rsidP="002A4277" w:rsidR="002A4277" w:rsidRPr="002A4277">
      <w:pPr>
        <w:jc w:val="center"/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ind w:firstLine="708"/>
        <w:jc w:val="both"/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jc w:val="both"/>
        <w:rPr>
          <w:rFonts w:cs="Arial"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  <w:t xml:space="preserve">                Sudac</w:t>
      </w: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</w:r>
      <w:r w:rsidRPr="002A4277">
        <w:rPr>
          <w:rFonts w:hAnsi="Times New Roman" w:ascii="Times New Roman"/>
          <w:b w:val="false"/>
        </w:rPr>
        <w:tab/>
        <w:t xml:space="preserve">          Vera Jelenović</w:t>
      </w: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ind w:firstLine="708"/>
        <w:jc w:val="both"/>
        <w:rPr>
          <w:rFonts w:hAnsi="Times New Roman" w:ascii="Times New Roman"/>
          <w:b w:val="false"/>
        </w:rPr>
      </w:pPr>
    </w:p>
    <w:p w:rsidRDefault="002A4277" w:rsidP="002A4277" w:rsidR="002A4277" w:rsidRPr="002A4277">
      <w:pPr>
        <w:ind w:firstLine="708"/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>UPUTA O PRAVNOM LIJEKU:</w:t>
      </w:r>
    </w:p>
    <w:p w:rsidRDefault="002A4277" w:rsidP="002A4277" w:rsidR="002A4277" w:rsidRPr="002A4277">
      <w:pPr>
        <w:jc w:val="both"/>
        <w:rPr>
          <w:rFonts w:hAnsi="Times New Roman" w:ascii="Times New Roman"/>
          <w:b w:val="false"/>
        </w:rPr>
      </w:pPr>
      <w:r w:rsidRPr="002A4277">
        <w:rPr>
          <w:rFonts w:hAnsi="Times New Roman" w:ascii="Times New Roman"/>
          <w:b w:val="false"/>
        </w:rP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71/15). Žalba  se podnosi putem ovog  suda u tri  istovjetna primjerka, a o žalbi odlučuje Visoki trgovački sud  Republike  Hrvatske.</w:t>
      </w:r>
    </w:p>
    <w:p w:rsidRDefault="002A4277" w:rsidP="002A4277" w:rsidR="002A4277" w:rsidRPr="002A4277">
      <w:pPr>
        <w:rPr>
          <w:rFonts w:hAnsi="Times New Roman" w:ascii="Times New Roman"/>
          <w:b w:val="false"/>
        </w:rPr>
      </w:pPr>
    </w:p>
    <w:p w:rsidRDefault="005C1840" w:rsidP="002A4277" w:rsidR="005C1840" w:rsidRPr="002A4277">
      <w:pPr>
        <w:tabs>
          <w:tab w:pos="3122" w:val="left"/>
        </w:tabs>
        <w:rPr>
          <w:rFonts w:hAnsi="Times New Roman" w:ascii="Times New Roman"/>
          <w:b w:val="false"/>
        </w:rPr>
      </w:pPr>
    </w:p>
    <w:p w:rsidRDefault="005C1840" w:rsidP="005C1840" w:rsidR="005C1840" w:rsidRPr="002A4277">
      <w:pPr>
        <w:rPr>
          <w:rFonts w:hAnsi="Times New Roman" w:ascii="Times New Roman"/>
          <w:b w:val="false"/>
        </w:rPr>
      </w:pPr>
    </w:p>
    <w:sectPr w:rsidSect="00E77EC8" w:rsidR="005C1840" w:rsidRPr="002A427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6EF" w:rsidP="00C75245" w:rsidR="004656EF">
      <w:r>
        <w:separator/>
      </w:r>
    </w:p>
  </w:endnote>
  <w:endnote w:id="0" w:type="continuationSeparator">
    <w:p w:rsidRDefault="004656EF" w:rsidP="00C75245" w:rsidR="00465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B42">
          <w:rPr>
            <w:noProof/>
          </w:rPr>
          <w:t>1</w:t>
        </w:r>
        <w:r>
          <w:fldChar w:fldCharType="end"/>
        </w:r>
      </w:p>
    </w:sdtContent>
  </w:sdt>
  <w:p w:rsidRDefault="00706B4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6EF" w:rsidP="00C75245" w:rsidR="004656EF">
      <w:r>
        <w:separator/>
      </w:r>
    </w:p>
  </w:footnote>
  <w:footnote w:id="0" w:type="continuationSeparator">
    <w:p w:rsidRDefault="004656EF" w:rsidP="00C75245" w:rsidR="004656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2A4277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2A4277">
      <w:rPr>
        <w:rFonts w:hAnsi="Times New Roman" w:ascii="Times New Roman"/>
        <w:b w:val="false"/>
      </w:rPr>
      <w:t>9</w:t>
    </w:r>
    <w:r w:rsidRPr="001F0BC0">
      <w:rPr>
        <w:rFonts w:hAnsi="Times New Roman" w:ascii="Times New Roman"/>
        <w:b w:val="false"/>
      </w:rPr>
      <w:t>/2</w:t>
    </w:r>
    <w:r w:rsidR="002A4277">
      <w:rPr>
        <w:rFonts w:hAnsi="Times New Roman" w:ascii="Times New Roman"/>
        <w:b w:val="false"/>
      </w:rPr>
      <w:t>002</w:t>
    </w:r>
    <w:r>
      <w:rPr>
        <w:rFonts w:hAnsi="Times New Roman" w:ascii="Times New Roman"/>
        <w:b w:val="false"/>
      </w:rPr>
      <w:t>-</w:t>
    </w:r>
    <w:r w:rsidR="005C1840">
      <w:rPr>
        <w:rFonts w:hAnsi="Times New Roman" w:ascii="Times New Roman"/>
        <w:b w:val="false"/>
      </w:rPr>
      <w:t>9</w:t>
    </w:r>
    <w:r w:rsidR="00673613">
      <w:rPr>
        <w:rFonts w:hAnsi="Times New Roman" w:ascii="Times New Roman"/>
        <w:b w:val="false"/>
      </w:rPr>
      <w:t>43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A4277"/>
    <w:rsid w:val="00301DEA"/>
    <w:rsid w:val="00325176"/>
    <w:rsid w:val="00385207"/>
    <w:rsid w:val="00397E6A"/>
    <w:rsid w:val="003A05A7"/>
    <w:rsid w:val="003A2F09"/>
    <w:rsid w:val="003D2E2A"/>
    <w:rsid w:val="003E5BF2"/>
    <w:rsid w:val="003F02B9"/>
    <w:rsid w:val="003F2DFA"/>
    <w:rsid w:val="00413641"/>
    <w:rsid w:val="0041565A"/>
    <w:rsid w:val="004656EF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73613"/>
    <w:rsid w:val="00681A77"/>
    <w:rsid w:val="0068396D"/>
    <w:rsid w:val="00686117"/>
    <w:rsid w:val="006B0E81"/>
    <w:rsid w:val="006E16C2"/>
    <w:rsid w:val="00706B4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06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B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06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B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40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AA917-761D-4278-8B91-EAD86EAA5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1423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2018-09-20T09:57:00Z</dcterms:created>
  <dc:creator>Danijela Fumić</dc:creator>
  <cp:lastModifiedBy>Danijela Fumić</cp:lastModifiedBy>
  <cp:lastPrinted>2018-09-20T09:57:00Z</cp:lastPrinted>
  <dcterms:modified xmlns:xsi="http://www.w3.org/2001/XMLSchema-instance" xsi:type="dcterms:W3CDTF">2018-09-20T09:58:00Z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 02 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