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fc91" w14:paraId="f3cfc91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5E5CBD">
        <w:t>5445</w:t>
      </w:r>
      <w:r>
        <w:t>/16</w:t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654C8B">
        <w:rPr>
          <w:lang w:val="pt-BR"/>
        </w:rPr>
        <w:t xml:space="preserve">INFO DADO j.d.o.o., Gornji Dragonožec, Stari dom 4, OIB: </w:t>
      </w:r>
      <w:r w:rsidR="00654C8B" w:rsidRPr="002838BB">
        <w:t>48032637343</w:t>
      </w:r>
      <w:r>
        <w:t xml:space="preserve">, </w:t>
      </w:r>
      <w:r w:rsidR="005E5CBD">
        <w:t>19</w:t>
      </w:r>
      <w:r>
        <w:t>. prosinca 2017.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r w:rsidR="001B0BDE">
        <w:t>Gordani Štifter Draščić, Jurdani, Obadi 90c, OIB: 31023139608</w:t>
      </w:r>
      <w:r w:rsidR="00B53A6E">
        <w:t xml:space="preserve">, </w:t>
      </w:r>
      <w:r>
        <w:t>u bruto iznosu od 3.000,00 kn.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II. Određuje se naknada troškova privremenom stečajnom upravitelju </w:t>
      </w:r>
      <w:r w:rsidR="00CE58AA">
        <w:t>Gordani Štifter Draščić, Jurdani, Obadi 90c, OIB: 31023139608</w:t>
      </w:r>
      <w:r>
        <w:t xml:space="preserve">, u iznosu od </w:t>
      </w:r>
      <w:r w:rsidR="00CE58AA">
        <w:t>68,14</w:t>
      </w:r>
      <w:r>
        <w:t xml:space="preserve"> kn.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B6597">
        <w:t xml:space="preserve">nagradu u </w:t>
      </w:r>
      <w:r>
        <w:t>bruto iznos</w:t>
      </w:r>
      <w:r w:rsidR="007B6597">
        <w:t>u</w:t>
      </w:r>
      <w:r>
        <w:t xml:space="preserve"> od 3.000,00 kn</w:t>
      </w:r>
      <w:r w:rsidR="007B6597">
        <w:t xml:space="preserve"> i troškove u iznosu od 68,14 kn</w:t>
      </w:r>
      <w:r>
        <w:t xml:space="preserve"> privremenom stečajnom upravitelju </w:t>
      </w:r>
      <w:r w:rsidR="00B81F44">
        <w:t>Gordani Štifter Draščić, Jurdani, Obadi 90c, OIB: 31023139608</w:t>
      </w:r>
      <w:r>
        <w:t>, na račun IBAN: HR</w:t>
      </w:r>
      <w:r w:rsidR="00A3519E">
        <w:t>0923600003112630007</w:t>
      </w:r>
      <w:r>
        <w:t xml:space="preserve"> koji se vodi kod Zagrebačka banka d.d.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D6306C">
      <w:pPr>
        <w:ind w:firstLine="708"/>
        <w:jc w:val="both"/>
      </w:pPr>
      <w:r>
        <w:t xml:space="preserve">(Privremeni) stečajni upravitelj </w:t>
      </w:r>
      <w:r w:rsidR="00D6306C">
        <w:t>Gordana Štifter Draščić, Jurdani, Obadi 90c, OIB: 31023139608</w:t>
      </w:r>
      <w:r>
        <w:t xml:space="preserve">, dostavio je, </w:t>
      </w:r>
      <w:r w:rsidR="00D6306C">
        <w:t>11</w:t>
      </w:r>
      <w:r>
        <w:t xml:space="preserve">. srpnja 2017., ovom sudu </w:t>
      </w:r>
      <w:r w:rsidR="00D6306C">
        <w:t xml:space="preserve">zahtjev za određivanje i isplatu troškova </w:t>
      </w:r>
      <w:r>
        <w:t xml:space="preserve">troškova za poslove obavljene u prethodnom postupku u kojem zahtijeva: </w:t>
      </w:r>
      <w:r w:rsidR="00D6306C">
        <w:t xml:space="preserve">nagradu u </w:t>
      </w:r>
      <w:r>
        <w:t xml:space="preserve">bruto </w:t>
      </w:r>
      <w:r w:rsidR="00D6306C">
        <w:t xml:space="preserve">iznosu od </w:t>
      </w:r>
      <w:r>
        <w:t xml:space="preserve">3.000,00 kn, </w:t>
      </w:r>
      <w:r w:rsidR="00D6306C">
        <w:t>te stvarne troškove koje je, u skladu s zaključkom ovoga suda od 5. prosinca 2017., specificirao u podnesku od 15. prosinca 2017.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Nagradu stečajnom upravitelju rješenjem određuje sud prema uredbi kojom Vlada Republike Hrvatske utvrđuje kriterije i način obračuna i plaćanja nagrade stečajnim </w:t>
      </w:r>
      <w:r>
        <w:rPr>
          <w:color w:val="000000"/>
        </w:rPr>
        <w:lastRenderedPageBreak/>
        <w:t>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28. travnja 2017. </w:t>
      </w:r>
      <w:r w:rsidR="00CE0A0D">
        <w:t xml:space="preserve">Gordana Štifter Draščić, </w:t>
      </w:r>
      <w:r>
        <w:t>imenovan</w:t>
      </w:r>
      <w:r w:rsidR="00CE0A0D">
        <w:t>a</w:t>
      </w:r>
      <w:r>
        <w:t xml:space="preserve">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28. travnja 2017., dostavio pisano izvješće o imovini dužnika, stanju obveza dužnika, kao i očitovanje o tome koliko iznose predvidivi troškovi prethodnog i stečajnog postupka. Navedeno izvješće sastavljeno je na temelju </w:t>
      </w:r>
      <w:r w:rsidR="00CE0A0D">
        <w:t xml:space="preserve">brutto bilance za 2015. godinu, te </w:t>
      </w:r>
      <w:r>
        <w:t xml:space="preserve">isprava pribavljenih od </w:t>
      </w:r>
      <w:r w:rsidR="00CE0A0D">
        <w:t>Ministarstva unutarnjih poslova, Policijske uprave Primorsko-goranske,</w:t>
      </w:r>
      <w:r w:rsidR="00B67390">
        <w:t xml:space="preserve"> Općinskog građanskog suda u Zagrebu, Zemljišnoknjižni odjel Zagreb, te Grada Zagreba, Gradskog ureda za katastar i geodetske poslove, </w:t>
      </w:r>
      <w:r>
        <w:t xml:space="preserve">koje su dostavljene u spis uz navedeno izvješće. Osim toga, privremeni stečajni upravitelj je navedeno izvješće usmeno iznio na ročištu radi rasprave o pretpostavkama za otvaranje stečajnog postupka održanom 4. srpnja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32C8D" w:rsidP="00232C8D" w:rsidR="00232C8D">
      <w:pPr>
        <w:ind w:firstLine="708"/>
        <w:jc w:val="both"/>
      </w:pPr>
      <w:r>
        <w:t xml:space="preserve">Sud je, u skladu s odredbama čl. 4. st. 1. i 2., čl. 5. st. 1. i čl. 15. Uredbe, odredio visinu nagrade u bruto iznosu od 3.000,00 kn ocjenjujući obujam i složenost poslova koje je privremeni stečajni upravitelj obavio, njegovo zalaganje i kvalitetu navedenog izvješća.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CA127E">
        <w:t>5</w:t>
      </w:r>
      <w:r>
        <w:t>. spisa).</w:t>
      </w:r>
    </w:p>
    <w:p w:rsidRDefault="00232C8D" w:rsidP="00232C8D" w:rsidR="00232C8D">
      <w:pPr>
        <w:ind w:firstLine="708"/>
        <w:jc w:val="both"/>
      </w:pPr>
      <w: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232C8D" w:rsidP="00232C8D" w:rsidR="00232C8D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C8113F" w:rsidP="00CA127E" w:rsidR="00CA127E">
      <w:pPr>
        <w:ind w:firstLine="708"/>
        <w:jc w:val="both"/>
      </w:pPr>
      <w:r w:rsidRPr="003A7147">
        <w:t xml:space="preserve">Uvidom u Uvjerenje </w:t>
      </w:r>
      <w:r w:rsidR="00A50940" w:rsidRPr="003A7147">
        <w:t>Ministarstva unutarnjih poslova, Policijske uprave Primorsko-goranske od 8. svibnja 2017. (list 33. spisa) utvrđeno je kako je za izdavanje navedenog uvjerenja o dužnikovom vlasništvu na motornim vozilima plaćena upravna pristojba po Tar.br.4. Uredbe o tarifi upravnih pristojbi ("Narodne novine" broj 8/17), dakle, upravna pristojba u iznosu od 20,00 kn.</w:t>
      </w:r>
      <w:r w:rsidR="003A7147" w:rsidRPr="003A7147">
        <w:t xml:space="preserve"> </w:t>
      </w:r>
      <w:r w:rsidR="003A7147">
        <w:t xml:space="preserve">Nadalje, uvidom u Službenu potvrdu Općinskog građanskog suda u Zagrebu, Zemljišnoknjižni odjel Zagreb od 29. svibnja 2017.(list 34. spisa) utvrđeno je kako je za izdavanje navedenog uvjerenja o dužnikovom vlasništvu na nekretninama plaćena </w:t>
      </w:r>
      <w:r w:rsidR="003A7147">
        <w:lastRenderedPageBreak/>
        <w:t xml:space="preserve">sudska pristojba u iznosu od 20,00 kn. Konačno, uvidom </w:t>
      </w:r>
      <w:r w:rsidR="00361E6C">
        <w:t xml:space="preserve">u </w:t>
      </w:r>
      <w:r w:rsidR="009D6C03">
        <w:t>račun</w:t>
      </w:r>
      <w:r w:rsidR="00361E6C">
        <w:t xml:space="preserve"> Hrvatske pošte</w:t>
      </w:r>
      <w:r w:rsidR="009D6C03">
        <w:t>,</w:t>
      </w:r>
      <w:r w:rsidR="00361E6C">
        <w:t xml:space="preserve"> potvrdu Hrvatske pošte o primitku pošiljke i povratnicu (list </w:t>
      </w:r>
      <w:r w:rsidR="009D6C03">
        <w:t>43</w:t>
      </w:r>
      <w:r w:rsidR="00361E6C">
        <w:t xml:space="preserve">. – 47. spisa) utvrđeno je kako su na ime </w:t>
      </w:r>
      <w:r w:rsidR="00361E6C" w:rsidRPr="001365E3">
        <w:t xml:space="preserve">poštanskih troškova za slanje dopisa plaćeni sljedeći poštanski troškovi: za dopis </w:t>
      </w:r>
      <w:r w:rsidR="00361E6C">
        <w:t xml:space="preserve">ranijem dužnikovom zastupniku po zakonu </w:t>
      </w:r>
      <w:r w:rsidR="009D6C03">
        <w:t xml:space="preserve">Davoru Balenoviću u iznosu od </w:t>
      </w:r>
      <w:r w:rsidR="009D5C3F">
        <w:t xml:space="preserve">12,34 kn, </w:t>
      </w:r>
      <w:r w:rsidR="009D6C03">
        <w:t>te za dopis Trgovačkom sudu u Zagrebu u iznosu od 15,80 kn, odnosno poštanski troško</w:t>
      </w:r>
      <w:r w:rsidR="009D5C3F">
        <w:t xml:space="preserve">vi u ukupnom iznosu od </w:t>
      </w:r>
      <w:r w:rsidR="00D47421">
        <w:t xml:space="preserve">28,14 kn. </w:t>
      </w:r>
      <w:r w:rsidR="00232C8D" w:rsidRPr="00D47421">
        <w:t xml:space="preserve">Slijedom navedenog sud je utvrdio postojanje stvarnih troškova koji su bili potrebni radi utvrđivanja dužnikove imovine u ukupnom iznosu od </w:t>
      </w:r>
      <w:r w:rsidR="00D47421">
        <w:t>68,14</w:t>
      </w:r>
      <w:r w:rsidR="00232C8D" w:rsidRPr="00D47421">
        <w:t xml:space="preserve"> kn. Zbog toga je, uzevši u obzir navedeno, na temelju odredbe čl. 94. st. 3. SZ-a, odlučeno kao u</w:t>
      </w:r>
      <w:r w:rsidR="00CA127E" w:rsidRPr="00D47421">
        <w:t xml:space="preserve"> točki II. izreke ovog rješenja,</w:t>
      </w:r>
      <w:r w:rsidR="00CA127E">
        <w:rPr>
          <w:b/>
        </w:rPr>
        <w:t xml:space="preserve"> </w:t>
      </w:r>
      <w:r w:rsidR="00CA127E">
        <w:t>uz nalog računovodstvu, u izreci ovog zaključka (čl. 18. st. 2. SZ), za isplatu troškova na žiro račun koji je privremeni stečajni upravitelj naznačio u svom zahtjevu.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jc w:val="center"/>
      </w:pPr>
      <w:r>
        <w:t xml:space="preserve">U Zagrebu </w:t>
      </w:r>
      <w:r w:rsidR="005E5CBD">
        <w:t>19</w:t>
      </w:r>
      <w:r>
        <w:t>. prosinca 2017.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FE1DBA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FE1DBA" w:rsidP="00232C8D" w:rsidR="00FE1DBA">
      <w:pPr>
        <w:jc w:val="both"/>
      </w:pPr>
    </w:p>
    <w:p w:rsidRDefault="00FE1DBA" w:rsidP="00FE1DBA" w:rsidR="00FE1DBA">
      <w:pPr>
        <w:autoSpaceDE w:val="false"/>
        <w:autoSpaceDN w:val="false"/>
        <w:adjustRightInd w:val="false"/>
      </w:pPr>
      <w:r>
        <w:t>Za točnost otpravka - ovlašteni službenik</w:t>
      </w:r>
    </w:p>
    <w:p w:rsidRDefault="00FE1DBA" w:rsidP="00FE1DBA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E1DBA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5E5CBD">
      <w:t>5445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C720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1E6C"/>
    <w:rsid w:val="003665A4"/>
    <w:rsid w:val="0037533E"/>
    <w:rsid w:val="00383990"/>
    <w:rsid w:val="00392620"/>
    <w:rsid w:val="0039441C"/>
    <w:rsid w:val="00395C57"/>
    <w:rsid w:val="003A714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D0460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6597"/>
    <w:rsid w:val="007C7A92"/>
    <w:rsid w:val="007D132A"/>
    <w:rsid w:val="007E2F37"/>
    <w:rsid w:val="007E42E9"/>
    <w:rsid w:val="007F2347"/>
    <w:rsid w:val="007F358D"/>
    <w:rsid w:val="00804AD4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30813"/>
    <w:rsid w:val="0093515A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53A6E"/>
    <w:rsid w:val="00B6261F"/>
    <w:rsid w:val="00B67390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611C2"/>
    <w:rsid w:val="00C8113F"/>
    <w:rsid w:val="00C8525E"/>
    <w:rsid w:val="00C936AA"/>
    <w:rsid w:val="00CA127E"/>
    <w:rsid w:val="00CA7846"/>
    <w:rsid w:val="00CB176A"/>
    <w:rsid w:val="00CC2D48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7326B"/>
    <w:rsid w:val="00D7425F"/>
    <w:rsid w:val="00D77B71"/>
    <w:rsid w:val="00D82678"/>
    <w:rsid w:val="00D902A4"/>
    <w:rsid w:val="00DA47DC"/>
    <w:rsid w:val="00DA507C"/>
    <w:rsid w:val="00DC5C8E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55C1"/>
    <w:rsid w:val="00E80FC3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1DBA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E1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E1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st.up.</izvorni_sadrzaj>
    <derivirana_varijabla naziv="DomainObject.Primjedba_1">nagrada i troškovi privremenog st.up.</derivirana_varijabla>
  </DomainObject.Primjedba>
  <DomainObject.Oznaka>
    <izvorni_sadrzaj>St-5445/2016-29</izvorni_sadrzaj>
    <derivirana_varijabla naziv="DomainObject.Oznaka_1">St-5445/2016-29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5445</izvorni_sadrzaj>
    <derivirana_varijabla naziv="DomainObject.Predmet.Broj_1">5445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St-5445/2016</izvorni_sadrzaj>
    <derivirana_varijabla naziv="DomainObject.Predmet.OznakaBroj_1">St-5445/2016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DADO j.d.o.o. za informatiku i usluge</izvorni_sadrzaj>
    <derivirana_varijabla naziv="DomainObject.Predmet.ProtustrankaFormated_1">  INFO DADO j.d.o.o. za informatiku i usluge</derivirana_varijabla>
  </DomainObject.Predmet.ProtustrankaFormated>
  <DomainObject.Predmet.ProtustrankaFormatedOIB>
    <izvorni_sadrzaj>  INFO DADO j.d.o.o. za informatiku i usluge, OIB 48032637343</izvorni_sadrzaj>
    <derivirana_varijabla naziv="DomainObject.Predmet.ProtustrankaFormatedOIB_1">  INFO DADO j.d.o.o. za informatiku i usluge, OIB 48032637343</derivirana_varijabla>
  </DomainObject.Predmet.ProtustrankaFormatedOIB>
  <DomainObject.Predmet.ProtustrankaFormatedWithAdress>
    <izvorni_sadrzaj> INFO DADO j.d.o.o. za informatiku i usluge, Stari dom 4, 10257 Gornji Dragonožec</izvorni_sadrzaj>
    <derivirana_varijabla naziv="DomainObject.Predmet.ProtustrankaFormatedWithAdress_1"> INFO DADO j.d.o.o. za informatiku i usluge, Stari dom 4, 10257 Gornji Dragonožec</derivirana_varijabla>
  </DomainObject.Predmet.ProtustrankaFormatedWithAdress>
  <DomainObject.Predmet.ProtustrankaFormatedWithAdressOIB>
    <izvorni_sadrzaj> INFO DADO j.d.o.o. za informatiku i usluge, OIB 48032637343, Stari dom 4, 10257 Gornji Dragonožec</izvorni_sadrzaj>
    <derivirana_varijabla naziv="DomainObject.Predmet.ProtustrankaFormatedWithAdressOIB_1"> INFO DADO j.d.o.o. za informatiku i usluge, OIB 48032637343, Stari dom 4, 10257 Gornji Dragonožec</derivirana_varijabla>
  </DomainObject.Predmet.ProtustrankaFormatedWithAdressOIB>
  <DomainObject.Predmet.ProtustrankaWithAdress>
    <izvorni_sadrzaj>INFO DADO j.d.o.o. za informatiku i usluge Stari dom 4, 10257 Gornji Dragonožec</izvorni_sadrzaj>
    <derivirana_varijabla naziv="DomainObject.Predmet.ProtustrankaWithAdress_1">INFO DADO j.d.o.o. za informatiku i usluge Stari dom 4, 10257 Gornji Dragonožec</derivirana_varijabla>
  </DomainObject.Predmet.ProtustrankaWithAdress>
  <DomainObject.Predmet.ProtustrankaWithAdressOIB>
    <izvorni_sadrzaj>INFO DADO j.d.o.o. za informatiku i usluge, OIB 48032637343, Stari dom 4, 10257 Gornji Dragonožec</izvorni_sadrzaj>
    <derivirana_varijabla naziv="DomainObject.Predmet.ProtustrankaWithAdressOIB_1">INFO DADO j.d.o.o. za informatiku i usluge, OIB 48032637343, Stari dom 4, 10257 Gornji Dragonožec</derivirana_varijabla>
  </DomainObject.Predmet.ProtustrankaWithAdressOIB>
  <DomainObject.Predmet.ProtustrankaNazivFormated>
    <izvorni_sadrzaj>INFO DADO j.d.o.o. za informatiku i usluge</izvorni_sadrzaj>
    <derivirana_varijabla naziv="DomainObject.Predmet.ProtustrankaNazivFormated_1">INFO DADO j.d.o.o. za informatiku i usluge</derivirana_varijabla>
  </DomainObject.Predmet.ProtustrankaNazivFormated>
  <DomainObject.Predmet.ProtustrankaNazivFormatedOIB>
    <izvorni_sadrzaj>INFO DADO j.d.o.o. za informatiku i usluge, OIB 48032637343</izvorni_sadrzaj>
    <derivirana_varijabla naziv="DomainObject.Predmet.ProtustrankaNazivFormatedOIB_1">INFO DADO j.d.o.o. za informatiku i usluge, OIB 48032637343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Balenović</izvorni_sadrzaj>
    <derivirana_varijabla naziv="DomainObject.Predmet.StrankaFormated_1">  FINA Regionalni centar Zagreb; Davor Balenović</derivirana_varijabla>
  </DomainObject.Predmet.StrankaFormated>
  <DomainObject.Predmet.StrankaFormatedOIB>
    <izvorni_sadrzaj>  FINA Regionalni centar Zagreb, OIB 85821130368; Davor Balenović, OIB 84900244989</izvorni_sadrzaj>
    <derivirana_varijabla naziv="DomainObject.Predmet.StrankaFormatedOIB_1">  FINA Regionalni centar Zagreb, OIB 85821130368; Davor Balenović, OIB 84900244989</derivirana_varijabla>
  </DomainObject.Predmet.StrankaFormatedOIB>
  <DomainObject.Predmet.StrankaFormatedWithAdress>
    <izvorni_sadrzaj> FINA Regionalni centar Zagreb, Trg svibanjskih žrtava 1995. br. 1, 10000 Zagreb; Davor Balenović, Stari Dom 4, 10257 Gornji Dragonožec</izvorni_sadrzaj>
    <derivirana_varijabla naziv="DomainObject.Predmet.StrankaFormatedWithAdress_1"> FINA Regionalni centar Zagreb, Trg svibanjskih žrtava 1995. br. 1, 10000 Zagreb; Davor Balenović, Stari Dom 4, 10257 Gornji Dragonožec</derivirana_varijabla>
  </DomainObject.Predmet.StrankaFormatedWithAdress>
  <DomainObject.Predmet.StrankaFormatedWithAdressOIB>
    <izvorni_sadrzaj> FINA Regionalni centar Zagreb, OIB 85821130368, Trg svibanjskih žrtava 1995. br. 1, 10000 Zagreb; Davor Balenović, OIB 84900244989, Stari Dom 4, 10257 Gornji Dragonožec</izvorni_sadrzaj>
    <derivirana_varijabla naziv="DomainObject.Predmet.StrankaFormatedWithAdressOIB_1"> FINA Regionalni centar Zagreb, OIB 85821130368, Trg svibanjskih žrtava 1995. br. 1, 10000 Zagreb; Davor Balenović, OIB 84900244989, Stari Dom 4, 10257 Gornji Dragonožec</derivirana_varijabla>
  </DomainObject.Predmet.StrankaFormatedWithAdressOIB>
  <DomainObject.Predmet.StrankaWithAdress>
    <izvorni_sadrzaj>FINA Regionalni centar Zagreb Trg svibanjskih žrtava 1995. br. 1,10000 Zagreb,Davor Balenović Stari Dom 4,10257 Gornji Dragonožec</izvorni_sadrzaj>
    <derivirana_varijabla naziv="DomainObject.Predmet.StrankaWithAdress_1">FINA Regionalni centar Zagreb Trg svibanjskih žrtava 1995. br. 1,10000 Zagreb,Davor Balenović Stari Dom 4,10257 Gornji Dragonožec</derivirana_varijabla>
  </DomainObject.Predmet.StrankaWithAdress>
  <DomainObject.Predmet.StrankaWithAdressOIB>
    <izvorni_sadrzaj>FINA Regionalni centar Zagreb, OIB 85821130368, Trg svibanjskih žrtava 1995. br. 1,10000 Zagreb,Davor Balenović, OIB 84900244989, Stari Dom 4,10257 Gornji Dragonožec</izvorni_sadrzaj>
    <derivirana_varijabla naziv="DomainObject.Predmet.StrankaWithAdressOIB_1">FINA Regionalni centar Zagreb, OIB 85821130368, Trg svibanjskih žrtava 1995. br. 1,10000 Zagreb,Davor Balenović, OIB 84900244989, Stari Dom 4,10257 Gornji Dragonožec</derivirana_varijabla>
  </DomainObject.Predmet.StrankaWithAdressOIB>
  <DomainObject.Predmet.StrankaNazivFormated>
    <izvorni_sadrzaj>FINA Regionalni centar Zagreb,Davor Balenović</izvorni_sadrzaj>
    <derivirana_varijabla naziv="DomainObject.Predmet.StrankaNazivFormated_1">FINA Regionalni centar Zagreb,Davor Balenović</derivirana_varijabla>
  </DomainObject.Predmet.StrankaNazivFormated>
  <DomainObject.Predmet.StrankaNazivFormatedOIB>
    <izvorni_sadrzaj>FINA Regionalni centar Zagreb, OIB 85821130368,Davor Balenović, OIB 84900244989</izvorni_sadrzaj>
    <derivirana_varijabla naziv="DomainObject.Predmet.StrankaNazivFormatedOIB_1">FINA Regionalni centar Zagreb, OIB 85821130368,Davor Balenović, OIB 84900244989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Davor Balenović</item>
    </izvorni_sadrzaj>
    <derivirana_varijabla naziv="DomainObject.Predmet.StrankaListFormated_1">
      <item>FINA Regionalni centar Zagreb</item>
      <item>Davor Balenović</item>
    </derivirana_varijabla>
  </DomainObject.Predmet.StrankaListFormated>
  <DomainObject.Predmet.StrankaListFormatedOIB>
    <izvorni_sadrzaj>
      <item>FINA Regionalni centar Zagreb, OIB 85821130368</item>
      <item>Davor Balenović, OIB 84900244989</item>
    </izvorni_sadrzaj>
    <derivirana_varijabla naziv="DomainObject.Predmet.StrankaListFormatedOIB_1">
      <item>FINA Regionalni centar Zagreb, OIB 85821130368</item>
      <item>Davor Balenović, OIB 84900244989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Balenović, Stari Dom 4, 10257 Gornji Dragonožec</item>
    </izvorni_sadrzaj>
    <derivirana_varijabla naziv="DomainObject.Predmet.StrankaListFormatedWithAdress_1">
      <item>FINA Regionalni centar Zagreb, Trg svibanjskih žrtava 1995. br. 1, 10000 Zagreb</item>
      <item>Davor Balenović, Stari Dom 4, 10257 Gornji Dragonožec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Balenović, OIB 84900244989, Stari Dom 4, 10257 Gornji Dragonožec</item>
    </izvorni_sadrzaj>
    <derivirana_varijabla naziv="DomainObject.Predmet.StrankaListFormatedWithAdressOIB_1">
      <item>FINA Regionalni centar Zagreb, OIB 85821130368, Trg svibanjskih žrtava 1995. br. 1, 10000 Zagreb</item>
      <item>Davor Balenović, OIB 84900244989, Stari Dom 4, 10257 Gornji Dragonožec</item>
    </derivirana_varijabla>
  </DomainObject.Predmet.StrankaListFormatedWithAdressOIB>
  <DomainObject.Predmet.StrankaListNazivFormated>
    <izvorni_sadrzaj>
      <item>FINA Regionalni centar Zagreb</item>
      <item>Davor Balenović</item>
    </izvorni_sadrzaj>
    <derivirana_varijabla naziv="DomainObject.Predmet.StrankaListNazivFormated_1">
      <item>FINA Regionalni centar Zagreb</item>
      <item>Davor Balenović</item>
    </derivirana_varijabla>
  </DomainObject.Predmet.StrankaListNazivFormated>
  <DomainObject.Predmet.StrankaListNazivFormatedOIB>
    <izvorni_sadrzaj>
      <item>FINA Regionalni centar Zagreb, OIB 85821130368</item>
      <item>Davor Balenović, OIB 84900244989</item>
    </izvorni_sadrzaj>
    <derivirana_varijabla naziv="DomainObject.Predmet.StrankaListNazivFormatedOIB_1">
      <item>FINA Regionalni centar Zagreb, OIB 85821130368</item>
      <item>Davor Balenović, OIB 84900244989</item>
    </derivirana_varijabla>
  </DomainObject.Predmet.StrankaListNazivFormatedOIB>
  <DomainObject.Predmet.ProtuStrankaListFormated>
    <izvorni_sadrzaj>
      <item>INFO DADO j.d.o.o. za informatiku i usluge</item>
    </izvorni_sadrzaj>
    <derivirana_varijabla naziv="DomainObject.Predmet.ProtuStrankaListFormated_1">
      <item>INFO DADO j.d.o.o. za informatiku i usluge</item>
    </derivirana_varijabla>
  </DomainObject.Predmet.ProtuStrankaListFormated>
  <DomainObject.Predmet.ProtuStrankaListFormatedOIB>
    <izvorni_sadrzaj>
      <item>INFO DADO j.d.o.o. za informatiku i usluge, OIB 48032637343</item>
    </izvorni_sadrzaj>
    <derivirana_varijabla naziv="DomainObject.Predmet.ProtuStrankaListFormatedOIB_1">
      <item>INFO DADO j.d.o.o. za informatiku i usluge, OIB 48032637343</item>
    </derivirana_varijabla>
  </DomainObject.Predmet.ProtuStrankaListFormatedOIB>
  <DomainObject.Predmet.ProtuStrankaListFormatedWithAdress>
    <izvorni_sadrzaj>
      <item>INFO DADO j.d.o.o. za informatiku i usluge, Stari dom 4, 10257 Gornji Dragonožec</item>
    </izvorni_sadrzaj>
    <derivirana_varijabla naziv="DomainObject.Predmet.ProtuStrankaListFormatedWithAdress_1">
      <item>INFO DADO j.d.o.o. za informatiku i usluge, Stari dom 4, 10257 Gornji Dragonožec</item>
    </derivirana_varijabla>
  </DomainObject.Predmet.ProtuStrankaListFormatedWithAdress>
  <DomainObject.Predmet.ProtuStrankaListFormatedWithAdressOIB>
    <izvorni_sadrzaj>
      <item>INFO DADO j.d.o.o. za informatiku i usluge, OIB 48032637343, Stari dom 4, 10257 Gornji Dragonožec</item>
    </izvorni_sadrzaj>
    <derivirana_varijabla naziv="DomainObject.Predmet.ProtuStrankaListFormatedWithAdressOIB_1">
      <item>INFO DADO j.d.o.o. za informatiku i usluge, OIB 48032637343, Stari dom 4, 10257 Gornji Dragonožec</item>
    </derivirana_varijabla>
  </DomainObject.Predmet.ProtuStrankaListFormatedWithAdressOIB>
  <DomainObject.Predmet.ProtuStrankaListNazivFormated>
    <izvorni_sadrzaj>
      <item>INFO DADO j.d.o.o. za informatiku i usluge</item>
    </izvorni_sadrzaj>
    <derivirana_varijabla naziv="DomainObject.Predmet.ProtuStrankaListNazivFormated_1">
      <item>INFO DADO j.d.o.o. za informatiku i usluge</item>
    </derivirana_varijabla>
  </DomainObject.Predmet.ProtuStrankaListNazivFormated>
  <DomainObject.Predmet.ProtuStrankaListNazivFormatedOIB>
    <izvorni_sadrzaj>
      <item>INFO DADO j.d.o.o. za informatiku i usluge, OIB 48032637343</item>
    </izvorni_sadrzaj>
    <derivirana_varijabla naziv="DomainObject.Predmet.ProtuStrankaListNazivFormatedOIB_1">
      <item>INFO DADO j.d.o.o. za informatiku i usluge, OIB 48032637343</item>
    </derivirana_varijabla>
  </DomainObject.Predmet.ProtuStrankaListNazivFormatedOIB>
  <DomainObject.Predmet.OstaliListFormated>
    <izvorni_sadrzaj>
      <item>ERSTE&amp;STEIERMÄRKISCHE BANKA dioničko društvo</item>
      <item>Davor Balenović</item>
    </izvorni_sadrzaj>
    <derivirana_varijabla naziv="DomainObject.Predmet.OstaliListFormated_1">
      <item>ERSTE&amp;STEIERMÄRKISCHE BANKA dioničko društvo</item>
      <item>Davor Balenović</item>
    </derivirana_varijabla>
  </DomainObject.Predmet.OstaliListFormated>
  <DomainObject.Predmet.OstaliListFormatedOIB>
    <izvorni_sadrzaj>
      <item>ERSTE&amp;STEIERMÄRKISCHE BANKA dioničko društvo, OIB 23057039320</item>
      <item>Davor Balenović, OIB 84900244989</item>
    </izvorni_sadrzaj>
    <derivirana_varijabla naziv="DomainObject.Predmet.OstaliListFormatedOIB_1">
      <item>ERSTE&amp;STEIERMÄRKISCHE BANKA dioničko društvo, OIB 23057039320</item>
      <item>Davor Balenović, OIB 84900244989</item>
    </derivirana_varijabla>
  </DomainObject.Predmet.OstaliListFormatedOIB>
  <DomainObject.Predmet.OstaliListFormatedWithAdress>
    <izvorni_sadrzaj>
      <item>ERSTE&amp;STEIERMÄRKISCHE BANKA dioničko društvo, Jadranski Trg 3/a, 51000 Rijeka</item>
      <item>Davor Balenović, Stari Dom 4, 10257 Gornji Dragonožec</item>
    </izvorni_sadrzaj>
    <derivirana_varijabla naziv="DomainObject.Predmet.OstaliListFormatedWithAdress_1">
      <item>ERSTE&amp;STEIERMÄRKISCHE BANKA dioničko društvo, Jadranski Trg 3/a, 51000 Rijeka</item>
      <item>Davor Balenović, Stari Dom 4, 10257 Gornji Dragonožec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Davor Balenović, OIB 84900244989, Stari Dom 4, 10257 Gornji Dragonožec</item>
    </izvorni_sadrzaj>
    <derivirana_varijabla naziv="DomainObject.Predmet.OstaliListFormatedWithAdressOIB_1">
      <item>ERSTE&amp;STEIERMÄRKISCHE BANKA dioničko društvo, OIB 23057039320, Jadranski Trg 3/a, 51000 Rijeka</item>
      <item>Davor Balenović, OIB 84900244989, Stari Dom 4, 10257 Gornji Dragonožec</item>
    </derivirana_varijabla>
  </DomainObject.Predmet.OstaliListFormatedWithAdressOIB>
  <DomainObject.Predmet.OstaliListNazivFormated>
    <izvorni_sadrzaj>
      <item>ERSTE&amp;STEIERMÄRKISCHE BANKA dioničko društvo</item>
      <item>Davor Balenović</item>
    </izvorni_sadrzaj>
    <derivirana_varijabla naziv="DomainObject.Predmet.OstaliListNazivFormated_1">
      <item>ERSTE&amp;STEIERMÄRKISCHE BANKA dioničko društvo</item>
      <item>Davor Balenović</item>
    </derivirana_varijabla>
  </DomainObject.Predmet.OstaliListNazivFormated>
  <DomainObject.Predmet.OstaliListNazivFormatedOIB>
    <izvorni_sadrzaj>
      <item>ERSTE&amp;STEIERMÄRKISCHE BANKA dioničko društvo, OIB 23057039320</item>
      <item>Davor Balenović, OIB 84900244989</item>
    </izvorni_sadrzaj>
    <derivirana_varijabla naziv="DomainObject.Predmet.OstaliListNazivFormatedOIB_1">
      <item>ERSTE&amp;STEIERMÄRKISCHE BANKA dioničko društvo, OIB 23057039320</item>
      <item>Davor Balenović, OIB 84900244989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St-5445/2016-29</izvorni_sadrzaj>
    <derivirana_varijabla naziv="DomainObject.PoslovniBrojDokumenta_1">St-5445/2016-29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DADO j.d.o.o. za informatiku i usluge</izvorni_sadrzaj>
    <derivirana_varijabla naziv="DomainObject.Predmet.ProtustrankaIDrugi_1">INFO DADO j.d.o.o. za informatiku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 DADO j.d.o.o. za informatiku i usluge, OIB 48032637343, Stari dom 4, 10257 Gornji Dragonožec</izvorni_sadrzaj>
    <derivirana_varijabla naziv="DomainObject.Predmet.ProtustrankaIDrugiAdressOIB_1">INFO DADO j.d.o.o. za informatiku i usluge, OIB 48032637343, Stari dom 4,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St-5445/2016-22</izvorni_sadrzaj>
    <derivirana_varijabla naziv="DomainObject.Predmet.OdlukaRjesenje.Oznaka_1">St-5445/2016-22</derivirana_varijabla>
  </DomainObject.Predmet.OdlukaRjesenje.Oznaka>
  <DomainObject.Predmet.SudioniciListNaziv>
    <izvorni_sadrzaj>
      <item>FINA Regionalni centar Zagreb</item>
      <item>INFO DADO j.d.o.o. za informatiku i usluge</item>
      <item>ERSTE&amp;STEIERMÄRKISCHE BANKA dioničko društvo</item>
      <item>Davor Balenović</item>
      <item>Davor Balenović</item>
    </izvorni_sadrzaj>
    <derivirana_varijabla naziv="DomainObject.Predmet.SudioniciListNaziv_1">
      <item>FINA Regionalni centar Zagreb</item>
      <item>INFO DADO j.d.o.o. za informatiku i usluge</item>
      <item>ERSTE&amp;STEIERMÄRKISCHE BANKA dioničko društvo</item>
      <item>Davor Balenović</item>
      <item>Davor Balenović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 DADO j.d.o.o. za informatiku i usluge, OIB 48032637343, Stari dom 4,10257 Gornji Dragonožec</item>
      <item>ERSTE&amp;STEIERMÄRKISCHE BANKA dioničko društvo, OIB 23057039320, Jadranski Trg 3/a,51000 Rijeka</item>
      <item>Davor Balenović, OIB 84900244989, Stari Dom 4,10257 Gornji Dragonožec</item>
      <item>Davor Balenović, OIB 84900244989, Stari Dom 4,10257 Gornji Dragonožec</item>
    </izvorni_sadrzaj>
    <derivirana_varijabla naziv="DomainObject.Predmet.SudioniciListAdressOIB_1">
      <item>FINA Regionalni centar Zagreb, OIB 85821130368, Trg svibanjskih žrtava 1995. br. 1,10000 Zagreb</item>
      <item>INFO DADO j.d.o.o. za informatiku i usluge, OIB 48032637343, Stari dom 4,10257 Gornji Dragonožec</item>
      <item>ERSTE&amp;STEIERMÄRKISCHE BANKA dioničko društvo, OIB 23057039320, Jadranski Trg 3/a,51000 Rijeka</item>
      <item>Davor Balenović, OIB 84900244989, Stari Dom 4,10257 Gornji Dragonožec</item>
      <item>Davor Balenović, OIB 84900244989, Stari Dom 4,10257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48032637343</item>
      <item>, OIB 23057039320</item>
      <item>, OIB 84900244989</item>
      <item>, OIB 84900244989</item>
    </izvorni_sadrzaj>
    <derivirana_varijabla naziv="DomainObject.Predmet.SudioniciListNazivOIB_1">
      <item>, OIB 85821130368</item>
      <item>, OIB 48032637343</item>
      <item>, OIB 23057039320</item>
      <item>, OIB 84900244989</item>
      <item>, OIB 84900244989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CDD98-E55C-4D74-84DE-4E439135D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1184</properties:Words>
  <properties:Characters>6489</properties:Characters>
  <properties:Lines>123</properties:Lines>
  <properties:Paragraphs>35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2017-12-20T07:30:00Z</cp:lastPrinted>
  <dcterms:modified xmlns:xsi="http://www.w3.org/2001/XMLSchema-instance" xsi:type="dcterms:W3CDTF">2017-12-20T07:30:00Z</dcterms:modified>
  <cp:revision>139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St-5445/2016-29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