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9c632" w14:paraId="319c632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</w:t>
      </w:r>
      <w:r w:rsidR="0039778E">
        <w:t>5</w:t>
      </w:r>
      <w:r w:rsidR="001B0F11">
        <w:t>9</w:t>
      </w:r>
      <w:r w:rsidR="0039778E">
        <w:t>4</w:t>
      </w:r>
      <w:r w:rsidR="00F04000">
        <w:t>/16-</w:t>
      </w:r>
      <w:r w:rsidR="00832F73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</w:t>
      </w:r>
      <w:r w:rsidR="006E0C7A">
        <w:t xml:space="preserve">INANCIJSKE AGENCIJE, RC </w:t>
      </w:r>
      <w:r w:rsidR="00F04000">
        <w:t>Zagreb</w:t>
      </w:r>
      <w:r w:rsidR="006E0C7A">
        <w:t>,</w:t>
      </w:r>
      <w:r>
        <w:t xml:space="preserve"> Podružnica </w:t>
      </w:r>
      <w:r w:rsidR="00F04000">
        <w:t>ZAGREB</w:t>
      </w:r>
      <w:r>
        <w:t xml:space="preserve">, </w:t>
      </w:r>
      <w:r w:rsidR="00F04000">
        <w:t>Trg svibanjskih žrtava 1995. br. 1, OIB 85821130368 za pro</w:t>
      </w:r>
      <w:r>
        <w:t>vedbom skraćenog stečajnog postupka nad dužnikom</w:t>
      </w:r>
      <w:r w:rsidR="00B720CE">
        <w:t xml:space="preserve"> </w:t>
      </w:r>
      <w:r w:rsidR="001B0F11">
        <w:t xml:space="preserve">KAŠTELANKA KOMERC </w:t>
      </w:r>
      <w:r w:rsidR="003E31C1">
        <w:t xml:space="preserve">društvo s ograničenom odgovornošću za proizvodnju </w:t>
      </w:r>
      <w:r w:rsidR="001B0F11">
        <w:t>i trgovinu</w:t>
      </w:r>
      <w:r w:rsidR="00416C12">
        <w:t xml:space="preserve"> Zagreb, </w:t>
      </w:r>
      <w:r w:rsidR="001B0F11">
        <w:t>Novačka 297</w:t>
      </w:r>
      <w:r w:rsidR="003E31C1">
        <w:t xml:space="preserve">, OIB </w:t>
      </w:r>
      <w:r w:rsidR="001B0F11">
        <w:t>94765143194</w:t>
      </w:r>
      <w:r w:rsidR="003E31C1">
        <w:t xml:space="preserve">, </w:t>
      </w:r>
      <w:r w:rsidR="00E63356">
        <w:t>MBS 0</w:t>
      </w:r>
      <w:r w:rsidR="001B0F11">
        <w:t>60122559</w:t>
      </w:r>
      <w:r w:rsidR="00E63356">
        <w:t xml:space="preserve">, </w:t>
      </w:r>
      <w:r w:rsidR="00EB359B">
        <w:t>dan</w:t>
      </w:r>
      <w:r w:rsidR="001268C6">
        <w:t xml:space="preserve">a </w:t>
      </w:r>
      <w:r w:rsidR="0039778E">
        <w:t>22</w:t>
      </w:r>
      <w:r w:rsidR="00E63356">
        <w:t>. prosinca</w:t>
      </w:r>
      <w:r w:rsidR="00832F73">
        <w:t xml:space="preserve"> </w:t>
      </w:r>
      <w:r w:rsidR="006E0C7A">
        <w:t>2016.,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1B0F11">
        <w:t>KAŠTELANKA KOMERC društvo s ograničenom odgovornošću za proizvodnju i trgovinu Zagreb, Novačka 297, OIB 94765143194, MBS 060122559</w:t>
      </w:r>
      <w:r w:rsidR="003E6665">
        <w:t>.</w:t>
      </w:r>
    </w:p>
    <w:p w:rsidRDefault="00A46EC8" w:rsidP="00A46EC8" w:rsidR="00A46EC8">
      <w:pPr>
        <w:pStyle w:val="Odlomakpopisa"/>
        <w:ind w:left="1571"/>
        <w:jc w:val="both"/>
      </w:pPr>
    </w:p>
    <w:p w:rsidRDefault="00BF5CB0" w:rsidP="00BF5CB0" w:rsidR="007843B5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A46EC8">
        <w:t xml:space="preserve"> stečajnog upravitelja imenuje se</w:t>
      </w:r>
      <w:r w:rsidRPr="00BF5CB0">
        <w:t xml:space="preserve"> </w:t>
      </w:r>
      <w:r w:rsidR="00CE05E2">
        <w:t>Nikola Bojanić iz Osijeka, Bračka 179, OIB 32886956915.</w:t>
      </w:r>
    </w:p>
    <w:p w:rsidRDefault="007843B5" w:rsidP="007843B5" w:rsidR="007843B5">
      <w:pPr>
        <w:pStyle w:val="Odlomakpopisa"/>
        <w:ind w:left="1571"/>
        <w:jc w:val="both"/>
      </w:pPr>
    </w:p>
    <w:p w:rsidRDefault="00A46EC8" w:rsidP="00832F73" w:rsidR="00832F73" w:rsidRPr="003E31C1">
      <w:pPr>
        <w:pStyle w:val="Odlomakpopisa"/>
        <w:numPr>
          <w:ilvl w:val="0"/>
          <w:numId w:val="1"/>
        </w:numPr>
        <w:jc w:val="both"/>
        <w:rPr>
          <w:bCs/>
        </w:rPr>
      </w:pPr>
      <w:r w:rsidRPr="003E31C1">
        <w:rPr>
          <w:bCs/>
        </w:rPr>
        <w:t xml:space="preserve">ZAKLJUČUJE SE stečajni postupak nad dužnikom </w:t>
      </w:r>
      <w:r w:rsidR="001B0F11">
        <w:t>KAŠTELANKA KOMERC društvo s ograničenom odgovornošću za proizvodnju i trgovinu Zagreb, Novačka 297, OIB 94765143194, MBS 060122559</w:t>
      </w:r>
      <w:r w:rsidR="003E31C1">
        <w:t>.</w:t>
      </w:r>
    </w:p>
    <w:p w:rsidRDefault="003E31C1" w:rsidP="003E31C1" w:rsidR="003E31C1" w:rsidRPr="003E31C1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E63356" w:rsidR="00E63356">
      <w:pPr>
        <w:jc w:val="both"/>
      </w:pPr>
      <w:r>
        <w:t xml:space="preserve">            </w:t>
      </w:r>
      <w:r w:rsidR="00E63356">
        <w:t xml:space="preserve">Financijska agencija Regionalni centar Zagreb, Podružnica ZAGREB podnijela je Trgovačkom sudu u Zagrebu dana </w:t>
      </w:r>
      <w:r w:rsidR="003E31C1">
        <w:t>2</w:t>
      </w:r>
      <w:r w:rsidR="001B0F11">
        <w:t>4</w:t>
      </w:r>
      <w:r w:rsidR="0039778E">
        <w:t>. kolovoz</w:t>
      </w:r>
      <w:r w:rsidR="00E63356">
        <w:t xml:space="preserve">a 2016. zahtjev za provedbu skraćenog stečajnog postupka nad dužnikom </w:t>
      </w:r>
      <w:r w:rsidR="001B0F11">
        <w:t>KAŠTELANKA KOMERC d.o.o. Zagreb, Novačka 297, OIB 94765143194</w:t>
      </w:r>
      <w:r w:rsidR="00E63356">
        <w:t>.</w:t>
      </w:r>
    </w:p>
    <w:p w:rsidRDefault="00E63356" w:rsidP="00E63356" w:rsidR="00E63356">
      <w:pPr>
        <w:jc w:val="both"/>
      </w:pPr>
    </w:p>
    <w:p w:rsidRDefault="00E63356" w:rsidP="00E63356" w:rsidR="00E63356">
      <w:pPr>
        <w:pStyle w:val="Tijeloteksta"/>
        <w:ind w:firstLine="708"/>
      </w:pPr>
      <w:r>
        <w:t>Visoki Trgovački suda RH u Zagrebu je rješenjem broj 31-Su-</w:t>
      </w:r>
      <w:r w:rsidR="00804C5F">
        <w:t>958/16-3</w:t>
      </w:r>
      <w:r>
        <w:t xml:space="preserve"> od 2</w:t>
      </w:r>
      <w:r w:rsidR="00804C5F">
        <w:t>0. rujna</w:t>
      </w:r>
      <w:r>
        <w:t xml:space="preserve"> 2016. odredio Trgovački sud u Osijeku kao drugi stvarno nadležni sud za postupanje u stečajnim predmetima Trgovačkog suda u Zagrebu.</w:t>
      </w:r>
    </w:p>
    <w:p w:rsidRDefault="00A46EC8" w:rsidP="00E63356" w:rsidR="00A46EC8">
      <w:pPr>
        <w:jc w:val="both"/>
      </w:pPr>
    </w:p>
    <w:p w:rsidRDefault="00A46EC8" w:rsidP="00A46EC8" w:rsidR="00A46EC8">
      <w:pPr>
        <w:ind w:firstLine="708"/>
        <w:jc w:val="both"/>
      </w:pPr>
      <w:r>
        <w:t xml:space="preserve">Trgovački sud u Osijeku je </w:t>
      </w:r>
      <w:r w:rsidR="00627821">
        <w:t xml:space="preserve">dana </w:t>
      </w:r>
      <w:r w:rsidR="00741E59">
        <w:t>31</w:t>
      </w:r>
      <w:r w:rsidR="00804C5F">
        <w:t>. listopada</w:t>
      </w:r>
      <w:r w:rsidR="00595F9B">
        <w:t xml:space="preserve"> 2</w:t>
      </w:r>
      <w:r w:rsidR="00EB1C28">
        <w:t>016</w:t>
      </w:r>
      <w:r>
        <w:t xml:space="preserve">. </w:t>
      </w:r>
      <w:r w:rsidR="00627821">
        <w:t xml:space="preserve"> godine </w:t>
      </w:r>
      <w:r>
        <w:t>objavio oglas na mrežnoj stranici e-Oglasna ploča sudova pod poslovnim brojem St-</w:t>
      </w:r>
      <w:r w:rsidR="00804C5F">
        <w:t>2</w:t>
      </w:r>
      <w:r w:rsidR="00741E59">
        <w:t>5</w:t>
      </w:r>
      <w:r w:rsidR="001B0F11">
        <w:t>9</w:t>
      </w:r>
      <w:r w:rsidR="00741E59">
        <w:t>4</w:t>
      </w:r>
      <w:r w:rsidR="009365DE">
        <w:t xml:space="preserve">/16-3 </w:t>
      </w:r>
      <w:r>
        <w:t>sukladno čl</w:t>
      </w:r>
      <w:r w:rsidR="00EE3A0F">
        <w:t>anku 430.</w:t>
      </w:r>
      <w:r>
        <w:t xml:space="preserve">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</w:t>
      </w:r>
      <w:r w:rsidR="007F503E">
        <w:t>azlog iz članka 5. stav 2. SZ-a</w:t>
      </w:r>
      <w:r>
        <w:t xml:space="preserve">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741E59">
        <w:t>22</w:t>
      </w:r>
      <w:r w:rsidR="00804C5F">
        <w:t>. prosinca</w:t>
      </w:r>
      <w:r w:rsidR="00595F9B">
        <w:t xml:space="preserve"> </w:t>
      </w:r>
      <w:r w:rsidR="00F414CC">
        <w:t>2</w:t>
      </w:r>
      <w:r w:rsidR="00A46EC8">
        <w:t xml:space="preserve">016.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/>
    <w:p w:rsidRDefault="002C7D0A" w:rsidP="00387471" w:rsidR="002C7D0A">
      <w:pPr>
        <w:ind w:firstLine="708"/>
      </w:pPr>
    </w:p>
    <w:p w:rsidRDefault="00387471" w:rsidP="00387471" w:rsidR="00387471">
      <w:pPr>
        <w:ind w:firstLine="708"/>
      </w:pPr>
    </w:p>
    <w:sectPr w:rsidSect="00595F9B" w:rsidR="00387471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953" w:rsidP="00C02BFE" w:rsidR="009B7953">
      <w:r>
        <w:separator/>
      </w:r>
    </w:p>
  </w:endnote>
  <w:endnote w:id="0" w:type="continuationSeparator">
    <w:p w:rsidRDefault="009B7953" w:rsidP="00C02BFE" w:rsidR="009B79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953" w:rsidP="00C02BFE" w:rsidR="009B7953">
      <w:r>
        <w:separator/>
      </w:r>
    </w:p>
  </w:footnote>
  <w:footnote w:id="0" w:type="continuationSeparator">
    <w:p w:rsidRDefault="009B7953" w:rsidP="00C02BFE" w:rsidR="009B79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416C12">
      <w:t>5</w:t>
    </w:r>
    <w:r w:rsidR="00E4437B">
      <w:t>9</w:t>
    </w:r>
    <w:r w:rsidR="00416C12">
      <w:t>4/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316CF"/>
    <w:rsid w:val="00050B75"/>
    <w:rsid w:val="00094B08"/>
    <w:rsid w:val="000F7E2C"/>
    <w:rsid w:val="00121279"/>
    <w:rsid w:val="001268C6"/>
    <w:rsid w:val="00141797"/>
    <w:rsid w:val="00161749"/>
    <w:rsid w:val="001B0F11"/>
    <w:rsid w:val="001C0539"/>
    <w:rsid w:val="001C2E37"/>
    <w:rsid w:val="001D7633"/>
    <w:rsid w:val="00223884"/>
    <w:rsid w:val="002762CF"/>
    <w:rsid w:val="002B093D"/>
    <w:rsid w:val="002B3018"/>
    <w:rsid w:val="002C7D0A"/>
    <w:rsid w:val="002D6515"/>
    <w:rsid w:val="00333084"/>
    <w:rsid w:val="00344A23"/>
    <w:rsid w:val="00351AA2"/>
    <w:rsid w:val="00387471"/>
    <w:rsid w:val="003902DD"/>
    <w:rsid w:val="0039778E"/>
    <w:rsid w:val="003A5A04"/>
    <w:rsid w:val="003A5C60"/>
    <w:rsid w:val="003D4A8A"/>
    <w:rsid w:val="003E31C1"/>
    <w:rsid w:val="003E3449"/>
    <w:rsid w:val="003E6665"/>
    <w:rsid w:val="003F51E4"/>
    <w:rsid w:val="004041FE"/>
    <w:rsid w:val="00414929"/>
    <w:rsid w:val="00416C12"/>
    <w:rsid w:val="00431668"/>
    <w:rsid w:val="00436A52"/>
    <w:rsid w:val="00463599"/>
    <w:rsid w:val="00471875"/>
    <w:rsid w:val="004801BA"/>
    <w:rsid w:val="00487D9C"/>
    <w:rsid w:val="004A301E"/>
    <w:rsid w:val="004B4396"/>
    <w:rsid w:val="004E55C1"/>
    <w:rsid w:val="004F3A00"/>
    <w:rsid w:val="005171C2"/>
    <w:rsid w:val="005736CB"/>
    <w:rsid w:val="00595F9B"/>
    <w:rsid w:val="005B1364"/>
    <w:rsid w:val="005D44DA"/>
    <w:rsid w:val="005F356E"/>
    <w:rsid w:val="005F512D"/>
    <w:rsid w:val="00625F99"/>
    <w:rsid w:val="00627340"/>
    <w:rsid w:val="00627821"/>
    <w:rsid w:val="00631D0A"/>
    <w:rsid w:val="00644074"/>
    <w:rsid w:val="0066353D"/>
    <w:rsid w:val="00673A33"/>
    <w:rsid w:val="006C28D7"/>
    <w:rsid w:val="006D018E"/>
    <w:rsid w:val="006E0C7A"/>
    <w:rsid w:val="0071496C"/>
    <w:rsid w:val="00741E59"/>
    <w:rsid w:val="007843B5"/>
    <w:rsid w:val="007D0B3D"/>
    <w:rsid w:val="007F503E"/>
    <w:rsid w:val="00804C5F"/>
    <w:rsid w:val="00827C72"/>
    <w:rsid w:val="00832F73"/>
    <w:rsid w:val="008415D2"/>
    <w:rsid w:val="008C1F00"/>
    <w:rsid w:val="009365DE"/>
    <w:rsid w:val="009441A8"/>
    <w:rsid w:val="00955E0E"/>
    <w:rsid w:val="009716F5"/>
    <w:rsid w:val="00986876"/>
    <w:rsid w:val="009877A4"/>
    <w:rsid w:val="009B5AFE"/>
    <w:rsid w:val="009B7953"/>
    <w:rsid w:val="009F6327"/>
    <w:rsid w:val="00A229AD"/>
    <w:rsid w:val="00A46EC8"/>
    <w:rsid w:val="00A60733"/>
    <w:rsid w:val="00AB2B2A"/>
    <w:rsid w:val="00AC0495"/>
    <w:rsid w:val="00AC3901"/>
    <w:rsid w:val="00B11BFF"/>
    <w:rsid w:val="00B30AB4"/>
    <w:rsid w:val="00B4199C"/>
    <w:rsid w:val="00B720CE"/>
    <w:rsid w:val="00B83080"/>
    <w:rsid w:val="00BE3F93"/>
    <w:rsid w:val="00BF5CB0"/>
    <w:rsid w:val="00C02BFE"/>
    <w:rsid w:val="00C075D5"/>
    <w:rsid w:val="00C62BDE"/>
    <w:rsid w:val="00CC340C"/>
    <w:rsid w:val="00CE05E2"/>
    <w:rsid w:val="00CF1046"/>
    <w:rsid w:val="00CF2B6E"/>
    <w:rsid w:val="00D5233E"/>
    <w:rsid w:val="00D676D9"/>
    <w:rsid w:val="00D82629"/>
    <w:rsid w:val="00D86BDC"/>
    <w:rsid w:val="00DC12DF"/>
    <w:rsid w:val="00DC1DED"/>
    <w:rsid w:val="00E4437B"/>
    <w:rsid w:val="00E50563"/>
    <w:rsid w:val="00E63356"/>
    <w:rsid w:val="00EA34A8"/>
    <w:rsid w:val="00EB1C28"/>
    <w:rsid w:val="00EB359B"/>
    <w:rsid w:val="00EB6665"/>
    <w:rsid w:val="00EE3A0F"/>
    <w:rsid w:val="00F009C9"/>
    <w:rsid w:val="00F04000"/>
    <w:rsid w:val="00F24ABD"/>
    <w:rsid w:val="00F2586D"/>
    <w:rsid w:val="00F414CC"/>
    <w:rsid w:val="00F71E82"/>
    <w:rsid w:val="00FA0EC4"/>
    <w:rsid w:val="00FA119A"/>
    <w:rsid w:val="00FB30E5"/>
    <w:rsid w:val="00FC47AA"/>
    <w:rsid w:val="00FD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75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5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5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5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5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75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5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5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5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5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2594</izvorni_sadrzaj>
    <derivirana_varijabla naziv="DomainObject.Predmet.Broj_1">2594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St-2594/2016</izvorni_sadrzaj>
    <derivirana_varijabla naziv="DomainObject.Predmet.OznakaBroj_1">St-2594/2016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KAŠTELANKA KOMERC d.o.o.</izvorni_sadrzaj>
    <derivirana_varijabla naziv="DomainObject.Predmet.ProtustrankaFormated_1">  KAŠTELANKA KOMERC d.o.o.</derivirana_varijabla>
  </DomainObject.Predmet.ProtustrankaFormated>
  <DomainObject.Predmet.ProtustrankaFormatedOIB>
    <izvorni_sadrzaj>  KAŠTELANKA KOMERC d.o.o., OIB 94765143194</izvorni_sadrzaj>
    <derivirana_varijabla naziv="DomainObject.Predmet.ProtustrankaFormatedOIB_1">  KAŠTELANKA KOMERC d.o.o., OIB 94765143194</derivirana_varijabla>
  </DomainObject.Predmet.ProtustrankaFormatedOIB>
  <DomainObject.Predmet.ProtustrankaFormatedWithAdress>
    <izvorni_sadrzaj> KAŠTELANKA KOMERC d.o.o., Novačka 297, 10000 Zagreb</izvorni_sadrzaj>
    <derivirana_varijabla naziv="DomainObject.Predmet.ProtustrankaFormatedWithAdress_1"> KAŠTELANKA KOMERC d.o.o., Novačka 297, 10000 Zagreb</derivirana_varijabla>
  </DomainObject.Predmet.ProtustrankaFormatedWithAdress>
  <DomainObject.Predmet.ProtustrankaFormatedWithAdressOIB>
    <izvorni_sadrzaj> KAŠTELANKA KOMERC d.o.o., OIB 94765143194, Novačka 297, 10000 Zagreb</izvorni_sadrzaj>
    <derivirana_varijabla naziv="DomainObject.Predmet.ProtustrankaFormatedWithAdressOIB_1"> KAŠTELANKA KOMERC d.o.o., OIB 94765143194, Novačka 297, 10000 Zagreb</derivirana_varijabla>
  </DomainObject.Predmet.ProtustrankaFormatedWithAdressOIB>
  <DomainObject.Predmet.ProtustrankaWithAdress>
    <izvorni_sadrzaj>KAŠTELANKA KOMERC d.o.o. Novačka 297, 10000 Zagreb</izvorni_sadrzaj>
    <derivirana_varijabla naziv="DomainObject.Predmet.ProtustrankaWithAdress_1">KAŠTELANKA KOMERC d.o.o. Novačka 297, 10000 Zagreb</derivirana_varijabla>
  </DomainObject.Predmet.ProtustrankaWithAdress>
  <DomainObject.Predmet.ProtustrankaWithAdressOIB>
    <izvorni_sadrzaj>KAŠTELANKA KOMERC d.o.o., OIB 94765143194, Novačka 297, 10000 Zagreb</izvorni_sadrzaj>
    <derivirana_varijabla naziv="DomainObject.Predmet.ProtustrankaWithAdressOIB_1">KAŠTELANKA KOMERC d.o.o., OIB 94765143194, Novačka 297, 10000 Zagreb</derivirana_varijabla>
  </DomainObject.Predmet.ProtustrankaWithAdressOIB>
  <DomainObject.Predmet.ProtustrankaNazivFormated>
    <izvorni_sadrzaj>KAŠTELANKA KOMERC d.o.o.</izvorni_sadrzaj>
    <derivirana_varijabla naziv="DomainObject.Predmet.ProtustrankaNazivFormated_1">KAŠTELANKA KOMERC d.o.o.</derivirana_varijabla>
  </DomainObject.Predmet.ProtustrankaNazivFormated>
  <DomainObject.Predmet.ProtustrankaNazivFormatedOIB>
    <izvorni_sadrzaj>KAŠTELANKA KOMERC d.o.o., OIB 94765143194</izvorni_sadrzaj>
    <derivirana_varijabla naziv="DomainObject.Predmet.ProtustrankaNazivFormatedOIB_1">KAŠTELANKA KOMERC d.o.o., OIB 94765143194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KAŠTELANKA KOMERC d.o.o.</item>
    </izvorni_sadrzaj>
    <derivirana_varijabla naziv="DomainObject.Predmet.ProtuStrankaListFormated_1">
      <item>KAŠTELANKA KOMERC d.o.o.</item>
    </derivirana_varijabla>
  </DomainObject.Predmet.ProtuStrankaListFormated>
  <DomainObject.Predmet.ProtuStrankaListFormatedOIB>
    <izvorni_sadrzaj>
      <item>KAŠTELANKA KOMERC d.o.o., OIB 94765143194</item>
    </izvorni_sadrzaj>
    <derivirana_varijabla naziv="DomainObject.Predmet.ProtuStrankaListFormatedOIB_1">
      <item>KAŠTELANKA KOMERC d.o.o., OIB 94765143194</item>
    </derivirana_varijabla>
  </DomainObject.Predmet.ProtuStrankaListFormatedOIB>
  <DomainObject.Predmet.ProtuStrankaListFormatedWithAdress>
    <izvorni_sadrzaj>
      <item>KAŠTELANKA KOMERC d.o.o., Novačka 297, 10000 Zagreb</item>
    </izvorni_sadrzaj>
    <derivirana_varijabla naziv="DomainObject.Predmet.ProtuStrankaListFormatedWithAdress_1">
      <item>KAŠTELANKA KOMERC d.o.o., Novačka 297, 10000 Zagreb</item>
    </derivirana_varijabla>
  </DomainObject.Predmet.ProtuStrankaListFormatedWithAdress>
  <DomainObject.Predmet.ProtuStrankaListFormatedWithAdressOIB>
    <izvorni_sadrzaj>
      <item>KAŠTELANKA KOMERC d.o.o., OIB 94765143194, Novačka 297, 10000 Zagreb</item>
    </izvorni_sadrzaj>
    <derivirana_varijabla naziv="DomainObject.Predmet.ProtuStrankaListFormatedWithAdressOIB_1">
      <item>KAŠTELANKA KOMERC d.o.o., OIB 94765143194, Novačka 297, 10000 Zagreb</item>
    </derivirana_varijabla>
  </DomainObject.Predmet.ProtuStrankaListFormatedWithAdressOIB>
  <DomainObject.Predmet.ProtuStrankaListNazivFormated>
    <izvorni_sadrzaj>
      <item>KAŠTELANKA KOMERC d.o.o.</item>
    </izvorni_sadrzaj>
    <derivirana_varijabla naziv="DomainObject.Predmet.ProtuStrankaListNazivFormated_1">
      <item>KAŠTELANKA KOMERC d.o.o.</item>
    </derivirana_varijabla>
  </DomainObject.Predmet.ProtuStrankaListNazivFormated>
  <DomainObject.Predmet.ProtuStrankaListNazivFormatedOIB>
    <izvorni_sadrzaj>
      <item>KAŠTELANKA KOMERC d.o.o., OIB 94765143194</item>
    </izvorni_sadrzaj>
    <derivirana_varijabla naziv="DomainObject.Predmet.ProtuStrankaListNazivFormatedOIB_1">
      <item>KAŠTELANKA KOMERC d.o.o., OIB 94765143194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KAŠTELANKA KOMERC d.o.o.</izvorni_sadrzaj>
    <derivirana_varijabla naziv="DomainObject.Predmet.ProtustrankaIDrugi_1">KAŠTELANKA KOMERC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KAŠTELANKA KOMERC d.o.o., OIB 94765143194, Novačka 297, 10000 Zagreb</izvorni_sadrzaj>
    <derivirana_varijabla naziv="DomainObject.Predmet.ProtustrankaIDrugiAdressOIB_1">KAŠTELANKA KOMERC d.o.o., OIB 94765143194, Novačka 297,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KAŠTELANKA KOMERC d.o.o.</item>
      <item>FINA Regionalni centar Zagreb</item>
    </izvorni_sadrzaj>
    <derivirana_varijabla naziv="DomainObject.Predmet.SudioniciListNaziv_1">
      <item>KAŠTELANKA KOMERC d.o.o.</item>
      <item>FINA Regionalni centar Zagreb</item>
    </derivirana_varijabla>
  </DomainObject.Predmet.SudioniciListNaziv>
  <DomainObject.Predmet.SudioniciListAdressOIB>
    <izvorni_sadrzaj>
      <item>KAŠTELANKA KOMERC d.o.o., OIB 94765143194, Novačka 297,10000 Zagreb</item>
      <item>FINA Regionalni centar Zagreb, OIB 85821130368, Trg svibanjskih žrtava 1995. br. 1,10000 Zagreb</item>
    </izvorni_sadrzaj>
    <derivirana_varijabla naziv="DomainObject.Predmet.SudioniciListAdressOIB_1">
      <item>KAŠTELANKA KOMERC d.o.o., OIB 94765143194, Novačka 297,10000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94765143194</item>
      <item>, OIB 85821130368</item>
    </izvorni_sadrzaj>
    <derivirana_varijabla naziv="DomainObject.Predmet.SudioniciListNazivOIB_1">
      <item>, OIB 94765143194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C9B77D-AB77-47F9-96E4-0B2F370385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2393</properties:Characters>
  <properties:Lines>90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2016-12-21T10:23:00Z</dcterms:created>
  <dc:creator>Darija Miličević</dc:creator>
  <cp:lastModifiedBy>Darija Miličević</cp:lastModifiedBy>
  <cp:lastPrinted>2016-12-22T08:04:00Z</cp:lastPrinted>
  <dcterms:modified xmlns:xsi="http://www.w3.org/2001/XMLSchema-instance" xsi:type="dcterms:W3CDTF">2016-12-22T08:04:00Z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