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1b8f" w14:paraId="bac1b8f" w:rsidRDefault="0043096E" w:rsidR="0043096E" w:rsidRPr="005D5AB7">
      <w:pPr>
        <w15:collapsed w:val="false"/>
        <w:rPr>
          <w:sz w:val="24"/>
          <w:szCs w:val="24"/>
          <w:lang w:val="hr-HR"/>
        </w:rPr>
      </w:pPr>
    </w:p>
    <w:p w:rsidRDefault="005D232C" w:rsidR="005D232C">
      <w:r>
        <w:rPr>
          <w:noProof/>
          <w:lang w:val="hr-HR"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69AD" w:rsidP="007369AD" w:rsidR="007369AD" w:rsidRPr="00750803">
      <w:pPr>
        <w:rPr>
          <w:sz w:val="24"/>
          <w:szCs w:val="24"/>
        </w:rPr>
      </w:pPr>
      <w:r w:rsidRPr="00750803">
        <w:rPr>
          <w:sz w:val="24"/>
          <w:szCs w:val="24"/>
        </w:rPr>
        <w:t>REPUBLIKA HRVATSKA</w:t>
      </w:r>
    </w:p>
    <w:p w:rsidRDefault="007369AD" w:rsidP="007369AD" w:rsidR="007369AD" w:rsidRPr="00750803">
      <w:pPr>
        <w:rPr>
          <w:sz w:val="24"/>
          <w:szCs w:val="24"/>
        </w:rPr>
      </w:pPr>
      <w:r w:rsidRPr="00750803">
        <w:rPr>
          <w:sz w:val="24"/>
          <w:szCs w:val="24"/>
        </w:rPr>
        <w:t xml:space="preserve">  Trgovački sud u Zagrebu</w:t>
      </w:r>
    </w:p>
    <w:p w:rsidRDefault="007369AD" w:rsidP="007369AD" w:rsidR="007369AD">
      <w:pPr>
        <w:rPr>
          <w:sz w:val="24"/>
          <w:szCs w:val="24"/>
        </w:rPr>
      </w:pPr>
      <w:r w:rsidRPr="00750803">
        <w:rPr>
          <w:sz w:val="24"/>
          <w:szCs w:val="24"/>
        </w:rPr>
        <w:t xml:space="preserve">   Zagreb, Amruševa 2/II                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D232C">
        <w:rPr>
          <w:sz w:val="24"/>
          <w:szCs w:val="24"/>
        </w:rPr>
        <w:t xml:space="preserve">   </w:t>
      </w:r>
      <w:smartTag w:element="metricconverter" w:uri="urn:schemas-microsoft-com:office:smarttags">
        <w:smartTagPr>
          <w:attr w:val="72 St" w:name="ProductID"/>
        </w:smartTagPr>
        <w:r w:rsidRPr="00750803">
          <w:rPr>
            <w:sz w:val="24"/>
            <w:szCs w:val="24"/>
          </w:rPr>
          <w:t>72 St</w:t>
        </w:r>
      </w:smartTag>
      <w:r w:rsidRPr="00750803">
        <w:rPr>
          <w:sz w:val="24"/>
          <w:szCs w:val="24"/>
        </w:rPr>
        <w:t xml:space="preserve"> -</w:t>
      </w:r>
      <w:r w:rsidR="007D35EF">
        <w:rPr>
          <w:sz w:val="24"/>
          <w:szCs w:val="24"/>
        </w:rPr>
        <w:t>1126/2013</w:t>
      </w:r>
      <w:r w:rsidR="005D232C">
        <w:rPr>
          <w:sz w:val="24"/>
          <w:szCs w:val="24"/>
        </w:rPr>
        <w:t>-50</w:t>
      </w:r>
    </w:p>
    <w:p w:rsidRDefault="007369AD" w:rsidP="007369AD" w:rsidR="007369AD">
      <w:pPr>
        <w:rPr>
          <w:sz w:val="24"/>
          <w:szCs w:val="24"/>
        </w:rPr>
      </w:pPr>
    </w:p>
    <w:p w:rsidRDefault="007369AD" w:rsidP="007369AD" w:rsidR="007369AD" w:rsidRPr="00750803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750803">
        <w:rPr>
          <w:sz w:val="24"/>
          <w:szCs w:val="24"/>
        </w:rPr>
        <w:t>REPUBLIK</w:t>
      </w:r>
      <w:r>
        <w:rPr>
          <w:sz w:val="24"/>
          <w:szCs w:val="24"/>
        </w:rPr>
        <w:t>E</w:t>
      </w:r>
      <w:r w:rsidRPr="00750803">
        <w:rPr>
          <w:sz w:val="24"/>
          <w:szCs w:val="24"/>
        </w:rPr>
        <w:t xml:space="preserve"> HRVATSK</w:t>
      </w:r>
      <w:r>
        <w:rPr>
          <w:sz w:val="24"/>
          <w:szCs w:val="24"/>
        </w:rPr>
        <w:t>E</w:t>
      </w:r>
    </w:p>
    <w:p w:rsidRDefault="007369AD" w:rsidP="007369AD" w:rsidR="007369AD" w:rsidRPr="007369AD">
      <w:pPr>
        <w:jc w:val="center"/>
        <w:rPr>
          <w:sz w:val="24"/>
          <w:szCs w:val="24"/>
        </w:rPr>
      </w:pPr>
      <w:r w:rsidRPr="007369AD">
        <w:rPr>
          <w:sz w:val="24"/>
          <w:szCs w:val="24"/>
        </w:rPr>
        <w:t xml:space="preserve">      R J E Š E NJ E</w:t>
      </w:r>
    </w:p>
    <w:p w:rsidRDefault="007369AD" w:rsidP="007369AD" w:rsidR="007369AD" w:rsidRPr="00A564DC">
      <w:pPr>
        <w:jc w:val="center"/>
        <w:rPr>
          <w:b/>
          <w:sz w:val="24"/>
          <w:szCs w:val="24"/>
        </w:rPr>
      </w:pPr>
    </w:p>
    <w:p w:rsidRDefault="007369AD" w:rsidP="007369AD" w:rsidR="007369AD" w:rsidRPr="00B17FC6">
      <w:pPr>
        <w:ind w:firstLine="720"/>
        <w:jc w:val="both"/>
        <w:rPr>
          <w:sz w:val="24"/>
          <w:szCs w:val="24"/>
        </w:rPr>
      </w:pPr>
      <w:r w:rsidRPr="00B17FC6">
        <w:rPr>
          <w:sz w:val="24"/>
          <w:szCs w:val="24"/>
        </w:rPr>
        <w:t xml:space="preserve">Trgovački sud u Zagrebu po sucu Nikoli Ribariću, kao stečajnom sucu, u stečajnom predmetu nad </w:t>
      </w:r>
      <w:r>
        <w:rPr>
          <w:sz w:val="24"/>
          <w:szCs w:val="24"/>
        </w:rPr>
        <w:t>dužnikom</w:t>
      </w:r>
      <w:r w:rsidRPr="00B17FC6">
        <w:rPr>
          <w:sz w:val="24"/>
          <w:szCs w:val="24"/>
        </w:rPr>
        <w:t xml:space="preserve"> </w:t>
      </w:r>
      <w:r w:rsidR="007D35EF" w:rsidRPr="007D35EF">
        <w:rPr>
          <w:sz w:val="24"/>
          <w:szCs w:val="24"/>
          <w:lang w:val="pt-BR"/>
        </w:rPr>
        <w:t>BARKA S.J. d.o.o., Zagreb, Ilica 51, OIB: 61582365723, MBS: 080261507</w:t>
      </w:r>
      <w:r>
        <w:rPr>
          <w:sz w:val="24"/>
          <w:szCs w:val="24"/>
        </w:rPr>
        <w:t>,</w:t>
      </w:r>
      <w:r w:rsidRPr="00B17FC6">
        <w:rPr>
          <w:sz w:val="24"/>
          <w:szCs w:val="24"/>
        </w:rPr>
        <w:t xml:space="preserve"> </w:t>
      </w:r>
      <w:r w:rsidR="007D35EF">
        <w:rPr>
          <w:sz w:val="24"/>
          <w:szCs w:val="24"/>
        </w:rPr>
        <w:t>dana 25</w:t>
      </w:r>
      <w:r w:rsidRPr="00B17FC6">
        <w:rPr>
          <w:sz w:val="24"/>
          <w:szCs w:val="24"/>
        </w:rPr>
        <w:t>.</w:t>
      </w:r>
      <w:r w:rsidR="007D35EF">
        <w:rPr>
          <w:sz w:val="24"/>
          <w:szCs w:val="24"/>
        </w:rPr>
        <w:t xml:space="preserve"> travnja</w:t>
      </w:r>
      <w:r w:rsidRPr="00B17FC6">
        <w:rPr>
          <w:sz w:val="24"/>
          <w:szCs w:val="24"/>
        </w:rPr>
        <w:t xml:space="preserve"> 201</w:t>
      </w:r>
      <w:r w:rsidR="007D35EF">
        <w:rPr>
          <w:sz w:val="24"/>
          <w:szCs w:val="24"/>
        </w:rPr>
        <w:t>6</w:t>
      </w:r>
      <w:r w:rsidRPr="00B17FC6">
        <w:rPr>
          <w:sz w:val="24"/>
          <w:szCs w:val="24"/>
        </w:rPr>
        <w:t>.,</w:t>
      </w:r>
    </w:p>
    <w:p w:rsidRDefault="009469F8" w:rsidR="009469F8" w:rsidRPr="005D5AB7">
      <w:pPr>
        <w:jc w:val="both"/>
        <w:rPr>
          <w:sz w:val="24"/>
          <w:szCs w:val="24"/>
          <w:lang w:val="hr-HR"/>
        </w:rPr>
      </w:pPr>
    </w:p>
    <w:p w:rsidRDefault="0043096E" w:rsidR="0043096E" w:rsidRPr="005D5AB7">
      <w:pPr>
        <w:ind w:firstLine="720" w:left="2880"/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5D5AB7">
      <w:pPr>
        <w:jc w:val="both"/>
        <w:rPr>
          <w:sz w:val="24"/>
          <w:szCs w:val="24"/>
          <w:lang w:val="hr-HR"/>
        </w:rPr>
      </w:pPr>
    </w:p>
    <w:p w:rsidRDefault="009469F8" w:rsidP="007369AD" w:rsidR="007369AD">
      <w:pPr>
        <w:ind w:firstLine="720"/>
        <w:jc w:val="both"/>
        <w:rPr>
          <w:sz w:val="24"/>
          <w:szCs w:val="24"/>
          <w:lang w:val="pt-BR"/>
        </w:rPr>
      </w:pPr>
      <w:r w:rsidRPr="005D5AB7">
        <w:rPr>
          <w:b/>
          <w:sz w:val="24"/>
          <w:szCs w:val="24"/>
          <w:lang w:val="hr-HR"/>
        </w:rPr>
        <w:t xml:space="preserve">I. </w:t>
      </w:r>
      <w:r w:rsidR="0043096E" w:rsidRPr="005D5AB7">
        <w:rPr>
          <w:b/>
          <w:sz w:val="24"/>
          <w:szCs w:val="24"/>
          <w:lang w:val="hr-HR"/>
        </w:rPr>
        <w:t xml:space="preserve">Obustavlja se i zaključuje </w:t>
      </w:r>
      <w:r w:rsidR="0043096E" w:rsidRPr="005D5AB7">
        <w:rPr>
          <w:sz w:val="24"/>
          <w:szCs w:val="24"/>
          <w:lang w:val="hr-HR"/>
        </w:rPr>
        <w:t>stečajni postupak nad dužnikom</w:t>
      </w:r>
      <w:r w:rsidR="00533E10" w:rsidRPr="005D5AB7">
        <w:rPr>
          <w:sz w:val="24"/>
          <w:szCs w:val="24"/>
          <w:lang w:val="hr-HR"/>
        </w:rPr>
        <w:t xml:space="preserve"> </w:t>
      </w:r>
      <w:r w:rsidR="007D35EF" w:rsidRPr="007D35EF">
        <w:rPr>
          <w:sz w:val="24"/>
          <w:szCs w:val="24"/>
          <w:lang w:val="pt-BR"/>
        </w:rPr>
        <w:t>BARKA S.J. d.o.o., Zagreb, Ilica 51, OIB: 61582365723, MBS: 080261507</w:t>
      </w:r>
    </w:p>
    <w:p w:rsidRDefault="007D35EF" w:rsidP="007369AD" w:rsidR="007D35EF" w:rsidRPr="007369AD">
      <w:pPr>
        <w:ind w:firstLine="720"/>
        <w:jc w:val="both"/>
        <w:rPr>
          <w:sz w:val="24"/>
          <w:szCs w:val="24"/>
          <w:lang w:val="pt-BR"/>
        </w:rPr>
      </w:pPr>
    </w:p>
    <w:p w:rsidRDefault="009469F8" w:rsidR="0043096E" w:rsidRPr="005D5AB7">
      <w:pPr>
        <w:ind w:firstLine="720"/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 xml:space="preserve">II. </w:t>
      </w:r>
      <w:r w:rsidR="0043096E" w:rsidRPr="005D5AB7">
        <w:rPr>
          <w:sz w:val="24"/>
          <w:szCs w:val="24"/>
          <w:lang w:val="hr-HR"/>
        </w:rPr>
        <w:t xml:space="preserve">Ovo rješenje </w:t>
      </w:r>
      <w:r w:rsidR="002954D4">
        <w:rPr>
          <w:sz w:val="24"/>
          <w:szCs w:val="24"/>
          <w:lang w:val="hr-HR"/>
        </w:rPr>
        <w:t>objavit</w:t>
      </w:r>
      <w:r w:rsidR="0043096E" w:rsidRPr="005D5AB7">
        <w:rPr>
          <w:sz w:val="24"/>
          <w:szCs w:val="24"/>
          <w:lang w:val="hr-HR"/>
        </w:rPr>
        <w:t xml:space="preserve"> </w:t>
      </w:r>
      <w:r w:rsidR="002954D4" w:rsidRPr="005D5AB7">
        <w:rPr>
          <w:sz w:val="24"/>
          <w:szCs w:val="24"/>
          <w:lang w:val="hr-HR"/>
        </w:rPr>
        <w:t xml:space="preserve">će se </w:t>
      </w:r>
      <w:r w:rsidR="00E6786B">
        <w:rPr>
          <w:sz w:val="24"/>
          <w:szCs w:val="24"/>
          <w:lang w:val="hr-HR"/>
        </w:rPr>
        <w:t xml:space="preserve">na mrežnim stranicama E oglasna ploča </w:t>
      </w:r>
      <w:r w:rsidRPr="005D5AB7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5D5AB7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5D5AB7">
      <w:pPr>
        <w:ind w:firstLine="720"/>
        <w:jc w:val="center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>Obrazloženje</w:t>
      </w:r>
    </w:p>
    <w:p w:rsidRDefault="009469F8" w:rsidR="009469F8" w:rsidRPr="005D5AB7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5D5AB7">
      <w:pPr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ab/>
      </w:r>
      <w:r w:rsidRPr="005D5AB7">
        <w:rPr>
          <w:sz w:val="24"/>
          <w:szCs w:val="24"/>
        </w:rPr>
        <w:t>U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ajnom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postupku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nad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gore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navedenim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ajnim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du</w:t>
      </w:r>
      <w:r w:rsidRPr="005D5AB7">
        <w:rPr>
          <w:sz w:val="24"/>
          <w:szCs w:val="24"/>
          <w:lang w:val="hr-HR"/>
        </w:rPr>
        <w:t>ž</w:t>
      </w:r>
      <w:r w:rsidRPr="005D5AB7">
        <w:rPr>
          <w:sz w:val="24"/>
          <w:szCs w:val="24"/>
        </w:rPr>
        <w:t>nikom</w:t>
      </w:r>
      <w:r w:rsidRPr="005D5AB7">
        <w:rPr>
          <w:sz w:val="24"/>
          <w:szCs w:val="24"/>
          <w:lang w:val="hr-HR"/>
        </w:rPr>
        <w:t xml:space="preserve">,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ajni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upravitelj</w:t>
      </w:r>
      <w:r w:rsidRPr="005D5AB7">
        <w:rPr>
          <w:sz w:val="24"/>
          <w:szCs w:val="24"/>
          <w:lang w:val="hr-HR"/>
        </w:rPr>
        <w:t xml:space="preserve"> </w:t>
      </w:r>
      <w:r w:rsidR="00A0009D" w:rsidRPr="005D5AB7">
        <w:rPr>
          <w:sz w:val="24"/>
          <w:szCs w:val="24"/>
        </w:rPr>
        <w:t xml:space="preserve">je </w:t>
      </w:r>
      <w:r w:rsidRPr="005D5AB7">
        <w:rPr>
          <w:sz w:val="24"/>
          <w:szCs w:val="24"/>
        </w:rPr>
        <w:t>podnio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prijedlog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za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obustavu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i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zaklju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enje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st</w:t>
      </w:r>
      <w:r w:rsidR="00F96493" w:rsidRPr="005D5AB7">
        <w:rPr>
          <w:sz w:val="24"/>
          <w:szCs w:val="24"/>
        </w:rPr>
        <w:t>e</w:t>
      </w:r>
      <w:r w:rsidR="00F96493" w:rsidRPr="005D5AB7">
        <w:rPr>
          <w:sz w:val="24"/>
          <w:szCs w:val="24"/>
          <w:lang w:val="hr-HR"/>
        </w:rPr>
        <w:t>č</w:t>
      </w:r>
      <w:r w:rsidR="00F96493" w:rsidRPr="005D5AB7">
        <w:rPr>
          <w:sz w:val="24"/>
          <w:szCs w:val="24"/>
        </w:rPr>
        <w:t>ajnog</w:t>
      </w:r>
      <w:r w:rsidR="00F96493" w:rsidRPr="005D5AB7">
        <w:rPr>
          <w:sz w:val="24"/>
          <w:szCs w:val="24"/>
          <w:lang w:val="hr-HR"/>
        </w:rPr>
        <w:t xml:space="preserve"> </w:t>
      </w:r>
      <w:r w:rsidR="00F96493" w:rsidRPr="005D5AB7">
        <w:rPr>
          <w:sz w:val="24"/>
          <w:szCs w:val="24"/>
        </w:rPr>
        <w:t>postupka</w:t>
      </w:r>
      <w:r w:rsidR="00F96493" w:rsidRPr="005D5AB7">
        <w:rPr>
          <w:sz w:val="24"/>
          <w:szCs w:val="24"/>
          <w:lang w:val="hr-HR"/>
        </w:rPr>
        <w:t xml:space="preserve"> </w:t>
      </w:r>
      <w:r w:rsidR="00F96493" w:rsidRPr="005D5AB7">
        <w:rPr>
          <w:sz w:val="24"/>
          <w:szCs w:val="24"/>
        </w:rPr>
        <w:t>u</w:t>
      </w:r>
      <w:r w:rsidR="00F96493" w:rsidRPr="005D5AB7">
        <w:rPr>
          <w:sz w:val="24"/>
          <w:szCs w:val="24"/>
          <w:lang w:val="hr-HR"/>
        </w:rPr>
        <w:t xml:space="preserve"> </w:t>
      </w:r>
      <w:r w:rsidR="00F96493" w:rsidRPr="005D5AB7">
        <w:rPr>
          <w:sz w:val="24"/>
          <w:szCs w:val="24"/>
        </w:rPr>
        <w:t>smislu</w:t>
      </w:r>
      <w:r w:rsidR="00F96493" w:rsidRPr="005D5AB7">
        <w:rPr>
          <w:sz w:val="24"/>
          <w:szCs w:val="24"/>
          <w:lang w:val="hr-HR"/>
        </w:rPr>
        <w:t xml:space="preserve"> č</w:t>
      </w:r>
      <w:r w:rsidR="00F96493" w:rsidRPr="005D5AB7">
        <w:rPr>
          <w:sz w:val="24"/>
          <w:szCs w:val="24"/>
        </w:rPr>
        <w:t>l</w:t>
      </w:r>
      <w:r w:rsidR="00F96493" w:rsidRPr="005D5AB7">
        <w:rPr>
          <w:sz w:val="24"/>
          <w:szCs w:val="24"/>
          <w:lang w:val="hr-HR"/>
        </w:rPr>
        <w:t>.</w:t>
      </w:r>
      <w:r w:rsidRPr="005D5AB7">
        <w:rPr>
          <w:sz w:val="24"/>
          <w:szCs w:val="24"/>
          <w:lang w:val="hr-HR"/>
        </w:rPr>
        <w:t xml:space="preserve"> 203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ajnog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zakona</w:t>
      </w:r>
      <w:r w:rsidRPr="005D5AB7">
        <w:rPr>
          <w:sz w:val="24"/>
          <w:szCs w:val="24"/>
          <w:lang w:val="hr-HR"/>
        </w:rPr>
        <w:t xml:space="preserve"> (“</w:t>
      </w:r>
      <w:r w:rsidRPr="005D5AB7">
        <w:rPr>
          <w:sz w:val="24"/>
          <w:szCs w:val="24"/>
        </w:rPr>
        <w:t>Narodne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novine</w:t>
      </w:r>
      <w:r w:rsidRPr="005D5AB7">
        <w:rPr>
          <w:sz w:val="24"/>
          <w:szCs w:val="24"/>
          <w:lang w:val="hr-HR"/>
        </w:rPr>
        <w:t xml:space="preserve">” </w:t>
      </w:r>
      <w:r w:rsidRPr="005D5AB7">
        <w:rPr>
          <w:sz w:val="24"/>
          <w:szCs w:val="24"/>
        </w:rPr>
        <w:t>broj</w:t>
      </w:r>
      <w:r w:rsidR="007E5007">
        <w:rPr>
          <w:sz w:val="24"/>
          <w:szCs w:val="24"/>
          <w:lang w:val="hr-HR"/>
        </w:rPr>
        <w:t xml:space="preserve"> 44/96, 29/99, 129/00, 123/03, </w:t>
      </w:r>
      <w:r w:rsidRPr="005D5AB7">
        <w:rPr>
          <w:sz w:val="24"/>
          <w:szCs w:val="24"/>
          <w:lang w:val="hr-HR"/>
        </w:rPr>
        <w:t xml:space="preserve">82/06, </w:t>
      </w:r>
      <w:r w:rsidR="007E5007">
        <w:rPr>
          <w:sz w:val="24"/>
          <w:szCs w:val="24"/>
          <w:lang w:val="hr-HR"/>
        </w:rPr>
        <w:t xml:space="preserve">116/10, 25/12, 133/12; </w:t>
      </w:r>
      <w:r w:rsidRPr="005D5AB7">
        <w:rPr>
          <w:sz w:val="24"/>
          <w:szCs w:val="24"/>
        </w:rPr>
        <w:t>dalje</w:t>
      </w:r>
      <w:r w:rsidRPr="005D5AB7">
        <w:rPr>
          <w:sz w:val="24"/>
          <w:szCs w:val="24"/>
          <w:lang w:val="hr-HR"/>
        </w:rPr>
        <w:t xml:space="preserve">: </w:t>
      </w:r>
      <w:r w:rsidRPr="005D5AB7">
        <w:rPr>
          <w:sz w:val="24"/>
          <w:szCs w:val="24"/>
        </w:rPr>
        <w:t>SZ</w:t>
      </w:r>
      <w:r w:rsidRPr="005D5AB7">
        <w:rPr>
          <w:sz w:val="24"/>
          <w:szCs w:val="24"/>
          <w:lang w:val="hr-HR"/>
        </w:rPr>
        <w:t xml:space="preserve">), </w:t>
      </w:r>
      <w:r w:rsidRPr="005D5AB7">
        <w:rPr>
          <w:sz w:val="24"/>
          <w:szCs w:val="24"/>
        </w:rPr>
        <w:t>jer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ajna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masa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nije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dostatna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za</w:t>
      </w:r>
      <w:r w:rsidRPr="005D5AB7">
        <w:rPr>
          <w:sz w:val="24"/>
          <w:szCs w:val="24"/>
          <w:lang w:val="hr-HR"/>
        </w:rPr>
        <w:t xml:space="preserve"> </w:t>
      </w:r>
      <w:r w:rsidR="00007EDD" w:rsidRPr="005D5AB7">
        <w:rPr>
          <w:sz w:val="24"/>
          <w:szCs w:val="24"/>
        </w:rPr>
        <w:t>pokri</w:t>
      </w:r>
      <w:r w:rsidR="00007EDD" w:rsidRPr="005D5AB7">
        <w:rPr>
          <w:sz w:val="24"/>
          <w:szCs w:val="24"/>
          <w:lang w:val="hr-HR"/>
        </w:rPr>
        <w:t>ć</w:t>
      </w:r>
      <w:r w:rsidR="00007EDD" w:rsidRPr="005D5AB7">
        <w:rPr>
          <w:sz w:val="24"/>
          <w:szCs w:val="24"/>
        </w:rPr>
        <w:t>e</w:t>
      </w:r>
      <w:r w:rsidR="00007EDD" w:rsidRPr="005D5AB7">
        <w:rPr>
          <w:sz w:val="24"/>
          <w:szCs w:val="24"/>
          <w:lang w:val="hr-HR"/>
        </w:rPr>
        <w:t xml:space="preserve"> </w:t>
      </w:r>
      <w:r w:rsidR="00007EDD" w:rsidRPr="005D5AB7">
        <w:rPr>
          <w:sz w:val="24"/>
          <w:szCs w:val="24"/>
        </w:rPr>
        <w:t>tro</w:t>
      </w:r>
      <w:r w:rsidR="00007EDD" w:rsidRPr="005D5AB7">
        <w:rPr>
          <w:sz w:val="24"/>
          <w:szCs w:val="24"/>
          <w:lang w:val="hr-HR"/>
        </w:rPr>
        <w:t>š</w:t>
      </w:r>
      <w:r w:rsidR="00007EDD" w:rsidRPr="005D5AB7">
        <w:rPr>
          <w:sz w:val="24"/>
          <w:szCs w:val="24"/>
        </w:rPr>
        <w:t>kova</w:t>
      </w:r>
      <w:r w:rsidR="00007EDD"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u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ste</w:t>
      </w:r>
      <w:r w:rsidRPr="005D5AB7">
        <w:rPr>
          <w:sz w:val="24"/>
          <w:szCs w:val="24"/>
          <w:lang w:val="hr-HR"/>
        </w:rPr>
        <w:t>č</w:t>
      </w:r>
      <w:r w:rsidRPr="005D5AB7">
        <w:rPr>
          <w:sz w:val="24"/>
          <w:szCs w:val="24"/>
        </w:rPr>
        <w:t>ajnom</w:t>
      </w:r>
      <w:r w:rsidRPr="005D5AB7">
        <w:rPr>
          <w:sz w:val="24"/>
          <w:szCs w:val="24"/>
          <w:lang w:val="hr-HR"/>
        </w:rPr>
        <w:t xml:space="preserve"> </w:t>
      </w:r>
      <w:r w:rsidRPr="005D5AB7">
        <w:rPr>
          <w:sz w:val="24"/>
          <w:szCs w:val="24"/>
        </w:rPr>
        <w:t>postupku</w:t>
      </w:r>
      <w:r w:rsidRPr="005D5AB7">
        <w:rPr>
          <w:sz w:val="24"/>
          <w:szCs w:val="24"/>
          <w:lang w:val="hr-HR"/>
        </w:rPr>
        <w:t>.</w:t>
      </w:r>
    </w:p>
    <w:p w:rsidRDefault="00007EDD" w:rsidR="0043096E" w:rsidRPr="005D5AB7">
      <w:pPr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ab/>
        <w:t>Na</w:t>
      </w:r>
      <w:r w:rsidR="00CF28FB" w:rsidRPr="005D5AB7">
        <w:rPr>
          <w:sz w:val="24"/>
          <w:szCs w:val="24"/>
          <w:lang w:val="hr-HR"/>
        </w:rPr>
        <w:t xml:space="preserve"> skupštini vjerovnika</w:t>
      </w:r>
      <w:r w:rsidR="00E0295C">
        <w:rPr>
          <w:sz w:val="24"/>
          <w:szCs w:val="24"/>
          <w:lang w:val="hr-HR"/>
        </w:rPr>
        <w:t>,</w:t>
      </w:r>
      <w:r w:rsidR="00CF28FB" w:rsidRPr="005D5AB7">
        <w:rPr>
          <w:sz w:val="24"/>
          <w:szCs w:val="24"/>
          <w:lang w:val="hr-HR"/>
        </w:rPr>
        <w:t xml:space="preserve"> održanoj </w:t>
      </w:r>
      <w:r w:rsidR="007D35EF">
        <w:rPr>
          <w:sz w:val="24"/>
          <w:szCs w:val="24"/>
          <w:lang w:val="hr-HR"/>
        </w:rPr>
        <w:t>16</w:t>
      </w:r>
      <w:r w:rsidRPr="005D5AB7">
        <w:rPr>
          <w:sz w:val="24"/>
          <w:szCs w:val="24"/>
          <w:lang w:val="hr-HR"/>
        </w:rPr>
        <w:t>.</w:t>
      </w:r>
      <w:r w:rsidR="007D35EF">
        <w:rPr>
          <w:sz w:val="24"/>
          <w:szCs w:val="24"/>
          <w:lang w:val="hr-HR"/>
        </w:rPr>
        <w:t xml:space="preserve"> veljače</w:t>
      </w:r>
      <w:r w:rsidRPr="005D5AB7">
        <w:rPr>
          <w:sz w:val="24"/>
          <w:szCs w:val="24"/>
          <w:lang w:val="hr-HR"/>
        </w:rPr>
        <w:t xml:space="preserve"> 201</w:t>
      </w:r>
      <w:r w:rsidR="007D35EF">
        <w:rPr>
          <w:sz w:val="24"/>
          <w:szCs w:val="24"/>
          <w:lang w:val="hr-HR"/>
        </w:rPr>
        <w:t>6</w:t>
      </w:r>
      <w:r w:rsidRPr="005D5AB7">
        <w:rPr>
          <w:sz w:val="24"/>
          <w:szCs w:val="24"/>
          <w:lang w:val="hr-HR"/>
        </w:rPr>
        <w:t>.</w:t>
      </w:r>
      <w:r w:rsidR="00E0295C">
        <w:rPr>
          <w:sz w:val="24"/>
          <w:szCs w:val="24"/>
          <w:lang w:val="hr-HR"/>
        </w:rPr>
        <w:t xml:space="preserve"> godine,</w:t>
      </w:r>
      <w:r w:rsidRPr="005D5AB7">
        <w:rPr>
          <w:sz w:val="24"/>
          <w:szCs w:val="24"/>
          <w:lang w:val="hr-HR"/>
        </w:rPr>
        <w:t xml:space="preserve"> nazočni vjerovnici prihvatili su izvješće stečajnog upravitelja, kao i sve poduzete radnje u ovom postupku.</w:t>
      </w:r>
    </w:p>
    <w:p w:rsidRDefault="00DE4048" w:rsidP="00007EDD" w:rsidR="007369AD">
      <w:pPr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ab/>
        <w:t xml:space="preserve">U sklopu svojeg </w:t>
      </w:r>
      <w:r w:rsidR="0043096E" w:rsidRPr="005D5AB7">
        <w:rPr>
          <w:sz w:val="24"/>
          <w:szCs w:val="24"/>
          <w:lang w:val="hr-HR"/>
        </w:rPr>
        <w:t xml:space="preserve">izvješća stečajni upravitelj iznio </w:t>
      </w:r>
      <w:r w:rsidR="007D35EF" w:rsidRPr="005D5AB7">
        <w:rPr>
          <w:sz w:val="24"/>
          <w:szCs w:val="24"/>
          <w:lang w:val="hr-HR"/>
        </w:rPr>
        <w:t>je</w:t>
      </w:r>
      <w:r w:rsidR="007D35EF" w:rsidRPr="007D35EF">
        <w:rPr>
          <w:sz w:val="24"/>
          <w:szCs w:val="24"/>
          <w:lang w:val="hr-HR"/>
        </w:rPr>
        <w:t xml:space="preserve"> kako je u dosadašnjem tijeku steč</w:t>
      </w:r>
      <w:r w:rsidR="007D35EF">
        <w:rPr>
          <w:sz w:val="24"/>
          <w:szCs w:val="24"/>
          <w:lang w:val="hr-HR"/>
        </w:rPr>
        <w:t xml:space="preserve">ajnog </w:t>
      </w:r>
      <w:r w:rsidR="007D35EF" w:rsidRPr="007D35EF">
        <w:rPr>
          <w:sz w:val="24"/>
          <w:szCs w:val="24"/>
          <w:lang w:val="hr-HR"/>
        </w:rPr>
        <w:t>postupka prihodovano 34.106,25 kn, dok su dosadašnji troškovi iznosili 33.710,99 kn. Predvidivi troškovi za slijedećih 6 mjeseci iznosili bi 25.250,00 kn slijedom je vidljivo kako stečajna masa nije dostatna za pokriće troškova steč</w:t>
      </w:r>
      <w:r w:rsidR="007D35EF">
        <w:rPr>
          <w:sz w:val="24"/>
          <w:szCs w:val="24"/>
          <w:lang w:val="hr-HR"/>
        </w:rPr>
        <w:t>ajnog</w:t>
      </w:r>
      <w:r w:rsidR="007D35EF" w:rsidRPr="007D35EF">
        <w:rPr>
          <w:sz w:val="24"/>
          <w:szCs w:val="24"/>
          <w:lang w:val="hr-HR"/>
        </w:rPr>
        <w:t xml:space="preserve"> postupka, stoga se predlaže obustaviti i zaključiti steč</w:t>
      </w:r>
      <w:r w:rsidR="007D35EF">
        <w:rPr>
          <w:sz w:val="24"/>
          <w:szCs w:val="24"/>
          <w:lang w:val="hr-HR"/>
        </w:rPr>
        <w:t>ajnog</w:t>
      </w:r>
      <w:r w:rsidR="007D35EF" w:rsidRPr="007D35EF">
        <w:rPr>
          <w:sz w:val="24"/>
          <w:szCs w:val="24"/>
          <w:lang w:val="hr-HR"/>
        </w:rPr>
        <w:t xml:space="preserve"> postupak temeljem čl 203. Stečajnog zakona.</w:t>
      </w:r>
      <w:r w:rsidR="007D35EF">
        <w:rPr>
          <w:sz w:val="24"/>
          <w:szCs w:val="24"/>
          <w:lang w:val="hr-HR"/>
        </w:rPr>
        <w:t xml:space="preserve"> </w:t>
      </w:r>
      <w:r w:rsidR="007369AD">
        <w:rPr>
          <w:sz w:val="24"/>
        </w:rPr>
        <w:t>Pitanja niti primjedbi nije bilo.</w:t>
      </w:r>
    </w:p>
    <w:p w:rsidRDefault="00C33F86" w:rsidP="00007EDD" w:rsidR="007D35EF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 xml:space="preserve">          </w:t>
      </w:r>
      <w:r w:rsidR="0043096E" w:rsidRPr="005D5AB7">
        <w:rPr>
          <w:sz w:val="24"/>
          <w:szCs w:val="24"/>
          <w:lang w:val="hr-HR"/>
        </w:rPr>
        <w:t>Na</w:t>
      </w:r>
      <w:r w:rsidR="00F96493" w:rsidRPr="005D5AB7">
        <w:rPr>
          <w:sz w:val="24"/>
          <w:szCs w:val="24"/>
          <w:lang w:val="hr-HR"/>
        </w:rPr>
        <w:t xml:space="preserve"> navedenoj</w:t>
      </w:r>
      <w:r w:rsidR="0043096E" w:rsidRPr="005D5AB7">
        <w:rPr>
          <w:sz w:val="24"/>
          <w:szCs w:val="24"/>
          <w:lang w:val="hr-HR"/>
        </w:rPr>
        <w:t xml:space="preserve"> </w:t>
      </w:r>
      <w:r w:rsidR="00007EDD" w:rsidRPr="005D5AB7">
        <w:rPr>
          <w:sz w:val="24"/>
          <w:szCs w:val="24"/>
          <w:lang w:val="hr-HR"/>
        </w:rPr>
        <w:t>skupštin</w:t>
      </w:r>
      <w:r w:rsidR="00F96493" w:rsidRPr="005D5AB7">
        <w:rPr>
          <w:sz w:val="24"/>
          <w:szCs w:val="24"/>
          <w:lang w:val="hr-HR"/>
        </w:rPr>
        <w:t>i vjerovnika</w:t>
      </w:r>
      <w:r w:rsidR="0043096E" w:rsidRPr="005D5AB7">
        <w:rPr>
          <w:sz w:val="24"/>
          <w:szCs w:val="24"/>
          <w:lang w:val="hr-HR"/>
        </w:rPr>
        <w:t xml:space="preserve"> pribavljena</w:t>
      </w:r>
      <w:r w:rsidR="00007EDD" w:rsidRPr="005D5AB7">
        <w:rPr>
          <w:sz w:val="24"/>
          <w:szCs w:val="24"/>
          <w:lang w:val="hr-HR"/>
        </w:rPr>
        <w:t xml:space="preserve"> su</w:t>
      </w:r>
      <w:r w:rsidR="0043096E" w:rsidRPr="005D5AB7">
        <w:rPr>
          <w:sz w:val="24"/>
          <w:szCs w:val="24"/>
          <w:lang w:val="hr-HR"/>
        </w:rPr>
        <w:t xml:space="preserve"> i mišljenja nazočnih vjerovnika u pogledu p</w:t>
      </w:r>
      <w:r w:rsidR="003B273B">
        <w:rPr>
          <w:sz w:val="24"/>
          <w:szCs w:val="24"/>
          <w:lang w:val="hr-HR"/>
        </w:rPr>
        <w:t xml:space="preserve">rijedloga stečajnog upravitelj. Svi </w:t>
      </w:r>
      <w:r w:rsidR="0043096E" w:rsidRPr="005D5AB7">
        <w:rPr>
          <w:sz w:val="24"/>
          <w:szCs w:val="24"/>
          <w:lang w:val="hr-HR"/>
        </w:rPr>
        <w:t>vjerovni</w:t>
      </w:r>
      <w:r w:rsidR="00C35EBF" w:rsidRPr="005D5AB7">
        <w:rPr>
          <w:sz w:val="24"/>
          <w:szCs w:val="24"/>
          <w:lang w:val="hr-HR"/>
        </w:rPr>
        <w:t>ci</w:t>
      </w:r>
      <w:r w:rsidR="0043096E" w:rsidRPr="005D5AB7">
        <w:rPr>
          <w:sz w:val="24"/>
          <w:szCs w:val="24"/>
          <w:lang w:val="hr-HR"/>
        </w:rPr>
        <w:t xml:space="preserve"> </w:t>
      </w:r>
      <w:r w:rsidR="003B273B">
        <w:rPr>
          <w:sz w:val="24"/>
          <w:szCs w:val="24"/>
          <w:lang w:val="hr-HR"/>
        </w:rPr>
        <w:t xml:space="preserve">su bili suglasni </w:t>
      </w:r>
      <w:r w:rsidR="0043096E" w:rsidRPr="005D5AB7">
        <w:rPr>
          <w:sz w:val="24"/>
          <w:szCs w:val="24"/>
          <w:lang w:val="hr-HR"/>
        </w:rPr>
        <w:t>s prijedlogom stečajnog upravitelja da se nad dužnikom obustavi i zaključi stečajni postupak pozivom na odredbe čl. 203. S</w:t>
      </w:r>
      <w:r w:rsidR="00007EDD" w:rsidRPr="005D5AB7">
        <w:rPr>
          <w:sz w:val="24"/>
          <w:szCs w:val="24"/>
          <w:lang w:val="hr-HR"/>
        </w:rPr>
        <w:t>Z-a</w:t>
      </w:r>
      <w:r w:rsidR="007D35EF">
        <w:rPr>
          <w:sz w:val="24"/>
          <w:szCs w:val="24"/>
          <w:lang w:val="hr-HR"/>
        </w:rPr>
        <w:t>.</w:t>
      </w:r>
    </w:p>
    <w:p w:rsidRDefault="007D35EF" w:rsidP="00311296" w:rsidR="007D35EF">
      <w:pPr>
        <w:ind w:firstLine="720" w:right="46"/>
        <w:jc w:val="both"/>
        <w:rPr>
          <w:sz w:val="24"/>
          <w:szCs w:val="24"/>
          <w:lang w:val="hr-HR"/>
        </w:rPr>
      </w:pPr>
    </w:p>
    <w:p w:rsidRDefault="007D35EF" w:rsidP="00311296" w:rsidR="007D35EF">
      <w:pPr>
        <w:ind w:firstLine="720" w:right="46"/>
        <w:jc w:val="both"/>
        <w:rPr>
          <w:sz w:val="24"/>
          <w:szCs w:val="24"/>
          <w:lang w:val="hr-HR"/>
        </w:rPr>
      </w:pPr>
    </w:p>
    <w:p w:rsidRDefault="007D35EF" w:rsidP="00311296" w:rsidR="007D35EF">
      <w:pPr>
        <w:ind w:firstLine="720" w:right="46"/>
        <w:jc w:val="both"/>
        <w:rPr>
          <w:sz w:val="24"/>
          <w:szCs w:val="24"/>
          <w:lang w:val="hr-HR"/>
        </w:rPr>
      </w:pPr>
    </w:p>
    <w:p w:rsidRDefault="007D35EF" w:rsidP="00311296" w:rsidR="007D35EF">
      <w:pPr>
        <w:ind w:firstLine="720" w:right="46"/>
        <w:jc w:val="both"/>
        <w:rPr>
          <w:sz w:val="24"/>
          <w:szCs w:val="24"/>
          <w:lang w:val="hr-HR"/>
        </w:rPr>
      </w:pPr>
    </w:p>
    <w:p w:rsidRDefault="007D35EF" w:rsidP="00311296" w:rsidR="007D35EF">
      <w:pPr>
        <w:ind w:firstLine="720" w:right="46"/>
        <w:jc w:val="both"/>
        <w:rPr>
          <w:sz w:val="24"/>
          <w:szCs w:val="24"/>
          <w:lang w:val="hr-HR"/>
        </w:rPr>
      </w:pPr>
    </w:p>
    <w:p w:rsidRDefault="007D35EF" w:rsidP="00311296" w:rsidR="007D35EF">
      <w:pPr>
        <w:ind w:firstLine="720" w:right="46"/>
        <w:jc w:val="both"/>
        <w:rPr>
          <w:sz w:val="24"/>
          <w:szCs w:val="24"/>
          <w:lang w:val="hr-HR"/>
        </w:rPr>
      </w:pPr>
    </w:p>
    <w:p w:rsidRDefault="007D35EF" w:rsidP="007D35EF" w:rsidR="007D35EF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su vjerovnici kao i </w:t>
      </w:r>
      <w:r w:rsidRPr="005D5AB7">
        <w:rPr>
          <w:sz w:val="24"/>
          <w:szCs w:val="24"/>
          <w:lang w:val="hr-HR"/>
        </w:rPr>
        <w:t xml:space="preserve">stečajni upravitelj </w:t>
      </w:r>
      <w:r>
        <w:rPr>
          <w:sz w:val="24"/>
          <w:szCs w:val="24"/>
          <w:lang w:val="hr-HR"/>
        </w:rPr>
        <w:t xml:space="preserve">dali </w:t>
      </w:r>
      <w:r w:rsidRPr="005D5AB7">
        <w:rPr>
          <w:sz w:val="24"/>
          <w:szCs w:val="24"/>
          <w:lang w:val="hr-HR"/>
        </w:rPr>
        <w:t xml:space="preserve">svoju suglasnost da se nad stečajnim dužnikom pozivom na odredbe čl. </w:t>
      </w:r>
      <w:smartTag w:element="metricconverter" w:uri="urn:schemas-microsoft-com:office:smarttags">
        <w:smartTagPr>
          <w:attr w:val="203. st" w:name="ProductID"/>
        </w:smartTagPr>
        <w:r w:rsidRPr="005D5AB7">
          <w:rPr>
            <w:sz w:val="24"/>
            <w:szCs w:val="24"/>
            <w:lang w:val="hr-HR"/>
          </w:rPr>
          <w:t>203. st</w:t>
        </w:r>
      </w:smartTag>
      <w:r w:rsidRPr="005D5AB7">
        <w:rPr>
          <w:sz w:val="24"/>
          <w:szCs w:val="24"/>
          <w:lang w:val="hr-HR"/>
        </w:rPr>
        <w:t>. 2. SZ-a obustavi i zaključi stečajni postupak, jer stečajna masa nije dostatna ni za pokriće troškova stečajnog postupka</w:t>
      </w:r>
      <w:r>
        <w:rPr>
          <w:sz w:val="24"/>
          <w:szCs w:val="24"/>
          <w:lang w:val="hr-HR"/>
        </w:rPr>
        <w:t xml:space="preserve">, a </w:t>
      </w:r>
      <w:r w:rsidRPr="005D5AB7">
        <w:rPr>
          <w:sz w:val="24"/>
          <w:szCs w:val="24"/>
          <w:lang w:val="hr-HR"/>
        </w:rPr>
        <w:t xml:space="preserve">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5D5AB7">
          <w:rPr>
            <w:sz w:val="24"/>
            <w:szCs w:val="24"/>
            <w:lang w:val="hr-HR"/>
          </w:rPr>
          <w:t>203. st</w:t>
        </w:r>
      </w:smartTag>
      <w:r w:rsidRPr="005D5AB7">
        <w:rPr>
          <w:sz w:val="24"/>
          <w:szCs w:val="24"/>
          <w:lang w:val="hr-HR"/>
        </w:rPr>
        <w:t>. 1. Stečajnog zakona donio rješenje o obustavi i zaključenju stečajnog postupka, jer stečajna masa nije dostatna ni za pokriće troškova stečajnog postupka.</w:t>
      </w:r>
    </w:p>
    <w:p w:rsidRDefault="00E6786B" w:rsidP="007D35EF" w:rsidR="00E6786B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Objava Rješenja na mrežnim stranicama E oglasna ploča izvršena je temeljem odredbe članka 13. u vezi članka 441. Stečajnog zakona („Narodne novine“ broj 71/15).</w:t>
      </w:r>
    </w:p>
    <w:p w:rsidRDefault="007D35EF" w:rsidP="007D35EF" w:rsidR="007D35EF">
      <w:pPr>
        <w:ind w:firstLine="720" w:right="46"/>
        <w:jc w:val="both"/>
        <w:rPr>
          <w:sz w:val="24"/>
          <w:szCs w:val="24"/>
        </w:rPr>
      </w:pPr>
    </w:p>
    <w:p w:rsidRDefault="00F96493" w:rsidP="005D232C" w:rsidR="00F96493">
      <w:pPr>
        <w:ind w:firstLine="2160" w:left="720"/>
        <w:jc w:val="both"/>
        <w:rPr>
          <w:sz w:val="24"/>
          <w:szCs w:val="24"/>
        </w:rPr>
      </w:pPr>
      <w:r w:rsidRPr="005D5AB7">
        <w:rPr>
          <w:sz w:val="24"/>
          <w:szCs w:val="24"/>
        </w:rPr>
        <w:t>U</w:t>
      </w:r>
      <w:r w:rsidR="00CF28FB" w:rsidRPr="005D5AB7">
        <w:rPr>
          <w:sz w:val="24"/>
          <w:szCs w:val="24"/>
        </w:rPr>
        <w:t xml:space="preserve"> Zagrebu</w:t>
      </w:r>
      <w:r w:rsidR="00DE4048" w:rsidRPr="005D5AB7">
        <w:rPr>
          <w:sz w:val="24"/>
          <w:szCs w:val="24"/>
        </w:rPr>
        <w:t>,</w:t>
      </w:r>
      <w:r w:rsidR="00CF28FB" w:rsidRPr="005D5AB7">
        <w:rPr>
          <w:sz w:val="24"/>
          <w:szCs w:val="24"/>
        </w:rPr>
        <w:t xml:space="preserve"> </w:t>
      </w:r>
      <w:r w:rsidR="007D35EF">
        <w:rPr>
          <w:sz w:val="24"/>
          <w:szCs w:val="24"/>
        </w:rPr>
        <w:t>25</w:t>
      </w:r>
      <w:r w:rsidRPr="005D5AB7">
        <w:rPr>
          <w:sz w:val="24"/>
          <w:szCs w:val="24"/>
        </w:rPr>
        <w:t>.</w:t>
      </w:r>
      <w:r w:rsidR="007D35EF">
        <w:rPr>
          <w:sz w:val="24"/>
          <w:szCs w:val="24"/>
        </w:rPr>
        <w:t xml:space="preserve"> travnja</w:t>
      </w:r>
      <w:r w:rsidRPr="005D5AB7">
        <w:rPr>
          <w:sz w:val="24"/>
          <w:szCs w:val="24"/>
        </w:rPr>
        <w:t xml:space="preserve"> 201</w:t>
      </w:r>
      <w:r w:rsidR="007D35EF">
        <w:rPr>
          <w:sz w:val="24"/>
          <w:szCs w:val="24"/>
        </w:rPr>
        <w:t>6</w:t>
      </w:r>
      <w:r w:rsidRPr="005D5AB7">
        <w:rPr>
          <w:sz w:val="24"/>
          <w:szCs w:val="24"/>
        </w:rPr>
        <w:t>.</w:t>
      </w:r>
      <w:r w:rsidR="0043096E" w:rsidRPr="005D5AB7">
        <w:rPr>
          <w:sz w:val="24"/>
          <w:szCs w:val="24"/>
        </w:rPr>
        <w:t xml:space="preserve"> </w:t>
      </w:r>
      <w:r w:rsidR="0043096E" w:rsidRPr="005D5AB7">
        <w:rPr>
          <w:sz w:val="24"/>
          <w:szCs w:val="24"/>
        </w:rPr>
        <w:tab/>
      </w:r>
      <w:r w:rsidR="0043096E" w:rsidRPr="005D5AB7">
        <w:rPr>
          <w:sz w:val="24"/>
          <w:szCs w:val="24"/>
        </w:rPr>
        <w:tab/>
      </w:r>
      <w:r w:rsidR="0043096E" w:rsidRP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5D5AB7">
        <w:rPr>
          <w:sz w:val="24"/>
          <w:szCs w:val="24"/>
        </w:rPr>
        <w:tab/>
      </w:r>
      <w:r w:rsidR="0043096E" w:rsidRPr="005D5AB7">
        <w:rPr>
          <w:sz w:val="24"/>
          <w:szCs w:val="24"/>
        </w:rPr>
        <w:tab/>
        <w:t xml:space="preserve">   </w:t>
      </w:r>
      <w:r w:rsidR="0043096E" w:rsidRPr="005D5AB7">
        <w:rPr>
          <w:sz w:val="24"/>
          <w:szCs w:val="24"/>
        </w:rPr>
        <w:tab/>
      </w:r>
      <w:r w:rsidR="0043096E" w:rsidRPr="005D5AB7">
        <w:rPr>
          <w:sz w:val="24"/>
          <w:szCs w:val="24"/>
        </w:rPr>
        <w:tab/>
      </w:r>
      <w:r w:rsidR="0043096E" w:rsidRPr="005D5AB7">
        <w:rPr>
          <w:sz w:val="24"/>
          <w:szCs w:val="24"/>
        </w:rPr>
        <w:tab/>
      </w:r>
      <w:r w:rsidR="00AA6CFB" w:rsidRPr="005D5AB7">
        <w:rPr>
          <w:sz w:val="24"/>
          <w:szCs w:val="24"/>
        </w:rPr>
        <w:t xml:space="preserve">                                                                        </w:t>
      </w:r>
    </w:p>
    <w:p w:rsidRDefault="005D232C" w:rsidP="005D232C" w:rsidR="005D232C">
      <w:pPr>
        <w:ind w:firstLine="2160" w:left="720"/>
        <w:jc w:val="both"/>
        <w:rPr>
          <w:sz w:val="24"/>
          <w:szCs w:val="24"/>
        </w:rPr>
      </w:pPr>
    </w:p>
    <w:p w:rsidRDefault="005D232C" w:rsidP="00E91121" w:rsidR="005D23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D232C" w:rsidP="00E91121" w:rsidR="005D23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D232C" w:rsidP="00E91121" w:rsidR="005D23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D232C" w:rsidP="005D232C" w:rsidR="005D232C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D232C" w:rsidP="00E91121" w:rsidR="005D23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D232C" w:rsidP="00597BE1" w:rsidR="005D232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D232C" w:rsidP="005D232C" w:rsidR="005D232C" w:rsidRPr="005D5AB7">
      <w:pPr>
        <w:ind w:firstLine="2160" w:left="720"/>
        <w:jc w:val="both"/>
      </w:pPr>
    </w:p>
    <w:p w:rsidRDefault="005D232C" w:rsidR="005D232C">
      <w:pPr>
        <w:jc w:val="both"/>
        <w:rPr>
          <w:sz w:val="24"/>
          <w:szCs w:val="24"/>
          <w:lang w:val="hr-HR"/>
        </w:rPr>
      </w:pPr>
    </w:p>
    <w:p w:rsidRDefault="005D232C" w:rsidR="005D232C">
      <w:pPr>
        <w:jc w:val="both"/>
        <w:rPr>
          <w:sz w:val="24"/>
          <w:szCs w:val="24"/>
          <w:lang w:val="hr-HR"/>
        </w:rPr>
      </w:pPr>
    </w:p>
    <w:p w:rsidRDefault="0043096E" w:rsidR="0043096E" w:rsidRPr="005D5AB7">
      <w:pPr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5D5AB7">
      <w:pPr>
        <w:jc w:val="both"/>
        <w:rPr>
          <w:sz w:val="24"/>
          <w:szCs w:val="24"/>
          <w:lang w:val="hr-HR"/>
        </w:rPr>
      </w:pPr>
      <w:r w:rsidRPr="005D5AB7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421DA" w:rsidP="00E40493" w:rsidR="00A421DA">
      <w:pPr>
        <w:jc w:val="both"/>
        <w:rPr>
          <w:sz w:val="24"/>
          <w:szCs w:val="24"/>
          <w:lang w:val="hr-HR"/>
        </w:rPr>
      </w:pPr>
    </w:p>
    <w:p w:rsidRDefault="00C3209C" w:rsidP="00A421DA" w:rsidR="00C3209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</w:p>
    <w:p w:rsidRDefault="005D232C" w:rsidP="00A421DA" w:rsidR="005D232C">
      <w:pPr>
        <w:jc w:val="both"/>
        <w:rPr>
          <w:sz w:val="24"/>
          <w:szCs w:val="24"/>
          <w:lang w:val="hr-HR"/>
        </w:rPr>
      </w:pPr>
      <w:bookmarkStart w:name="_GoBack" w:id="0"/>
      <w:bookmarkEnd w:id="0"/>
    </w:p>
    <w:sectPr w:rsidSect="003B273B" w:rsidR="005D232C">
      <w:headerReference w:type="default" r:id="rId10"/>
      <w:headerReference w:type="first" r:id="rId11"/>
      <w:pgSz w:code="9" w:h="16840" w:w="11907"/>
      <w:pgMar w:gutter="0" w:footer="720" w:header="720" w:left="1797" w:bottom="1417" w:right="2126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3FBE" w:rsidR="00403FBE">
      <w:r>
        <w:separator/>
      </w:r>
    </w:p>
  </w:endnote>
  <w:endnote w:id="0" w:type="continuationSeparator">
    <w:p w:rsidRDefault="00403FBE" w:rsidR="00403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3FBE" w:rsidR="00403FBE">
      <w:r>
        <w:separator/>
      </w:r>
    </w:p>
  </w:footnote>
  <w:footnote w:id="0" w:type="continuationSeparator">
    <w:p w:rsidRDefault="00403FBE" w:rsidR="00403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73B" w:rsidR="003B273B">
    <w:pPr>
      <w:pStyle w:val="Zaglavlje"/>
      <w:jc w:val="center"/>
    </w:pPr>
    <w:r>
      <w:t xml:space="preserve">               </w:t>
    </w:r>
    <w:r w:rsidR="007D35EF">
      <w:tab/>
    </w:r>
    <w:r>
      <w:t xml:space="preserve">       </w:t>
    </w:r>
    <w:r w:rsidRPr="007D35EF">
      <w:rPr>
        <w:sz w:val="24"/>
        <w:szCs w:val="24"/>
      </w:rPr>
      <w:fldChar w:fldCharType="begin"/>
    </w:r>
    <w:r w:rsidRPr="007D35EF">
      <w:rPr>
        <w:sz w:val="24"/>
        <w:szCs w:val="24"/>
      </w:rPr>
      <w:instrText>PAGE   \* MERGEFORMAT</w:instrText>
    </w:r>
    <w:r w:rsidRPr="007D35EF">
      <w:rPr>
        <w:sz w:val="24"/>
        <w:szCs w:val="24"/>
      </w:rPr>
      <w:fldChar w:fldCharType="separate"/>
    </w:r>
    <w:r w:rsidR="00BD18F2" w:rsidRPr="00BD18F2">
      <w:rPr>
        <w:noProof/>
        <w:sz w:val="24"/>
        <w:szCs w:val="24"/>
        <w:lang w:val="hr-HR"/>
      </w:rPr>
      <w:t>3</w:t>
    </w:r>
    <w:r w:rsidRPr="007D35EF">
      <w:rPr>
        <w:sz w:val="24"/>
        <w:szCs w:val="24"/>
      </w:rPr>
      <w:fldChar w:fldCharType="end"/>
    </w:r>
    <w:r>
      <w:tab/>
    </w:r>
    <w:r w:rsidRPr="003B182B">
      <w:rPr>
        <w:sz w:val="24"/>
        <w:szCs w:val="24"/>
      </w:rPr>
      <w:t>72</w:t>
    </w:r>
    <w:r>
      <w:rPr>
        <w:sz w:val="24"/>
        <w:szCs w:val="24"/>
      </w:rPr>
      <w:t>.</w:t>
    </w:r>
    <w:r w:rsidRPr="003B182B">
      <w:rPr>
        <w:sz w:val="24"/>
        <w:szCs w:val="24"/>
      </w:rPr>
      <w:t xml:space="preserve"> St -</w:t>
    </w:r>
    <w:r w:rsidR="007D35EF">
      <w:rPr>
        <w:sz w:val="24"/>
        <w:szCs w:val="24"/>
      </w:rPr>
      <w:t>1126/2013</w:t>
    </w:r>
  </w:p>
  <w:p w:rsidRDefault="003B273B" w:rsidR="003B27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73B" w:rsidR="003B273B">
    <w:pPr>
      <w:pStyle w:val="Zaglavlje"/>
      <w:jc w:val="center"/>
    </w:pPr>
  </w:p>
  <w:p w:rsidRDefault="003B273B" w:rsidR="003B27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A2693"/>
    <w:rsid w:val="000B1E0E"/>
    <w:rsid w:val="000C3756"/>
    <w:rsid w:val="00122E95"/>
    <w:rsid w:val="00200BD2"/>
    <w:rsid w:val="00211554"/>
    <w:rsid w:val="00252561"/>
    <w:rsid w:val="00265CFF"/>
    <w:rsid w:val="002954D4"/>
    <w:rsid w:val="00296105"/>
    <w:rsid w:val="002F7978"/>
    <w:rsid w:val="00311296"/>
    <w:rsid w:val="003B273B"/>
    <w:rsid w:val="003C55B8"/>
    <w:rsid w:val="003D267C"/>
    <w:rsid w:val="003E342B"/>
    <w:rsid w:val="00403FBE"/>
    <w:rsid w:val="00405CB5"/>
    <w:rsid w:val="0043096E"/>
    <w:rsid w:val="00437F47"/>
    <w:rsid w:val="004559AA"/>
    <w:rsid w:val="004572F3"/>
    <w:rsid w:val="0046133D"/>
    <w:rsid w:val="00471AC3"/>
    <w:rsid w:val="0048186C"/>
    <w:rsid w:val="0049493C"/>
    <w:rsid w:val="004E1C63"/>
    <w:rsid w:val="004E6D06"/>
    <w:rsid w:val="00533E10"/>
    <w:rsid w:val="00540422"/>
    <w:rsid w:val="00555EAD"/>
    <w:rsid w:val="005B609C"/>
    <w:rsid w:val="005D232C"/>
    <w:rsid w:val="005D5AB7"/>
    <w:rsid w:val="00653B24"/>
    <w:rsid w:val="00657F1F"/>
    <w:rsid w:val="006A7781"/>
    <w:rsid w:val="006C153E"/>
    <w:rsid w:val="00706E31"/>
    <w:rsid w:val="007369AD"/>
    <w:rsid w:val="007D35EF"/>
    <w:rsid w:val="007E5007"/>
    <w:rsid w:val="00834554"/>
    <w:rsid w:val="00851B0D"/>
    <w:rsid w:val="008844A6"/>
    <w:rsid w:val="0088455E"/>
    <w:rsid w:val="008855E2"/>
    <w:rsid w:val="0089523A"/>
    <w:rsid w:val="00896AD8"/>
    <w:rsid w:val="008A34D5"/>
    <w:rsid w:val="008B0F9C"/>
    <w:rsid w:val="008E1FF0"/>
    <w:rsid w:val="008E583F"/>
    <w:rsid w:val="00900EE9"/>
    <w:rsid w:val="00927107"/>
    <w:rsid w:val="00941681"/>
    <w:rsid w:val="009469F8"/>
    <w:rsid w:val="009826EB"/>
    <w:rsid w:val="009C4CC9"/>
    <w:rsid w:val="00A00080"/>
    <w:rsid w:val="00A0009D"/>
    <w:rsid w:val="00A036D6"/>
    <w:rsid w:val="00A06315"/>
    <w:rsid w:val="00A421DA"/>
    <w:rsid w:val="00AA6CFB"/>
    <w:rsid w:val="00AD7A9E"/>
    <w:rsid w:val="00B103B7"/>
    <w:rsid w:val="00B24E35"/>
    <w:rsid w:val="00B417B5"/>
    <w:rsid w:val="00B74E93"/>
    <w:rsid w:val="00BD13C5"/>
    <w:rsid w:val="00BD18F2"/>
    <w:rsid w:val="00BD7106"/>
    <w:rsid w:val="00C25664"/>
    <w:rsid w:val="00C3209C"/>
    <w:rsid w:val="00C32E71"/>
    <w:rsid w:val="00C33F86"/>
    <w:rsid w:val="00C35EBF"/>
    <w:rsid w:val="00C42F1C"/>
    <w:rsid w:val="00C55232"/>
    <w:rsid w:val="00C64BDA"/>
    <w:rsid w:val="00CE0810"/>
    <w:rsid w:val="00CF28FB"/>
    <w:rsid w:val="00CF64AD"/>
    <w:rsid w:val="00D07437"/>
    <w:rsid w:val="00DA2750"/>
    <w:rsid w:val="00DE4048"/>
    <w:rsid w:val="00DF74B4"/>
    <w:rsid w:val="00E0295C"/>
    <w:rsid w:val="00E06185"/>
    <w:rsid w:val="00E12DD8"/>
    <w:rsid w:val="00E40493"/>
    <w:rsid w:val="00E6786B"/>
    <w:rsid w:val="00E72333"/>
    <w:rsid w:val="00EC23C9"/>
    <w:rsid w:val="00F00FA0"/>
    <w:rsid w:val="00F03721"/>
    <w:rsid w:val="00F31FD6"/>
    <w:rsid w:val="00F4181B"/>
    <w:rsid w:val="00F44A36"/>
    <w:rsid w:val="00F60D99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B27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B273B"/>
    <w:rPr>
      <w:lang w:val="en-US"/>
    </w:rPr>
  </w:style>
  <w:style w:styleId="Odlomakpopisa" w:type="paragraph">
    <w:name w:val="List Paragraph"/>
    <w:basedOn w:val="Normal"/>
    <w:uiPriority w:val="34"/>
    <w:qFormat/>
    <w:rsid w:val="007D35EF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232C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5D232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52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52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2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2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2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B27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B273B"/>
    <w:rPr>
      <w:lang w:val="en-US"/>
    </w:rPr>
  </w:style>
  <w:style w:styleId="Odlomakpopisa" w:type="paragraph">
    <w:name w:val="List Paragraph"/>
    <w:basedOn w:val="Normal"/>
    <w:uiPriority w:val="34"/>
    <w:qFormat/>
    <w:rsid w:val="007D35EF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232C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5D232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52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52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2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2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2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St-1126/2013</izvorni_sadrzaj>
    <derivirana_varijabla naziv="DomainObject.Predmet.OznakaBroj_1">St-1126/2013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BARKA S.J. d.o.o. za trgovinu</izvorni_sadrzaj>
    <derivirana_varijabla naziv="DomainObject.Predmet.ProtustrankaFormated_1">  BARKA S.J. d.o.o. za trgovinu</derivirana_varijabla>
  </DomainObject.Predmet.ProtustrankaFormated>
  <DomainObject.Predmet.ProtustrankaFormatedOIB>
    <izvorni_sadrzaj>  BARKA S.J. d.o.o. za trgovinu, OIB 61582365723</izvorni_sadrzaj>
    <derivirana_varijabla naziv="DomainObject.Predmet.ProtustrankaFormatedOIB_1">  BARKA S.J. d.o.o. za trgovinu, OIB 61582365723</derivirana_varijabla>
  </DomainObject.Predmet.ProtustrankaFormatedOIB>
  <DomainObject.Predmet.ProtustrankaFormatedWithAdress>
    <izvorni_sadrzaj> BARKA S.J. d.o.o. za trgovinu, ILICA 51, 10000 Zagreb</izvorni_sadrzaj>
    <derivirana_varijabla naziv="DomainObject.Predmet.ProtustrankaFormatedWithAdress_1"> BARKA S.J. d.o.o. za trgovinu, ILICA 51, 10000 Zagreb</derivirana_varijabla>
  </DomainObject.Predmet.ProtustrankaFormatedWithAdress>
  <DomainObject.Predmet.ProtustrankaFormatedWithAdressOIB>
    <izvorni_sadrzaj> BARKA S.J. d.o.o. za trgovinu, OIB 61582365723, ILICA 51, 10000 Zagreb</izvorni_sadrzaj>
    <derivirana_varijabla naziv="DomainObject.Predmet.ProtustrankaFormatedWithAdressOIB_1"> BARKA S.J. d.o.o. za trgovinu, OIB 61582365723, ILICA 51, 10000 Zagreb</derivirana_varijabla>
  </DomainObject.Predmet.ProtustrankaFormatedWithAdressOIB>
  <DomainObject.Predmet.ProtustrankaWithAdress>
    <izvorni_sadrzaj>BARKA S.J. d.o.o. za trgovinu ILICA 51, 10000 Zagreb</izvorni_sadrzaj>
    <derivirana_varijabla naziv="DomainObject.Predmet.ProtustrankaWithAdress_1">BARKA S.J. d.o.o. za trgovinu ILICA 51, 10000 Zagreb</derivirana_varijabla>
  </DomainObject.Predmet.ProtustrankaWithAdress>
  <DomainObject.Predmet.ProtustrankaWithAdressOIB>
    <izvorni_sadrzaj>BARKA S.J. d.o.o. za trgovinu, OIB 61582365723, ILICA 51, 10000 Zagreb</izvorni_sadrzaj>
    <derivirana_varijabla naziv="DomainObject.Predmet.ProtustrankaWithAdressOIB_1">BARKA S.J. d.o.o. za trgovinu, OIB 61582365723, ILICA 51, 10000 Zagreb</derivirana_varijabla>
  </DomainObject.Predmet.ProtustrankaWithAdressOIB>
  <DomainObject.Predmet.ProtustrankaNazivFormated>
    <izvorni_sadrzaj>BARKA S.J. d.o.o. za trgovinu</izvorni_sadrzaj>
    <derivirana_varijabla naziv="DomainObject.Predmet.ProtustrankaNazivFormated_1">BARKA S.J. d.o.o. za trgovinu</derivirana_varijabla>
  </DomainObject.Predmet.ProtustrankaNazivFormated>
  <DomainObject.Predmet.ProtustrankaNazivFormatedOIB>
    <izvorni_sadrzaj>BARKA S.J. d.o.o. za trgovinu, OIB 61582365723</izvorni_sadrzaj>
    <derivirana_varijabla naziv="DomainObject.Predmet.ProtustrankaNazivFormatedOIB_1">BARKA S.J. d.o.o. za trgovinu, OIB 61582365723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BARKA S.J. d.o.o. za trgovinu</item>
    </izvorni_sadrzaj>
    <derivirana_varijabla naziv="DomainObject.Predmet.ProtuStrankaListFormated_1">
      <item>BARKA S.J. d.o.o. za trgovinu</item>
    </derivirana_varijabla>
  </DomainObject.Predmet.ProtuStrankaListFormated>
  <DomainObject.Predmet.ProtuStrankaListFormatedOIB>
    <izvorni_sadrzaj>
      <item>BARKA S.J. d.o.o. za trgovinu, OIB 61582365723</item>
    </izvorni_sadrzaj>
    <derivirana_varijabla naziv="DomainObject.Predmet.ProtuStrankaListFormatedOIB_1">
      <item>BARKA S.J. d.o.o. za trgovinu, OIB 61582365723</item>
    </derivirana_varijabla>
  </DomainObject.Predmet.ProtuStrankaListFormatedOIB>
  <DomainObject.Predmet.ProtuStrankaListFormatedWithAdress>
    <izvorni_sadrzaj>
      <item>BARKA S.J. d.o.o. za trgovinu, ILICA 51, 10000 Zagreb</item>
    </izvorni_sadrzaj>
    <derivirana_varijabla naziv="DomainObject.Predmet.ProtuStrankaListFormatedWithAdress_1">
      <item>BARKA S.J. d.o.o. za trgovinu, ILICA 51, 10000 Zagreb</item>
    </derivirana_varijabla>
  </DomainObject.Predmet.ProtuStrankaListFormatedWithAdress>
  <DomainObject.Predmet.ProtuStrankaListFormatedWithAdressOIB>
    <izvorni_sadrzaj>
      <item>BARKA S.J. d.o.o. za trgovinu, OIB 61582365723, ILICA 51, 10000 Zagreb</item>
    </izvorni_sadrzaj>
    <derivirana_varijabla naziv="DomainObject.Predmet.ProtuStrankaListFormatedWithAdressOIB_1">
      <item>BARKA S.J. d.o.o. za trgovinu, OIB 61582365723, ILICA 51, 10000 Zagreb</item>
    </derivirana_varijabla>
  </DomainObject.Predmet.ProtuStrankaListFormatedWithAdressOIB>
  <DomainObject.Predmet.ProtuStrankaListNazivFormated>
    <izvorni_sadrzaj>
      <item>BARKA S.J. d.o.o. za trgovinu</item>
    </izvorni_sadrzaj>
    <derivirana_varijabla naziv="DomainObject.Predmet.ProtuStrankaListNazivFormated_1">
      <item>BARKA S.J. d.o.o. za trgovinu</item>
    </derivirana_varijabla>
  </DomainObject.Predmet.ProtuStrankaListNazivFormated>
  <DomainObject.Predmet.ProtuStrankaListNazivFormatedOIB>
    <izvorni_sadrzaj>
      <item>BARKA S.J. d.o.o. za trgovinu, OIB 61582365723</item>
    </izvorni_sadrzaj>
    <derivirana_varijabla naziv="DomainObject.Predmet.ProtuStrankaListNazivFormatedOIB_1">
      <item>BARKA S.J. d.o.o. za trgovinu, OIB 61582365723</item>
    </derivirana_varijabla>
  </DomainObject.Predmet.ProtuStrankaListNazivFormatedOIB>
  <DomainObject.Predmet.OstaliListFormated>
    <izvorni_sadrzaj>
      <item>GRAD SPLIT</item>
      <item>ŽILNIK d.o.o.</item>
      <item>GRAD ZAGREB</item>
      <item>Antonija Galić</item>
      <item>ŽUPANIJSKO DRŽAVNO ODVJETNIŠTVO U ZAGREBU</item>
    </izvorni_sadrzaj>
    <derivirana_varijabla naziv="DomainObject.Predmet.OstaliListFormated_1">
      <item>GRAD SPLIT</item>
      <item>ŽILNIK d.o.o.</item>
      <item>GRAD ZAGREB</item>
      <item>Antonija Galić</item>
      <item>ŽUPANIJSKO DRŽAVNO ODVJETNIŠTVO U ZAGREBU</item>
    </derivirana_varijabla>
  </DomainObject.Predmet.OstaliListFormated>
  <DomainObject.Predmet.OstaliListFormatedOIB>
    <izvorni_sadrzaj>
      <item>GRAD SPLIT</item>
      <item>ŽILNIK d.o.o.</item>
      <item>GRAD ZAGREB</item>
      <item>Antonija Galić, OIB 64334764434</item>
      <item>ŽUPANIJSKO DRŽAVNO ODVJETNIŠTVO U ZAGREBU, OIB 16488001145</item>
    </izvorni_sadrzaj>
    <derivirana_varijabla naziv="DomainObject.Predmet.OstaliListFormatedOIB_1">
      <item>GRAD SPLIT</item>
      <item>ŽILNIK d.o.o.</item>
      <item>GRAD ZAGREB</item>
      <item>Antonija Galić, OIB 64334764434</item>
      <item>ŽUPANIJSKO DRŽAVNO ODVJETNIŠTVO U ZAGREBU, OIB 16488001145</item>
    </derivirana_varijabla>
  </DomainObject.Predmet.OstaliListFormatedOIB>
  <DomainObject.Predmet.OstaliListFormatedWithAdress>
    <izvorni_sadrzaj>
      <item>GRAD SPLIT, Branimirova obala 17, 21000 Split</item>
      <item>ŽILNIK d.o.o., Prilaz V. Brajkovića 6, 10000 Zagreb</item>
      <item>GRAD ZAGREB, Trg Stjepana Radića 1, 10000 Zagreb</item>
      <item>Antonija Galić, Selska cesta 3, 10000 Zagreb</item>
      <item>ŽUPANIJSKO DRŽAVNO ODVJETNIŠTVO U ZAGREBU, Savska Cesta 41, 10000 Zagreb</item>
    </izvorni_sadrzaj>
    <derivirana_varijabla naziv="DomainObject.Predmet.OstaliListFormatedWithAdress_1">
      <item>GRAD SPLIT, Branimirova obala 17, 21000 Split</item>
      <item>ŽILNIK d.o.o., Prilaz V. Brajkovića 6, 10000 Zagreb</item>
      <item>GRAD ZAGREB, Trg Stjepana Radića 1, 10000 Zagreb</item>
      <item>Antonija Galić, Selska cesta 3,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GRAD SPLIT, Branimirova obala 17, 21000 Split</item>
      <item>ŽILNIK d.o.o., Prilaz V. Brajkovića 6, 10000 Zagreb</item>
      <item>GRAD ZAGREB, Trg Stjepana Radića 1, 10000 Zagreb</item>
      <item>Antonija Galić, OIB 64334764434, Selska cesta 3, 10000 Zagreb</item>
      <item>ŽUPANIJSKO DRŽAVNO ODVJETNIŠTVO U ZAGREBU, OIB 16488001145, Savska Cesta 41, 10000 Zagreb</item>
    </izvorni_sadrzaj>
    <derivirana_varijabla naziv="DomainObject.Predmet.OstaliListFormatedWithAdressOIB_1">
      <item>GRAD SPLIT, Branimirova obala 17, 21000 Split</item>
      <item>ŽILNIK d.o.o., Prilaz V. Brajkovića 6, 10000 Zagreb</item>
      <item>GRAD ZAGREB, Trg Stjepana Radića 1, 10000 Zagreb</item>
      <item>Antonija Galić, OIB 64334764434, Selska cesta 3,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GRAD SPLIT</item>
      <item>ŽILNIK d.o.o.</item>
      <item>GRAD ZAGREB</item>
      <item>Antonija Galić</item>
      <item>ŽUPANIJSKO DRŽAVNO ODVJETNIŠTVO U ZAGREBU</item>
    </izvorni_sadrzaj>
    <derivirana_varijabla naziv="DomainObject.Predmet.OstaliListNazivFormated_1">
      <item>GRAD SPLIT</item>
      <item>ŽILNIK d.o.o.</item>
      <item>GRAD ZAGREB</item>
      <item>Antonija Galić</item>
      <item>ŽUPANIJSKO DRŽAVNO ODVJETNIŠTVO U ZAGREBU</item>
    </derivirana_varijabla>
  </DomainObject.Predmet.OstaliListNazivFormated>
  <DomainObject.Predmet.OstaliListNazivFormatedOIB>
    <izvorni_sadrzaj>
      <item>GRAD SPLIT</item>
      <item>ŽILNIK d.o.o.</item>
      <item>GRAD ZAGREB</item>
      <item>Antonija Galić, OIB 64334764434</item>
      <item>ŽUPANIJSKO DRŽAVNO ODVJETNIŠTVO U ZAGREBU, OIB 16488001145</item>
    </izvorni_sadrzaj>
    <derivirana_varijabla naziv="DomainObject.Predmet.OstaliListNazivFormatedOIB_1">
      <item>GRAD SPLIT</item>
      <item>ŽILNIK d.o.o.</item>
      <item>GRAD ZAGREB</item>
      <item>Antonija Galić, OIB 64334764434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BARKA S.J. d.o.o. za trgovinu</izvorni_sadrzaj>
    <derivirana_varijabla naziv="DomainObject.Predmet.ProtustrankaIDrugi_1">BARKA S.J. d.o.o. za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BARKA S.J. d.o.o. za trgovinu, OIB 61582365723, ILICA 51, 10000 Zagreb</izvorni_sadrzaj>
    <derivirana_varijabla naziv="DomainObject.Predmet.ProtustrankaIDrugiAdressOIB_1">BARKA S.J. d.o.o. za trgovinu, OIB 61582365723, ILICA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BARKA S.J. d.o.o. za trgovinu</item>
      <item>FINA ZAGREB</item>
      <item>GRAD SPLIT</item>
      <item>ŽILNIK d.o.o.</item>
      <item>GRAD ZAGREB</item>
      <item>Antonija Galić</item>
      <item>ŽUPANIJSKO DRŽAVNO ODVJETNIŠTVO U ZAGREBU</item>
    </izvorni_sadrzaj>
    <derivirana_varijabla naziv="DomainObject.Predmet.SudioniciListNaziv_1">
      <item>BARKA S.J. d.o.o. za trgovinu</item>
      <item>FINA ZAGREB</item>
      <item>GRAD SPLIT</item>
      <item>ŽILNIK d.o.o.</item>
      <item>GRAD ZAGREB</item>
      <item>Antonija Galić</item>
      <item>ŽUPANIJSKO DRŽAVNO ODVJETNIŠTVO U ZAGREBU</item>
    </derivirana_varijabla>
  </DomainObject.Predmet.SudioniciListNaziv>
  <DomainObject.Predmet.SudioniciListAdressOIB>
    <izvorni_sadrzaj>
      <item>BARKA S.J. d.o.o. za trgovinu, OIB 61582365723, ILICA 51,10000 Zagreb</item>
      <item>FINA ZAGREB, OIB 85821130368, ILICA 307,10000 Zagreb</item>
      <item>GRAD SPLIT, Branimirova obala 17,21000 Split</item>
      <item>ŽILNIK d.o.o., Prilaz V. Brajkovića 6,10000 Zagreb</item>
      <item>GRAD ZAGREB, Trg Stjepana Radića 1,10000 Zagreb</item>
      <item>Antonija Galić, OIB 64334764434, Selska cesta 3,10000 Zagreb</item>
      <item>ŽUPANIJSKO DRŽAVNO ODVJETNIŠTVO U ZAGREBU, OIB 16488001145, Savska Cesta 41,10000 Zagreb</item>
    </izvorni_sadrzaj>
    <derivirana_varijabla naziv="DomainObject.Predmet.SudioniciListAdressOIB_1">
      <item>BARKA S.J. d.o.o. za trgovinu, OIB 61582365723, ILICA 51,10000 Zagreb</item>
      <item>FINA ZAGREB, OIB 85821130368, ILICA 307,10000 Zagreb</item>
      <item>GRAD SPLIT, Branimirova obala 17,21000 Split</item>
      <item>ŽILNIK d.o.o., Prilaz V. Brajkovića 6,10000 Zagreb</item>
      <item>GRAD ZAGREB, Trg Stjepana Radića 1,10000 Zagreb</item>
      <item>Antonija Galić, OIB 64334764434, Selska cesta 3,10000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61582365723</item>
      <item>, OIB 85821130368</item>
      <item>, OIB null</item>
      <item>, OIB null</item>
      <item>, OIB null</item>
      <item>, OIB 64334764434</item>
      <item>, OIB 16488001145</item>
    </izvorni_sadrzaj>
    <derivirana_varijabla naziv="DomainObject.Predmet.SudioniciListNazivOIB_1">
      <item>, OIB 61582365723</item>
      <item>, OIB 85821130368</item>
      <item>, OIB null</item>
      <item>, OIB null</item>
      <item>, OIB null</item>
      <item>, OIB 64334764434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451</properties:Words>
  <properties:Characters>2535</properties:Characters>
  <properties:Lines>102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2016-04-25T10:48:00Z</dcterms:created>
  <dc:creator>test</dc:creator>
  <cp:lastModifiedBy>Jadranka Zelić</cp:lastModifiedBy>
  <cp:lastPrinted>2016-04-25T10:47:00Z</cp:lastPrinted>
  <dcterms:modified xmlns:xsi="http://www.w3.org/2001/XMLSchema-instance" xsi:type="dcterms:W3CDTF">2016-04-25T10:49:00Z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