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6cbd0" w14:paraId="0d6cbd0" w:rsidRDefault="00C142BB" w:rsidP="00165E29" w:rsidR="00C142BB" w:rsidRPr="008B4816">
      <w:pPr>
        <w:ind w:firstLine="708"/>
        <w15:collapsed w:val="false"/>
      </w:pPr>
      <w:bookmarkStart w:name="_GoBack" w:id="0"/>
      <w:bookmarkEnd w:id="0"/>
      <w:r w:rsidRPr="008B4816">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8B4816">
      <w:pPr>
        <w:spacing w:before="160"/>
      </w:pPr>
      <w:r w:rsidRPr="008B4816">
        <w:t>REPUBLIKA HRVATSKA</w:t>
      </w:r>
      <w:r w:rsidRPr="008B4816">
        <w:tab/>
      </w:r>
      <w:r w:rsidRPr="008B4816">
        <w:tab/>
      </w:r>
      <w:r w:rsidRPr="008B4816">
        <w:tab/>
      </w:r>
      <w:r w:rsidRPr="008B4816">
        <w:tab/>
      </w:r>
      <w:r w:rsidRPr="008B4816">
        <w:tab/>
      </w:r>
      <w:r w:rsidRPr="008B4816">
        <w:tab/>
      </w:r>
    </w:p>
    <w:p w:rsidRDefault="00C142BB" w:rsidP="00C142BB" w:rsidR="009652AC" w:rsidRPr="008B4816">
      <w:r w:rsidRPr="008B4816">
        <w:t>TRGOVAČKI SUD U SPLITU</w:t>
      </w:r>
      <w:r w:rsidR="0058272A" w:rsidRPr="008B4816">
        <w:tab/>
      </w:r>
      <w:r w:rsidR="0058272A" w:rsidRPr="008B4816">
        <w:tab/>
      </w:r>
      <w:r w:rsidR="0058272A" w:rsidRPr="008B4816">
        <w:tab/>
      </w:r>
      <w:r w:rsidR="0058272A" w:rsidRPr="008B4816">
        <w:tab/>
      </w:r>
      <w:r w:rsidR="0058272A" w:rsidRPr="008B4816">
        <w:tab/>
      </w:r>
      <w:r w:rsidR="0058272A" w:rsidRPr="008B4816">
        <w:tab/>
      </w:r>
    </w:p>
    <w:p w:rsidRDefault="009652AC" w:rsidP="006B361B" w:rsidR="0058272A" w:rsidRPr="008B4816">
      <w:r w:rsidRPr="008B4816">
        <w:t>Split, Sukoišanska 6</w:t>
      </w:r>
      <w:r w:rsidR="0058272A" w:rsidRPr="008B4816">
        <w:tab/>
      </w:r>
    </w:p>
    <w:p w:rsidRDefault="00FF05FA" w:rsidP="00203475" w:rsidR="00FF05FA" w:rsidRPr="008B4816">
      <w:pPr>
        <w:spacing w:after="200" w:before="240"/>
        <w:jc w:val="center"/>
        <w:rPr>
          <w:spacing w:val="60"/>
        </w:rPr>
      </w:pPr>
      <w:r w:rsidRPr="008B4816">
        <w:rPr>
          <w:spacing w:val="60"/>
        </w:rPr>
        <w:t>REPUBLIKA HRVATSKA</w:t>
      </w:r>
    </w:p>
    <w:p w:rsidRDefault="00FF05FA" w:rsidP="00203475" w:rsidR="00FF05FA" w:rsidRPr="008B4816">
      <w:pPr>
        <w:spacing w:after="200" w:before="200"/>
        <w:jc w:val="center"/>
        <w:rPr>
          <w:rFonts w:eastAsia="Calibri"/>
          <w:lang w:eastAsia="en-US"/>
        </w:rPr>
      </w:pPr>
      <w:r w:rsidRPr="008B4816">
        <w:rPr>
          <w:rFonts w:eastAsia="Calibri"/>
          <w:lang w:eastAsia="en-US"/>
        </w:rPr>
        <w:t>R J E Š E N J E</w:t>
      </w:r>
    </w:p>
    <w:p w:rsidRDefault="0058272A" w:rsidP="00625200" w:rsidR="005B3C1C" w:rsidRPr="00132DBD">
      <w:pPr>
        <w:pStyle w:val="Tijeloteksta"/>
        <w:spacing w:before="100"/>
        <w:ind w:hanging="181"/>
        <w:rPr>
          <w:bCs/>
        </w:rPr>
      </w:pPr>
      <w:r w:rsidRPr="008B4816">
        <w:tab/>
      </w:r>
      <w:r w:rsidRPr="008B4816">
        <w:tab/>
        <w:t>Trgovački sud u Splitu,</w:t>
      </w:r>
      <w:r w:rsidR="00E7102F" w:rsidRPr="008B4816">
        <w:t xml:space="preserve"> po</w:t>
      </w:r>
      <w:r w:rsidR="00421738" w:rsidRPr="008B4816">
        <w:t xml:space="preserve"> sutkinji Ani Golub Gruić, u stečajnom postupku nad </w:t>
      </w:r>
      <w:r w:rsidR="00E7102F" w:rsidRPr="008B4816">
        <w:t xml:space="preserve">dužnikom </w:t>
      </w:r>
      <w:r w:rsidR="00E44C9E" w:rsidRPr="008B4816">
        <w:t>HELIOS FAROS d.d. u stečaju Stari Grad, Priko b.b., OIB: 48594515409</w:t>
      </w:r>
      <w:r w:rsidR="00E7102F" w:rsidRPr="008B4816">
        <w:t>,</w:t>
      </w:r>
      <w:r w:rsidR="00B9434C">
        <w:t xml:space="preserve"> </w:t>
      </w:r>
      <w:r w:rsidRPr="008B4816">
        <w:t>nakon</w:t>
      </w:r>
      <w:r w:rsidR="00457468">
        <w:t xml:space="preserve"> </w:t>
      </w:r>
      <w:r w:rsidR="00B9434C">
        <w:t xml:space="preserve">posebnog </w:t>
      </w:r>
      <w:r w:rsidRPr="008B4816">
        <w:t>ispitn</w:t>
      </w:r>
      <w:r w:rsidR="0004502B" w:rsidRPr="008B4816">
        <w:t>og</w:t>
      </w:r>
      <w:r w:rsidR="00457468">
        <w:t xml:space="preserve"> </w:t>
      </w:r>
      <w:r w:rsidRPr="008B4816">
        <w:t>ročišta održan</w:t>
      </w:r>
      <w:r w:rsidR="0004502B" w:rsidRPr="008B4816">
        <w:t>og</w:t>
      </w:r>
      <w:r w:rsidRPr="008B4816">
        <w:t xml:space="preserve"> kod ovog suda </w:t>
      </w:r>
      <w:r w:rsidR="00522193" w:rsidRPr="008B4816">
        <w:t xml:space="preserve">dana </w:t>
      </w:r>
      <w:r w:rsidR="00B9434C">
        <w:t>20. listopada</w:t>
      </w:r>
      <w:r w:rsidR="00E44C9E" w:rsidRPr="008B4816">
        <w:t xml:space="preserve"> 2016</w:t>
      </w:r>
      <w:r w:rsidR="000F16DB" w:rsidRPr="008B4816">
        <w:t>. godine</w:t>
      </w:r>
      <w:r w:rsidR="00B02DED" w:rsidRPr="008B4816">
        <w:t xml:space="preserve">, dana </w:t>
      </w:r>
      <w:r w:rsidR="00B9434C">
        <w:t>2</w:t>
      </w:r>
      <w:r w:rsidR="00586D80">
        <w:t>6</w:t>
      </w:r>
      <w:r w:rsidR="00B02DED" w:rsidRPr="00132DBD">
        <w:t xml:space="preserve">. </w:t>
      </w:r>
      <w:r w:rsidR="00B9434C">
        <w:t>listopada</w:t>
      </w:r>
      <w:r w:rsidR="00B02DED" w:rsidRPr="00132DBD">
        <w:t xml:space="preserve"> 2016. godine</w:t>
      </w:r>
    </w:p>
    <w:p w:rsidRDefault="00E7102F" w:rsidP="00203475" w:rsidR="00912B79" w:rsidRPr="008B4816">
      <w:pPr>
        <w:spacing w:after="200" w:before="140"/>
        <w:jc w:val="center"/>
        <w:rPr>
          <w:rFonts w:eastAsia="Calibri"/>
          <w:lang w:eastAsia="en-US"/>
        </w:rPr>
      </w:pPr>
      <w:r w:rsidRPr="008B4816">
        <w:rPr>
          <w:rFonts w:eastAsia="Calibri"/>
          <w:lang w:eastAsia="en-US"/>
        </w:rPr>
        <w:t xml:space="preserve">r i j e š i o    j e         </w:t>
      </w:r>
    </w:p>
    <w:p w:rsidRDefault="00992CEE" w:rsidP="00992CEE" w:rsidR="00760F77" w:rsidRPr="008B4816">
      <w:pPr>
        <w:spacing w:before="200"/>
        <w:ind w:firstLine="708"/>
        <w:jc w:val="both"/>
        <w:rPr>
          <w:rFonts w:eastAsia="Arial Unicode MS"/>
          <w:lang w:eastAsia="en-US"/>
        </w:rPr>
      </w:pPr>
      <w:r w:rsidRPr="008B4816">
        <w:rPr>
          <w:rFonts w:eastAsia="Arial Unicode MS"/>
          <w:lang w:eastAsia="en-US"/>
        </w:rPr>
        <w:t xml:space="preserve">I. </w:t>
      </w:r>
      <w:r w:rsidR="00B9434C">
        <w:rPr>
          <w:rFonts w:eastAsia="Arial Unicode MS"/>
          <w:lang w:eastAsia="en-US"/>
        </w:rPr>
        <w:t>Osporavaj</w:t>
      </w:r>
      <w:r w:rsidR="00912B79" w:rsidRPr="008B4816">
        <w:rPr>
          <w:rFonts w:eastAsia="Arial Unicode MS"/>
          <w:lang w:eastAsia="en-US"/>
        </w:rPr>
        <w:t xml:space="preserve">u se tražbine vjerovnika I. višeg isplatnog </w:t>
      </w:r>
      <w:r w:rsidR="00522193" w:rsidRPr="008B4816">
        <w:rPr>
          <w:rFonts w:eastAsia="Arial Unicode MS"/>
          <w:lang w:eastAsia="en-US"/>
        </w:rPr>
        <w:t>reda:</w:t>
      </w:r>
    </w:p>
    <w:p w:rsidRDefault="00B9434C" w:rsidP="00B9434C" w:rsidR="00B9434C" w:rsidRPr="00B9434C">
      <w:pPr>
        <w:spacing w:before="100"/>
        <w:ind w:firstLine="709"/>
        <w:jc w:val="both"/>
        <w:rPr>
          <w:rFonts w:eastAsia="Arial Unicode MS"/>
          <w:lang w:eastAsia="en-US"/>
        </w:rPr>
      </w:pPr>
      <w:r>
        <w:rPr>
          <w:rFonts w:eastAsia="Arial Unicode MS"/>
          <w:lang w:eastAsia="en-US"/>
        </w:rPr>
        <w:t xml:space="preserve">- Republika Hrvatska, Ministarstvo financija, OIB: </w:t>
      </w:r>
      <w:r w:rsidRPr="00B9434C">
        <w:rPr>
          <w:rFonts w:eastAsia="Arial Unicode MS"/>
          <w:lang w:eastAsia="en-US"/>
        </w:rPr>
        <w:t>18683136487</w:t>
      </w:r>
      <w:r>
        <w:rPr>
          <w:rFonts w:eastAsia="Arial Unicode MS"/>
          <w:lang w:eastAsia="en-US"/>
        </w:rPr>
        <w:t>…...…</w:t>
      </w:r>
      <w:r w:rsidRPr="00B9434C">
        <w:rPr>
          <w:rFonts w:eastAsia="Arial Unicode MS"/>
          <w:lang w:eastAsia="en-US"/>
        </w:rPr>
        <w:t>246.243,10</w:t>
      </w:r>
      <w:r>
        <w:rPr>
          <w:rFonts w:eastAsia="Arial Unicode MS"/>
          <w:lang w:eastAsia="en-US"/>
        </w:rPr>
        <w:t xml:space="preserve"> kn</w:t>
      </w:r>
    </w:p>
    <w:p w:rsidRDefault="00B9434C" w:rsidP="00B9434C" w:rsidR="00B9434C" w:rsidRPr="00B9434C">
      <w:pPr>
        <w:spacing w:before="100"/>
        <w:ind w:firstLine="709"/>
        <w:jc w:val="both"/>
        <w:rPr>
          <w:rFonts w:eastAsia="Arial Unicode MS"/>
          <w:lang w:eastAsia="en-US"/>
        </w:rPr>
      </w:pPr>
      <w:r>
        <w:rPr>
          <w:rFonts w:eastAsia="Arial Unicode MS"/>
          <w:lang w:eastAsia="en-US"/>
        </w:rPr>
        <w:t xml:space="preserve">- Marin Vidošević, OIB: </w:t>
      </w:r>
      <w:r w:rsidRPr="00B9434C">
        <w:rPr>
          <w:rFonts w:eastAsia="Arial Unicode MS"/>
          <w:lang w:eastAsia="en-US"/>
        </w:rPr>
        <w:t>79171335463</w:t>
      </w:r>
      <w:r>
        <w:rPr>
          <w:rFonts w:eastAsia="Arial Unicode MS"/>
          <w:lang w:eastAsia="en-US"/>
        </w:rPr>
        <w:t>…………………………………..</w:t>
      </w:r>
      <w:r w:rsidRPr="00B9434C">
        <w:rPr>
          <w:rFonts w:eastAsia="Arial Unicode MS"/>
          <w:lang w:eastAsia="en-US"/>
        </w:rPr>
        <w:t>166.284,16</w:t>
      </w:r>
      <w:r>
        <w:rPr>
          <w:rFonts w:eastAsia="Arial Unicode MS"/>
          <w:lang w:eastAsia="en-US"/>
        </w:rPr>
        <w:t xml:space="preserve"> kn</w:t>
      </w:r>
    </w:p>
    <w:p w:rsidRDefault="00B9434C" w:rsidP="00B9434C" w:rsidR="00B9434C">
      <w:pPr>
        <w:spacing w:before="100"/>
        <w:ind w:firstLine="709"/>
        <w:jc w:val="both"/>
        <w:rPr>
          <w:rFonts w:eastAsia="Arial Unicode MS"/>
          <w:lang w:eastAsia="en-US"/>
        </w:rPr>
      </w:pPr>
      <w:r>
        <w:rPr>
          <w:rFonts w:eastAsia="Arial Unicode MS"/>
          <w:lang w:eastAsia="en-US"/>
        </w:rPr>
        <w:t xml:space="preserve">- </w:t>
      </w:r>
      <w:r w:rsidRPr="00B9434C">
        <w:rPr>
          <w:rFonts w:eastAsia="Arial Unicode MS"/>
          <w:lang w:eastAsia="en-US"/>
        </w:rPr>
        <w:t>Tellin – Hoteli d.o.o. Split</w:t>
      </w:r>
      <w:r>
        <w:rPr>
          <w:rFonts w:eastAsia="Arial Unicode MS"/>
          <w:lang w:eastAsia="en-US"/>
        </w:rPr>
        <w:t xml:space="preserve">, OIB: </w:t>
      </w:r>
      <w:r w:rsidRPr="00B9434C">
        <w:rPr>
          <w:rFonts w:eastAsia="Arial Unicode MS"/>
          <w:lang w:eastAsia="en-US"/>
        </w:rPr>
        <w:t>50604517839</w:t>
      </w:r>
      <w:r>
        <w:rPr>
          <w:rFonts w:eastAsia="Arial Unicode MS"/>
          <w:lang w:eastAsia="en-US"/>
        </w:rPr>
        <w:t>………………….………2.500,00 kn.</w:t>
      </w:r>
    </w:p>
    <w:p w:rsidRDefault="00F86E1C" w:rsidP="00B9434C" w:rsidR="00F86E1C" w:rsidRPr="008B4816">
      <w:pPr>
        <w:spacing w:before="240"/>
        <w:ind w:firstLine="709"/>
        <w:jc w:val="both"/>
        <w:rPr>
          <w:rFonts w:eastAsia="Arial Unicode MS"/>
          <w:lang w:eastAsia="en-US"/>
        </w:rPr>
      </w:pPr>
      <w:r w:rsidRPr="008B4816">
        <w:rPr>
          <w:rFonts w:eastAsia="Arial Unicode MS"/>
          <w:lang w:eastAsia="en-US"/>
        </w:rPr>
        <w:t>II. Osporava</w:t>
      </w:r>
      <w:r w:rsidR="00B9434C">
        <w:rPr>
          <w:rFonts w:eastAsia="Arial Unicode MS"/>
          <w:lang w:eastAsia="en-US"/>
        </w:rPr>
        <w:t xml:space="preserve"> se tražbina </w:t>
      </w:r>
      <w:r w:rsidRPr="008B4816">
        <w:rPr>
          <w:rFonts w:eastAsia="Arial Unicode MS"/>
          <w:lang w:eastAsia="en-US"/>
        </w:rPr>
        <w:t>vjerovnika I</w:t>
      </w:r>
      <w:r w:rsidR="00B9434C">
        <w:rPr>
          <w:rFonts w:eastAsia="Arial Unicode MS"/>
          <w:lang w:eastAsia="en-US"/>
        </w:rPr>
        <w:t>I</w:t>
      </w:r>
      <w:r w:rsidRPr="008B4816">
        <w:rPr>
          <w:rFonts w:eastAsia="Arial Unicode MS"/>
          <w:lang w:eastAsia="en-US"/>
        </w:rPr>
        <w:t>. višeg isplatnog reda:</w:t>
      </w:r>
    </w:p>
    <w:p w:rsidRDefault="00B9434C" w:rsidP="00B9434C" w:rsidR="00B9434C">
      <w:pPr>
        <w:spacing w:before="100"/>
        <w:ind w:firstLine="709"/>
        <w:jc w:val="both"/>
        <w:rPr>
          <w:rFonts w:eastAsia="Arial Unicode MS"/>
          <w:lang w:eastAsia="en-US"/>
        </w:rPr>
      </w:pPr>
      <w:r>
        <w:rPr>
          <w:rFonts w:eastAsia="Arial Unicode MS"/>
          <w:lang w:eastAsia="en-US"/>
        </w:rPr>
        <w:t xml:space="preserve">- </w:t>
      </w:r>
      <w:r w:rsidRPr="00B9434C">
        <w:rPr>
          <w:rFonts w:eastAsia="Arial Unicode MS"/>
          <w:lang w:eastAsia="en-US"/>
        </w:rPr>
        <w:t>Tellin – Hoteli d.o.o. Split</w:t>
      </w:r>
      <w:r>
        <w:rPr>
          <w:rFonts w:eastAsia="Arial Unicode MS"/>
          <w:lang w:eastAsia="en-US"/>
        </w:rPr>
        <w:t xml:space="preserve">, OIB: </w:t>
      </w:r>
      <w:r w:rsidRPr="00B9434C">
        <w:rPr>
          <w:rFonts w:eastAsia="Arial Unicode MS"/>
          <w:lang w:eastAsia="en-US"/>
        </w:rPr>
        <w:t>50604517839</w:t>
      </w:r>
      <w:r>
        <w:rPr>
          <w:rFonts w:eastAsia="Arial Unicode MS"/>
          <w:lang w:eastAsia="en-US"/>
        </w:rPr>
        <w:t>…………….…….…</w:t>
      </w:r>
      <w:r w:rsidRPr="00B9434C">
        <w:rPr>
          <w:rFonts w:eastAsia="Arial Unicode MS"/>
          <w:lang w:eastAsia="en-US"/>
        </w:rPr>
        <w:t>3.417.529,42</w:t>
      </w:r>
      <w:r>
        <w:rPr>
          <w:rFonts w:eastAsia="Arial Unicode MS"/>
          <w:lang w:eastAsia="en-US"/>
        </w:rPr>
        <w:t xml:space="preserve"> kn.</w:t>
      </w:r>
    </w:p>
    <w:p w:rsidRDefault="00992CEE" w:rsidP="00B9434C" w:rsidR="00B02DED" w:rsidRPr="00D56465">
      <w:pPr>
        <w:spacing w:before="240"/>
        <w:ind w:firstLine="709"/>
        <w:jc w:val="both"/>
        <w:rPr>
          <w:rFonts w:eastAsia="Arial Unicode MS"/>
          <w:color w:val="C00000"/>
          <w:lang w:eastAsia="en-US"/>
        </w:rPr>
      </w:pPr>
      <w:r w:rsidRPr="008B4816">
        <w:rPr>
          <w:rFonts w:eastAsia="Arial Unicode MS"/>
          <w:lang w:eastAsia="en-US"/>
        </w:rPr>
        <w:t xml:space="preserve">III. Upućuje se stečajni </w:t>
      </w:r>
      <w:r w:rsidR="00B02DED" w:rsidRPr="008B4816">
        <w:rPr>
          <w:rFonts w:eastAsia="Arial Unicode MS"/>
          <w:lang w:eastAsia="en-US"/>
        </w:rPr>
        <w:t xml:space="preserve">vjerovnik </w:t>
      </w:r>
      <w:r w:rsidR="00542DF1" w:rsidRPr="008B4816">
        <w:rPr>
          <w:rFonts w:eastAsia="Arial Unicode MS"/>
          <w:lang w:eastAsia="en-US"/>
        </w:rPr>
        <w:t>I. višeg is</w:t>
      </w:r>
      <w:r w:rsidR="00C2444F" w:rsidRPr="008B4816">
        <w:rPr>
          <w:rFonts w:eastAsia="Arial Unicode MS"/>
          <w:lang w:eastAsia="en-US"/>
        </w:rPr>
        <w:t>p</w:t>
      </w:r>
      <w:r w:rsidR="00542DF1" w:rsidRPr="008B4816">
        <w:rPr>
          <w:rFonts w:eastAsia="Arial Unicode MS"/>
          <w:lang w:eastAsia="en-US"/>
        </w:rPr>
        <w:t xml:space="preserve">latnog reda </w:t>
      </w:r>
      <w:r w:rsidR="00B9434C" w:rsidRPr="00B9434C">
        <w:rPr>
          <w:rFonts w:eastAsia="Arial Unicode MS"/>
          <w:lang w:eastAsia="en-US"/>
        </w:rPr>
        <w:t>Republika Hrvatska, Ministarstvo financija, OIB: 18683136487</w:t>
      </w:r>
      <w:r w:rsidR="00B9434C">
        <w:rPr>
          <w:rFonts w:eastAsia="Arial Unicode MS"/>
          <w:lang w:eastAsia="en-US"/>
        </w:rPr>
        <w:t xml:space="preserve">, da za </w:t>
      </w:r>
      <w:r w:rsidR="00CD72CA">
        <w:rPr>
          <w:rFonts w:eastAsia="Arial Unicode MS"/>
          <w:lang w:eastAsia="en-US"/>
        </w:rPr>
        <w:t>osporenu tražbinu</w:t>
      </w:r>
      <w:r w:rsidR="00B9434C">
        <w:rPr>
          <w:rFonts w:eastAsia="Arial Unicode MS"/>
          <w:lang w:eastAsia="en-US"/>
        </w:rPr>
        <w:t xml:space="preserve"> u iznosu od </w:t>
      </w:r>
      <w:r w:rsidR="00B9434C" w:rsidRPr="00B9434C">
        <w:rPr>
          <w:rFonts w:eastAsia="Arial Unicode MS"/>
          <w:lang w:eastAsia="en-US"/>
        </w:rPr>
        <w:t>246.243,10 kn</w:t>
      </w:r>
      <w:r w:rsidR="00B9434C">
        <w:rPr>
          <w:rFonts w:eastAsia="Arial Unicode MS"/>
          <w:lang w:eastAsia="en-US"/>
        </w:rPr>
        <w:t xml:space="preserve">, </w:t>
      </w:r>
      <w:r w:rsidR="00CD72CA">
        <w:rPr>
          <w:rFonts w:eastAsia="Arial Unicode MS"/>
          <w:lang w:eastAsia="en-US"/>
        </w:rPr>
        <w:t>u roku od 8 dana</w:t>
      </w:r>
      <w:r w:rsidR="00B02DED" w:rsidRPr="008B4816">
        <w:rPr>
          <w:rFonts w:eastAsia="Arial Unicode MS"/>
          <w:lang w:eastAsia="en-US"/>
        </w:rPr>
        <w:t xml:space="preserve"> računajući od primitka ovog rješenja, pokrene parnicu protiv </w:t>
      </w:r>
      <w:r w:rsidR="00B9434C">
        <w:rPr>
          <w:rFonts w:eastAsia="Arial Unicode MS"/>
          <w:lang w:eastAsia="en-US"/>
        </w:rPr>
        <w:t xml:space="preserve">stečajnog </w:t>
      </w:r>
      <w:r w:rsidR="00B9434C" w:rsidRPr="00B9434C">
        <w:rPr>
          <w:rFonts w:eastAsia="Arial Unicode MS"/>
          <w:lang w:eastAsia="en-US"/>
        </w:rPr>
        <w:t>dužnika (zastupanog po osporavateljima vjerovnicima David</w:t>
      </w:r>
      <w:r w:rsidR="00CD72CA">
        <w:rPr>
          <w:rFonts w:eastAsia="Arial Unicode MS"/>
          <w:lang w:eastAsia="en-US"/>
        </w:rPr>
        <w:t>u</w:t>
      </w:r>
      <w:r w:rsidR="00B9434C" w:rsidRPr="00B9434C">
        <w:rPr>
          <w:rFonts w:eastAsia="Arial Unicode MS"/>
          <w:lang w:eastAsia="en-US"/>
        </w:rPr>
        <w:t xml:space="preserve"> Ilijevsk</w:t>
      </w:r>
      <w:r w:rsidR="00CD72CA">
        <w:rPr>
          <w:rFonts w:eastAsia="Arial Unicode MS"/>
          <w:lang w:eastAsia="en-US"/>
        </w:rPr>
        <w:t>om</w:t>
      </w:r>
      <w:r w:rsidR="00B9434C" w:rsidRPr="00B9434C">
        <w:rPr>
          <w:rFonts w:eastAsia="Arial Unicode MS"/>
          <w:lang w:eastAsia="en-US"/>
        </w:rPr>
        <w:t xml:space="preserve">, OIB: 85880141968 i Tellin </w:t>
      </w:r>
      <w:r w:rsidR="00CD72CA">
        <w:rPr>
          <w:rFonts w:eastAsia="Arial Unicode MS"/>
          <w:lang w:eastAsia="en-US"/>
        </w:rPr>
        <w:t xml:space="preserve">- </w:t>
      </w:r>
      <w:r w:rsidR="00B9434C" w:rsidRPr="00B9434C">
        <w:rPr>
          <w:rFonts w:eastAsia="Arial Unicode MS"/>
          <w:lang w:eastAsia="en-US"/>
        </w:rPr>
        <w:t>Hoteli d</w:t>
      </w:r>
      <w:r w:rsidR="00B9434C">
        <w:rPr>
          <w:rFonts w:eastAsia="Arial Unicode MS"/>
          <w:lang w:eastAsia="en-US"/>
        </w:rPr>
        <w:t>.o.o. Split, OIB: 50604517839),</w:t>
      </w:r>
      <w:r w:rsidR="00B02DED" w:rsidRPr="008B4816">
        <w:rPr>
          <w:rFonts w:eastAsia="Arial Unicode MS"/>
          <w:lang w:eastAsia="en-US"/>
        </w:rPr>
        <w:t xml:space="preserve"> </w:t>
      </w:r>
      <w:r w:rsidR="00B9434C" w:rsidRPr="00B9434C">
        <w:rPr>
          <w:rFonts w:eastAsia="Arial Unicode MS"/>
          <w:lang w:eastAsia="en-US"/>
        </w:rPr>
        <w:t>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B9434C" w:rsidP="00B9434C" w:rsidR="00B9434C">
      <w:pPr>
        <w:spacing w:before="240"/>
        <w:ind w:firstLine="709"/>
        <w:jc w:val="both"/>
        <w:rPr>
          <w:rFonts w:eastAsia="Arial Unicode MS"/>
          <w:lang w:eastAsia="en-US"/>
        </w:rPr>
      </w:pPr>
      <w:r>
        <w:rPr>
          <w:rFonts w:eastAsia="Arial Unicode MS"/>
          <w:lang w:eastAsia="en-US"/>
        </w:rPr>
        <w:t>IV. Upućuje</w:t>
      </w:r>
      <w:r w:rsidR="00141623" w:rsidRPr="00BF438A">
        <w:rPr>
          <w:rFonts w:eastAsia="Arial Unicode MS"/>
          <w:lang w:eastAsia="en-US"/>
        </w:rPr>
        <w:t xml:space="preserve"> se stečajni </w:t>
      </w:r>
      <w:r>
        <w:rPr>
          <w:rFonts w:eastAsia="Arial Unicode MS"/>
          <w:lang w:eastAsia="en-US"/>
        </w:rPr>
        <w:t>vjerovnik I. višeg isplatnog reda</w:t>
      </w:r>
      <w:r w:rsidR="00BF438A" w:rsidRPr="00BF438A">
        <w:rPr>
          <w:rFonts w:eastAsia="Arial Unicode MS"/>
          <w:lang w:eastAsia="en-US"/>
        </w:rPr>
        <w:t xml:space="preserve"> </w:t>
      </w:r>
      <w:r w:rsidRPr="00B9434C">
        <w:rPr>
          <w:rFonts w:eastAsia="Arial Unicode MS"/>
          <w:lang w:eastAsia="en-US"/>
        </w:rPr>
        <w:t>Marin Vidošević, OIB: 79171335463</w:t>
      </w:r>
      <w:r>
        <w:rPr>
          <w:rFonts w:eastAsia="Arial Unicode MS"/>
          <w:lang w:eastAsia="en-US"/>
        </w:rPr>
        <w:t xml:space="preserve">, </w:t>
      </w:r>
      <w:r w:rsidR="00141623" w:rsidRPr="00BF438A">
        <w:rPr>
          <w:rFonts w:eastAsia="Arial Unicode MS"/>
          <w:lang w:eastAsia="en-US"/>
        </w:rPr>
        <w:t>da</w:t>
      </w:r>
      <w:r>
        <w:rPr>
          <w:rFonts w:eastAsia="Arial Unicode MS"/>
          <w:lang w:eastAsia="en-US"/>
        </w:rPr>
        <w:t xml:space="preserve"> za</w:t>
      </w:r>
      <w:r w:rsidR="003613EE">
        <w:rPr>
          <w:rFonts w:eastAsia="Arial Unicode MS"/>
          <w:lang w:eastAsia="en-US"/>
        </w:rPr>
        <w:t xml:space="preserve"> </w:t>
      </w:r>
      <w:r>
        <w:rPr>
          <w:rFonts w:eastAsia="Arial Unicode MS"/>
          <w:lang w:eastAsia="en-US"/>
        </w:rPr>
        <w:t>osporenu tražbinu</w:t>
      </w:r>
      <w:r w:rsidR="003613EE">
        <w:rPr>
          <w:rFonts w:eastAsia="Arial Unicode MS"/>
          <w:lang w:eastAsia="en-US"/>
        </w:rPr>
        <w:t xml:space="preserve"> </w:t>
      </w:r>
      <w:r>
        <w:rPr>
          <w:rFonts w:eastAsia="Arial Unicode MS"/>
          <w:lang w:eastAsia="en-US"/>
        </w:rPr>
        <w:t xml:space="preserve">u iznosu od 166.284,16 kn, </w:t>
      </w:r>
      <w:r w:rsidR="00141623" w:rsidRPr="00BF438A">
        <w:rPr>
          <w:rFonts w:eastAsia="Arial Unicode MS"/>
          <w:lang w:eastAsia="en-US"/>
        </w:rPr>
        <w:t xml:space="preserve">u roku od 8 dana, računajući od primitka ovog rješenja, </w:t>
      </w:r>
      <w:r>
        <w:rPr>
          <w:rFonts w:eastAsia="Arial Unicode MS"/>
          <w:lang w:eastAsia="en-US"/>
        </w:rPr>
        <w:t xml:space="preserve">pokrene parnicu </w:t>
      </w:r>
      <w:r w:rsidRPr="00B9434C">
        <w:rPr>
          <w:rFonts w:eastAsia="Arial Unicode MS"/>
          <w:lang w:eastAsia="en-US"/>
        </w:rPr>
        <w:t>protiv stečajnog dužnika radi utvrđivanja osporene tražbine, odnosno predlož</w:t>
      </w:r>
      <w:r>
        <w:rPr>
          <w:rFonts w:eastAsia="Arial Unicode MS"/>
          <w:lang w:eastAsia="en-US"/>
        </w:rPr>
        <w:t>i</w:t>
      </w:r>
      <w:r w:rsidRPr="00B9434C">
        <w:rPr>
          <w:rFonts w:eastAsia="Arial Unicode MS"/>
          <w:lang w:eastAsia="en-US"/>
        </w:rPr>
        <w:t xml:space="preserve"> nastavak parnice ukoliko je u vrijeme otvaranja stečajnog postupka već pokrenut parnični postupak u odnosu na osporenu tražbinu jer će se inače </w:t>
      </w:r>
      <w:r>
        <w:rPr>
          <w:rFonts w:eastAsia="Arial Unicode MS"/>
          <w:lang w:eastAsia="en-US"/>
        </w:rPr>
        <w:t>smatrati da je odustao</w:t>
      </w:r>
      <w:r w:rsidRPr="00B9434C">
        <w:rPr>
          <w:rFonts w:eastAsia="Arial Unicode MS"/>
          <w:lang w:eastAsia="en-US"/>
        </w:rPr>
        <w:t xml:space="preserve"> od prava na vođenje parnice.</w:t>
      </w:r>
    </w:p>
    <w:p w:rsidRDefault="003B25D9" w:rsidP="00B9434C" w:rsidR="00B9434C">
      <w:pPr>
        <w:spacing w:before="240"/>
        <w:ind w:firstLine="709"/>
        <w:jc w:val="both"/>
        <w:rPr>
          <w:rFonts w:eastAsia="Arial Unicode MS"/>
          <w:lang w:eastAsia="en-US"/>
        </w:rPr>
      </w:pPr>
      <w:r w:rsidRPr="00BF438A">
        <w:rPr>
          <w:rFonts w:eastAsia="Arial Unicode MS"/>
          <w:lang w:eastAsia="en-US"/>
        </w:rPr>
        <w:t>V. Upućuje se stečajni vjerovnik I. višeg isplatnog reda</w:t>
      </w:r>
      <w:r w:rsidR="00BC62B7" w:rsidRPr="00BF438A">
        <w:rPr>
          <w:rFonts w:eastAsia="Arial Unicode MS"/>
          <w:lang w:eastAsia="en-US"/>
        </w:rPr>
        <w:t xml:space="preserve"> </w:t>
      </w:r>
      <w:r w:rsidR="00B9434C" w:rsidRPr="00B9434C">
        <w:rPr>
          <w:rFonts w:eastAsia="Arial Unicode MS"/>
          <w:lang w:eastAsia="en-US"/>
        </w:rPr>
        <w:t>Tellin – Hoteli d.o.o. Split, OIB: 50604517839</w:t>
      </w:r>
      <w:r w:rsidRPr="00BF438A">
        <w:rPr>
          <w:rFonts w:eastAsia="Arial Unicode MS"/>
          <w:lang w:eastAsia="en-US"/>
        </w:rPr>
        <w:t xml:space="preserve">, </w:t>
      </w:r>
      <w:r w:rsidR="003613EE" w:rsidRPr="003613EE">
        <w:rPr>
          <w:rFonts w:eastAsia="Arial Unicode MS"/>
          <w:lang w:eastAsia="en-US"/>
        </w:rPr>
        <w:t>da za</w:t>
      </w:r>
      <w:r w:rsidR="003613EE">
        <w:rPr>
          <w:rFonts w:eastAsia="Arial Unicode MS"/>
          <w:lang w:eastAsia="en-US"/>
        </w:rPr>
        <w:t xml:space="preserve"> osporen</w:t>
      </w:r>
      <w:r w:rsidR="00CD72CA">
        <w:rPr>
          <w:rFonts w:eastAsia="Arial Unicode MS"/>
          <w:lang w:eastAsia="en-US"/>
        </w:rPr>
        <w:t>u</w:t>
      </w:r>
      <w:r w:rsidR="003613EE">
        <w:rPr>
          <w:rFonts w:eastAsia="Arial Unicode MS"/>
          <w:lang w:eastAsia="en-US"/>
        </w:rPr>
        <w:t xml:space="preserve"> tražbin</w:t>
      </w:r>
      <w:r w:rsidR="00CD72CA">
        <w:rPr>
          <w:rFonts w:eastAsia="Arial Unicode MS"/>
          <w:lang w:eastAsia="en-US"/>
        </w:rPr>
        <w:t xml:space="preserve">u </w:t>
      </w:r>
      <w:r w:rsidR="003613EE" w:rsidRPr="003613EE">
        <w:rPr>
          <w:rFonts w:eastAsia="Arial Unicode MS"/>
          <w:lang w:eastAsia="en-US"/>
        </w:rPr>
        <w:t xml:space="preserve">u iznosu od </w:t>
      </w:r>
      <w:r w:rsidR="003613EE">
        <w:rPr>
          <w:rFonts w:eastAsia="Arial Unicode MS"/>
          <w:lang w:eastAsia="en-US"/>
        </w:rPr>
        <w:t>2.500,00</w:t>
      </w:r>
      <w:r w:rsidR="003613EE" w:rsidRPr="003613EE">
        <w:rPr>
          <w:rFonts w:eastAsia="Arial Unicode MS"/>
          <w:lang w:eastAsia="en-US"/>
        </w:rPr>
        <w:t xml:space="preserve"> kn, u roku od 8 dana, računajući od primitka ovog rješenja,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C4190C" w:rsidP="003613EE" w:rsidR="003613EE">
      <w:pPr>
        <w:spacing w:before="240"/>
        <w:ind w:firstLine="709"/>
        <w:jc w:val="both"/>
        <w:rPr>
          <w:rFonts w:eastAsia="Arial Unicode MS"/>
          <w:lang w:eastAsia="en-US"/>
        </w:rPr>
      </w:pPr>
      <w:r w:rsidRPr="008B4816">
        <w:rPr>
          <w:rFonts w:eastAsia="Arial Unicode MS"/>
          <w:lang w:eastAsia="en-US"/>
        </w:rPr>
        <w:lastRenderedPageBreak/>
        <w:t xml:space="preserve">VI. </w:t>
      </w:r>
      <w:r w:rsidR="003613EE" w:rsidRPr="003613EE">
        <w:rPr>
          <w:rFonts w:eastAsia="Arial Unicode MS"/>
          <w:lang w:eastAsia="en-US"/>
        </w:rPr>
        <w:t>Upućuje se stečajni vjerovnik I</w:t>
      </w:r>
      <w:r w:rsidR="003613EE">
        <w:rPr>
          <w:rFonts w:eastAsia="Arial Unicode MS"/>
          <w:lang w:eastAsia="en-US"/>
        </w:rPr>
        <w:t>I</w:t>
      </w:r>
      <w:r w:rsidR="003613EE" w:rsidRPr="003613EE">
        <w:rPr>
          <w:rFonts w:eastAsia="Arial Unicode MS"/>
          <w:lang w:eastAsia="en-US"/>
        </w:rPr>
        <w:t>. višeg isplatnog reda Tellin – Hoteli d.o.o. Split, OIB: 50604517839, da za osporen</w:t>
      </w:r>
      <w:r w:rsidR="003613EE">
        <w:rPr>
          <w:rFonts w:eastAsia="Arial Unicode MS"/>
          <w:lang w:eastAsia="en-US"/>
        </w:rPr>
        <w:t>u</w:t>
      </w:r>
      <w:r w:rsidR="003613EE" w:rsidRPr="003613EE">
        <w:rPr>
          <w:rFonts w:eastAsia="Arial Unicode MS"/>
          <w:lang w:eastAsia="en-US"/>
        </w:rPr>
        <w:t xml:space="preserve"> tražbin</w:t>
      </w:r>
      <w:r w:rsidR="003613EE">
        <w:rPr>
          <w:rFonts w:eastAsia="Arial Unicode MS"/>
          <w:lang w:eastAsia="en-US"/>
        </w:rPr>
        <w:t>u</w:t>
      </w:r>
      <w:r w:rsidR="003613EE" w:rsidRPr="003613EE">
        <w:rPr>
          <w:rFonts w:eastAsia="Arial Unicode MS"/>
          <w:lang w:eastAsia="en-US"/>
        </w:rPr>
        <w:t xml:space="preserve"> u iznosu od </w:t>
      </w:r>
      <w:r w:rsidR="003613EE">
        <w:rPr>
          <w:rFonts w:eastAsia="Arial Unicode MS"/>
          <w:lang w:eastAsia="en-US"/>
        </w:rPr>
        <w:t>3.417.529,42 kn</w:t>
      </w:r>
      <w:r w:rsidR="003613EE" w:rsidRPr="003613EE">
        <w:rPr>
          <w:rFonts w:eastAsia="Arial Unicode MS"/>
          <w:lang w:eastAsia="en-US"/>
        </w:rPr>
        <w:t>, u roku od 8 dana, računajući od primitka ovog rješenja, pokrene parnicu protiv stečajnog dužnika radi utvrđivanja osporene tražbine, odnosno predloži nastavak parnice ukoliko je u vrijeme otvaranja stečajnog postupka već pokrenut parnični postupak u odnosu na osporenu tražbinu jer će se inače smatrati da je odustao od prava na vođenje parnice.</w:t>
      </w:r>
    </w:p>
    <w:p w:rsidRDefault="00CD72CA" w:rsidP="003613EE" w:rsidR="00CD72CA">
      <w:pPr>
        <w:spacing w:before="240"/>
        <w:ind w:firstLine="709"/>
        <w:jc w:val="both"/>
        <w:rPr>
          <w:rFonts w:eastAsia="Arial Unicode MS"/>
          <w:lang w:eastAsia="en-US"/>
        </w:rPr>
      </w:pPr>
      <w:r>
        <w:rPr>
          <w:rFonts w:eastAsia="Arial Unicode MS"/>
          <w:lang w:eastAsia="en-US"/>
        </w:rPr>
        <w:t xml:space="preserve">VII. Utvrđuje se da je stečajni vjerovnik </w:t>
      </w:r>
      <w:r w:rsidRPr="00CD72CA">
        <w:rPr>
          <w:rFonts w:eastAsia="Arial Unicode MS"/>
          <w:lang w:eastAsia="en-US"/>
        </w:rPr>
        <w:t>Republika Hrvatska, Ministarstvo financija, OIB: 18683136487,</w:t>
      </w:r>
      <w:r>
        <w:rPr>
          <w:rFonts w:eastAsia="Arial Unicode MS"/>
          <w:lang w:eastAsia="en-US"/>
        </w:rPr>
        <w:t xml:space="preserve"> povukao prijavu tražbine I. višeg isplatnog reda u iznosu od </w:t>
      </w:r>
      <w:r w:rsidRPr="00CD72CA">
        <w:rPr>
          <w:rFonts w:eastAsia="Arial Unicode MS"/>
          <w:lang w:eastAsia="en-US"/>
        </w:rPr>
        <w:t>33.688,06</w:t>
      </w:r>
      <w:r>
        <w:rPr>
          <w:rFonts w:eastAsia="Arial Unicode MS"/>
          <w:lang w:eastAsia="en-US"/>
        </w:rPr>
        <w:t xml:space="preserve"> kn. </w:t>
      </w:r>
    </w:p>
    <w:p w:rsidRDefault="00FD7A7C" w:rsidP="003613EE" w:rsidR="00CD72CA" w:rsidRPr="008B4816">
      <w:pPr>
        <w:spacing w:before="240"/>
        <w:ind w:firstLine="709"/>
        <w:jc w:val="both"/>
        <w:rPr>
          <w:rFonts w:eastAsia="Arial Unicode MS"/>
          <w:lang w:eastAsia="en-US"/>
        </w:rPr>
      </w:pPr>
      <w:r>
        <w:rPr>
          <w:rFonts w:eastAsia="Arial Unicode MS"/>
          <w:lang w:eastAsia="en-US"/>
        </w:rPr>
        <w:t xml:space="preserve">VIII. </w:t>
      </w:r>
      <w:r w:rsidR="00CD72CA" w:rsidRPr="00CD72CA">
        <w:rPr>
          <w:rFonts w:eastAsia="Arial Unicode MS"/>
          <w:lang w:eastAsia="en-US"/>
        </w:rPr>
        <w:t>Utvrđuje se da je stečajni vjerovnik Tellin – Hoteli d.o.o. Split, OIB: 50604517839, povukao prijavu tražbine I. višeg isplatnog reda u iznosu od 90.875,52 kn.</w:t>
      </w:r>
    </w:p>
    <w:p w:rsidRDefault="00E7102F" w:rsidP="00CD72CA" w:rsidR="00E7102F" w:rsidRPr="008B4816">
      <w:pPr>
        <w:spacing w:after="200" w:before="300"/>
        <w:jc w:val="center"/>
        <w:rPr>
          <w:rFonts w:eastAsia="Calibri"/>
          <w:lang w:eastAsia="en-US"/>
        </w:rPr>
      </w:pPr>
      <w:r w:rsidRPr="008B4816">
        <w:rPr>
          <w:rFonts w:eastAsia="Calibri"/>
          <w:lang w:eastAsia="en-US"/>
        </w:rPr>
        <w:t>Obrazloženje</w:t>
      </w:r>
    </w:p>
    <w:p w:rsidRDefault="000A18FD" w:rsidP="00E44C9E" w:rsidR="00E44C9E" w:rsidRPr="008B4816">
      <w:pPr>
        <w:spacing w:before="200"/>
        <w:ind w:firstLine="709"/>
        <w:jc w:val="both"/>
        <w:rPr>
          <w:rFonts w:eastAsia="Calibri"/>
          <w:lang w:eastAsia="en-US"/>
        </w:rPr>
      </w:pPr>
      <w:r>
        <w:rPr>
          <w:rFonts w:eastAsia="Calibri"/>
          <w:lang w:eastAsia="en-US"/>
        </w:rPr>
        <w:t>R</w:t>
      </w:r>
      <w:r w:rsidR="00E44C9E" w:rsidRPr="008B4816">
        <w:rPr>
          <w:rFonts w:eastAsia="Calibri"/>
          <w:lang w:eastAsia="en-US"/>
        </w:rPr>
        <w:t xml:space="preserve">ješenjem ovog suda poslovni broj 11. St-9/2015 od 11. veljače 2016. godine otvoren </w:t>
      </w:r>
      <w:r>
        <w:rPr>
          <w:rFonts w:eastAsia="Calibri"/>
          <w:lang w:eastAsia="en-US"/>
        </w:rPr>
        <w:t xml:space="preserve">je </w:t>
      </w:r>
      <w:r w:rsidR="00E44C9E" w:rsidRPr="008B4816">
        <w:rPr>
          <w:rFonts w:eastAsia="Calibri"/>
          <w:lang w:eastAsia="en-US"/>
        </w:rPr>
        <w:t>stečajni postupak nad dužnikom HELIOS FAROS d.d. Stari Grad, Priko b.b., OIB: 48594515409.</w:t>
      </w:r>
      <w:r w:rsidR="003613EE">
        <w:rPr>
          <w:rFonts w:eastAsia="Calibri"/>
          <w:lang w:eastAsia="en-US"/>
        </w:rPr>
        <w:t xml:space="preserve"> </w:t>
      </w:r>
      <w:r w:rsidR="00E44C9E" w:rsidRPr="008B4816">
        <w:rPr>
          <w:rFonts w:eastAsia="Calibri"/>
          <w:lang w:eastAsia="en-US"/>
        </w:rPr>
        <w:t>Istim rješenjem za stečajnu upraviteljicu imenovana je Mira Hajdić iz Splita, Smiljanićeva 2, OIB: 33624188331.</w:t>
      </w:r>
    </w:p>
    <w:p w:rsidRDefault="00E44C9E" w:rsidP="00E44C9E" w:rsidR="00E44C9E" w:rsidRPr="008B4816">
      <w:pPr>
        <w:spacing w:before="200"/>
        <w:ind w:firstLine="709"/>
        <w:jc w:val="both"/>
        <w:rPr>
          <w:rFonts w:eastAsia="Calibri"/>
          <w:lang w:eastAsia="en-US"/>
        </w:rPr>
      </w:pPr>
      <w:r w:rsidRPr="008B4816">
        <w:rPr>
          <w:rFonts w:eastAsia="Calibri"/>
          <w:lang w:eastAsia="en-US"/>
        </w:rPr>
        <w:t>Navedeno rješenje potvrđeno je rješenjem Visokog trgovačkog suda Republike Hrvatske poslovni broj 67. Pž-1451/16-3 od 23. ožujka 2016. godine.</w:t>
      </w:r>
    </w:p>
    <w:p w:rsidRDefault="006B361B" w:rsidP="003613EE" w:rsidR="00474369">
      <w:pPr>
        <w:spacing w:before="200"/>
        <w:ind w:firstLine="709"/>
        <w:jc w:val="both"/>
      </w:pPr>
      <w:r w:rsidRPr="008B4816">
        <w:rPr>
          <w:rFonts w:eastAsia="Calibri"/>
          <w:lang w:eastAsia="en-US"/>
        </w:rPr>
        <w:t xml:space="preserve">Na </w:t>
      </w:r>
      <w:r w:rsidR="003613EE">
        <w:rPr>
          <w:rFonts w:eastAsia="Calibri"/>
          <w:lang w:eastAsia="en-US"/>
        </w:rPr>
        <w:t xml:space="preserve">posebnom </w:t>
      </w:r>
      <w:r w:rsidRPr="008B4816">
        <w:rPr>
          <w:rFonts w:eastAsia="Calibri"/>
          <w:lang w:eastAsia="en-US"/>
        </w:rPr>
        <w:t xml:space="preserve">ispitnom ročištu, održanom kod ovog suda dana </w:t>
      </w:r>
      <w:r w:rsidR="003613EE">
        <w:rPr>
          <w:rFonts w:eastAsia="Calibri"/>
          <w:lang w:eastAsia="en-US"/>
        </w:rPr>
        <w:t>20. listopada</w:t>
      </w:r>
      <w:r w:rsidR="00E44C9E" w:rsidRPr="008B4816">
        <w:rPr>
          <w:rFonts w:eastAsia="Calibri"/>
          <w:lang w:eastAsia="en-US"/>
        </w:rPr>
        <w:t xml:space="preserve"> 2016</w:t>
      </w:r>
      <w:r w:rsidR="00A4002F" w:rsidRPr="008B4816">
        <w:rPr>
          <w:rFonts w:eastAsia="Calibri"/>
          <w:lang w:eastAsia="en-US"/>
        </w:rPr>
        <w:t xml:space="preserve">. godine, </w:t>
      </w:r>
      <w:r w:rsidR="00B572A6" w:rsidRPr="008B4816">
        <w:t>ispitane su tražbine stečajnih vjerovnika</w:t>
      </w:r>
      <w:r w:rsidR="0053040D" w:rsidRPr="008B4816">
        <w:t xml:space="preserve"> I. i</w:t>
      </w:r>
      <w:r w:rsidR="006B15CE">
        <w:t xml:space="preserve"> </w:t>
      </w:r>
      <w:r w:rsidR="001629E3" w:rsidRPr="008B4816">
        <w:t xml:space="preserve">II. višeg isplatnog reda, a </w:t>
      </w:r>
      <w:r w:rsidR="003613EE" w:rsidRPr="003613EE">
        <w:t>koje nisu ispitane na općem ispitnom ročištu, odnosno koje su prijavljene unutar roka od tri mjeseca od održanog prvog ispitnog ročišta.</w:t>
      </w:r>
    </w:p>
    <w:p w:rsidRDefault="00226A87" w:rsidP="00522DBE" w:rsidR="00226A87" w:rsidRPr="008B4816">
      <w:pPr>
        <w:spacing w:before="200"/>
        <w:ind w:firstLine="709"/>
        <w:jc w:val="both"/>
      </w:pPr>
      <w:r w:rsidRPr="008B4816">
        <w:t xml:space="preserve">Prema čl. 177. </w:t>
      </w:r>
      <w:r w:rsidR="003C6A2E" w:rsidRPr="008B4816">
        <w:t xml:space="preserve">Stečajnog zakona („Narodne novine“ 44/96, 29/99, 129/00, 123/03, 82/06, 116/10, 25/12, 133/12 i 45/13; dalje SZ) </w:t>
      </w:r>
      <w:r w:rsidRPr="008B4816">
        <w:t>tražbina se smatra utvrđenom ako ju na ispitnom ročištu prizna stečajni upravitelj, a ne ospori koji od stečajnih vjerovnika, odnosno ako izjavljeno osporavanje bude otklonjeno.</w:t>
      </w:r>
    </w:p>
    <w:p w:rsidRDefault="00226A87" w:rsidP="00C26871" w:rsidR="003613EE">
      <w:pPr>
        <w:spacing w:before="200"/>
        <w:ind w:firstLine="709"/>
        <w:jc w:val="both"/>
      </w:pPr>
      <w:r w:rsidRPr="008B4816">
        <w:t xml:space="preserve">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w:t>
      </w:r>
      <w:r w:rsidRPr="00B51329">
        <w:t>sudac će na parnicu uputiti osporavatelja da dokaže osnovanost svog potraživanja.</w:t>
      </w:r>
      <w:r w:rsidR="00531772" w:rsidRPr="00B51329">
        <w:t xml:space="preserve"> Stavkom 6. istog članka propisano je da ako osoba koja je upućena na parnicu ne pokrene parnicu u roku od 8 dana od primitka rješenja o upućivanju na parnicu, smatrat će se da je odustala od prava na vođenje parnice. Ako osporavatelj tražbine za koju postoji ovršna isprava ne pokrene parnicu u roku iz tog stavka smatrat će se da je osporavanje otklonjeno.</w:t>
      </w:r>
      <w:r w:rsidR="00531772">
        <w:t xml:space="preserve"> </w:t>
      </w:r>
    </w:p>
    <w:p w:rsidRDefault="00C26871" w:rsidP="00C26871" w:rsidR="00C26871">
      <w:pPr>
        <w:spacing w:before="200"/>
        <w:ind w:firstLine="709"/>
        <w:jc w:val="both"/>
        <w:rPr>
          <w:lang w:eastAsia="en-US"/>
        </w:rPr>
      </w:pPr>
      <w:r>
        <w:rPr>
          <w:lang w:eastAsia="en-US"/>
        </w:rPr>
        <w:t>U odnosu na tražbine I. višeg isplatnog reda stečajna upraviteljica se izjasnila kako slijedi:</w:t>
      </w:r>
    </w:p>
    <w:p w:rsidRDefault="00C26871" w:rsidP="00C26871" w:rsidR="00C26871" w:rsidRPr="00C26871">
      <w:pPr>
        <w:spacing w:before="80"/>
        <w:ind w:firstLine="720"/>
        <w:jc w:val="both"/>
        <w:rPr>
          <w:lang w:eastAsia="en-US"/>
        </w:rPr>
      </w:pPr>
      <w:r w:rsidRPr="00C26871">
        <w:rPr>
          <w:lang w:eastAsia="en-US"/>
        </w:rPr>
        <w:t xml:space="preserve">Tražbinu vjerovnika Republika Hrvatska, Ministarstvo financija, Porezna uprava, OIB: 18683136487, u prijavljenom iznosu od 279.931,16 kn, </w:t>
      </w:r>
      <w:r>
        <w:rPr>
          <w:lang w:eastAsia="en-US"/>
        </w:rPr>
        <w:t>stečajna upraviteljica je priznala</w:t>
      </w:r>
      <w:r w:rsidRPr="00C26871">
        <w:rPr>
          <w:lang w:eastAsia="en-US"/>
        </w:rPr>
        <w:t xml:space="preserve"> </w:t>
      </w:r>
      <w:r w:rsidRPr="00C26871">
        <w:rPr>
          <w:lang w:eastAsia="en-US"/>
        </w:rPr>
        <w:lastRenderedPageBreak/>
        <w:t xml:space="preserve">za iznos od 246.243,10 kn, dok ju </w:t>
      </w:r>
      <w:r>
        <w:rPr>
          <w:lang w:eastAsia="en-US"/>
        </w:rPr>
        <w:t xml:space="preserve">je </w:t>
      </w:r>
      <w:r w:rsidRPr="00C26871">
        <w:rPr>
          <w:lang w:eastAsia="en-US"/>
        </w:rPr>
        <w:t>ospor</w:t>
      </w:r>
      <w:r>
        <w:rPr>
          <w:lang w:eastAsia="en-US"/>
        </w:rPr>
        <w:t>ila</w:t>
      </w:r>
      <w:r w:rsidRPr="00C26871">
        <w:rPr>
          <w:lang w:eastAsia="en-US"/>
        </w:rPr>
        <w:t xml:space="preserve"> za iznos od 33.688,06 kn za koji </w:t>
      </w:r>
      <w:r>
        <w:rPr>
          <w:lang w:eastAsia="en-US"/>
        </w:rPr>
        <w:t>je navela</w:t>
      </w:r>
      <w:r w:rsidRPr="00C26871">
        <w:rPr>
          <w:lang w:eastAsia="en-US"/>
        </w:rPr>
        <w:t xml:space="preserve"> da se sastoji od poreza, prireza i doprinosa koji se obračunavaju iz osnovice, u ovom slučaju za dio plaće za veljaču 2016. godine (1. veljače do 10. veljače 2016. godine) te </w:t>
      </w:r>
      <w:r>
        <w:rPr>
          <w:lang w:eastAsia="en-US"/>
        </w:rPr>
        <w:t>je ist</w:t>
      </w:r>
      <w:r w:rsidR="00FC455E">
        <w:rPr>
          <w:lang w:eastAsia="en-US"/>
        </w:rPr>
        <w:t>a</w:t>
      </w:r>
      <w:r>
        <w:rPr>
          <w:lang w:eastAsia="en-US"/>
        </w:rPr>
        <w:t xml:space="preserve">kla </w:t>
      </w:r>
      <w:r w:rsidRPr="00C26871">
        <w:rPr>
          <w:lang w:eastAsia="en-US"/>
        </w:rPr>
        <w:t>da je taj iznos već obračunat i utvrđen kao tražbina svakog pojedinog radnika.</w:t>
      </w:r>
    </w:p>
    <w:p w:rsidRDefault="00C26871" w:rsidP="00C26871" w:rsidR="00C26871">
      <w:pPr>
        <w:spacing w:before="80"/>
        <w:ind w:firstLine="720"/>
        <w:jc w:val="both"/>
        <w:rPr>
          <w:lang w:eastAsia="en-US"/>
        </w:rPr>
      </w:pPr>
      <w:r>
        <w:rPr>
          <w:lang w:eastAsia="en-US"/>
        </w:rPr>
        <w:t>Nakon izjašnjenja stečajne upraviteljice o gore citiranoj tražbini</w:t>
      </w:r>
      <w:r w:rsidRPr="00C26871">
        <w:rPr>
          <w:lang w:eastAsia="en-US"/>
        </w:rPr>
        <w:t xml:space="preserve"> punomoćnica vjerovnika Republike Hrvatske, Ministarstva financija, Porezne uprave izja</w:t>
      </w:r>
      <w:r>
        <w:rPr>
          <w:lang w:eastAsia="en-US"/>
        </w:rPr>
        <w:t>vila je</w:t>
      </w:r>
      <w:r w:rsidRPr="00C26871">
        <w:rPr>
          <w:lang w:eastAsia="en-US"/>
        </w:rPr>
        <w:t xml:space="preserve"> da je suglasna s očitovanjem stečajne upraviteljice te da povlači prijavu tražbine u iznosu od 33.688,06 kn kao tražbine I. višeg isplatnog reda.</w:t>
      </w:r>
    </w:p>
    <w:p w:rsidRDefault="00C26871" w:rsidP="00C26871" w:rsidR="00C26871">
      <w:pPr>
        <w:spacing w:before="80"/>
        <w:ind w:firstLine="720"/>
        <w:jc w:val="both"/>
        <w:rPr>
          <w:lang w:eastAsia="en-US"/>
        </w:rPr>
      </w:pPr>
      <w:r>
        <w:rPr>
          <w:lang w:eastAsia="en-US"/>
        </w:rPr>
        <w:t>P</w:t>
      </w:r>
      <w:r w:rsidRPr="00C26871">
        <w:rPr>
          <w:lang w:eastAsia="en-US"/>
        </w:rPr>
        <w:t xml:space="preserve">unomoćnik stečajnih vjerovnika Tellin – Hotela d.o.o. </w:t>
      </w:r>
      <w:r>
        <w:rPr>
          <w:lang w:eastAsia="en-US"/>
        </w:rPr>
        <w:t>Split i Davida Ilijevskog osporio je</w:t>
      </w:r>
      <w:r w:rsidRPr="00C26871">
        <w:rPr>
          <w:lang w:eastAsia="en-US"/>
        </w:rPr>
        <w:t xml:space="preserve"> tražbinu vjerovnika Republike Hrvatske kao tražbinu I. višeg isplatnog reda </w:t>
      </w:r>
      <w:r>
        <w:rPr>
          <w:lang w:eastAsia="en-US"/>
        </w:rPr>
        <w:t>navodeći da je</w:t>
      </w:r>
      <w:r w:rsidRPr="00C26871">
        <w:rPr>
          <w:lang w:eastAsia="en-US"/>
        </w:rPr>
        <w:t xml:space="preserve"> iz prijave vidljivo da svoju tražbinu temel</w:t>
      </w:r>
      <w:r>
        <w:rPr>
          <w:lang w:eastAsia="en-US"/>
        </w:rPr>
        <w:t>je</w:t>
      </w:r>
      <w:r w:rsidRPr="00C26871">
        <w:rPr>
          <w:lang w:eastAsia="en-US"/>
        </w:rPr>
        <w:t xml:space="preserve"> na izlistu stanja otvorenih stavaka, odnosno vjerodostojnih isprava, ali uz tu tražbinu</w:t>
      </w:r>
      <w:r>
        <w:rPr>
          <w:lang w:eastAsia="en-US"/>
        </w:rPr>
        <w:t xml:space="preserve"> da</w:t>
      </w:r>
      <w:r w:rsidRPr="00C26871">
        <w:rPr>
          <w:lang w:eastAsia="en-US"/>
        </w:rPr>
        <w:t xml:space="preserve"> ne dostavlja</w:t>
      </w:r>
      <w:r>
        <w:rPr>
          <w:lang w:eastAsia="en-US"/>
        </w:rPr>
        <w:t>ju</w:t>
      </w:r>
      <w:r w:rsidRPr="00C26871">
        <w:rPr>
          <w:lang w:eastAsia="en-US"/>
        </w:rPr>
        <w:t xml:space="preserve"> nikakvu ovršnu ispravu.</w:t>
      </w:r>
    </w:p>
    <w:p w:rsidRDefault="00C26871" w:rsidP="00C26871" w:rsidR="00C26871" w:rsidRPr="00C26871">
      <w:pPr>
        <w:spacing w:before="80"/>
        <w:ind w:firstLine="720"/>
        <w:jc w:val="both"/>
        <w:rPr>
          <w:lang w:eastAsia="en-US"/>
        </w:rPr>
      </w:pPr>
      <w:r w:rsidRPr="00C26871">
        <w:rPr>
          <w:lang w:eastAsia="en-US"/>
        </w:rPr>
        <w:t>Tražbinu vjerovnika Marina Vidoševića, OIB: 79171335463, u iznosu od 166.284,16 kn,</w:t>
      </w:r>
      <w:r>
        <w:rPr>
          <w:lang w:eastAsia="en-US"/>
        </w:rPr>
        <w:t xml:space="preserve"> stečajna upraviteljica osporila</w:t>
      </w:r>
      <w:r w:rsidRPr="00C26871">
        <w:rPr>
          <w:lang w:eastAsia="en-US"/>
        </w:rPr>
        <w:t xml:space="preserve"> u cijelosti iz razloga što vjerovnik prijavljuje razliku neto plaće koja bi proizlazila od isplaćenog mu dijela do iznosa od 67% od neto iznosa osnovne plaće direktora te traži da mu se na taj iznos obračunaju i prijave pripadajući porezi i doprinosi. Nadalje, stečajna upraviteljica n</w:t>
      </w:r>
      <w:r>
        <w:rPr>
          <w:lang w:eastAsia="en-US"/>
        </w:rPr>
        <w:t>avela je</w:t>
      </w:r>
      <w:r w:rsidRPr="00C26871">
        <w:rPr>
          <w:lang w:eastAsia="en-US"/>
        </w:rPr>
        <w:t xml:space="preserve"> da iz ugovora o radu (koji je u formi managerskog ugovora) proizlazi da je njegova osnovna plaća 9.000,00 kn neto plus dodaci pa </w:t>
      </w:r>
      <w:r>
        <w:rPr>
          <w:lang w:eastAsia="en-US"/>
        </w:rPr>
        <w:t xml:space="preserve">da </w:t>
      </w:r>
      <w:r w:rsidRPr="00C26871">
        <w:rPr>
          <w:lang w:eastAsia="en-US"/>
        </w:rPr>
        <w:t xml:space="preserve">zaključuje da je radniku isplaćena ukupna neto plaća koja mu pripada po ugovoru o radu, a doprinosi i porezi po osnovi iste </w:t>
      </w:r>
      <w:r>
        <w:rPr>
          <w:lang w:eastAsia="en-US"/>
        </w:rPr>
        <w:t xml:space="preserve">da su već </w:t>
      </w:r>
      <w:r w:rsidRPr="00C26871">
        <w:rPr>
          <w:lang w:eastAsia="en-US"/>
        </w:rPr>
        <w:t>utvrđeni temeljem prvog ispitnog ročišta.</w:t>
      </w:r>
    </w:p>
    <w:p w:rsidRDefault="00C26871" w:rsidP="00C26871" w:rsidR="00C26871" w:rsidRPr="00C26871">
      <w:pPr>
        <w:spacing w:before="80"/>
        <w:ind w:firstLine="720"/>
        <w:jc w:val="both"/>
        <w:rPr>
          <w:lang w:eastAsia="en-US"/>
        </w:rPr>
      </w:pPr>
      <w:r w:rsidRPr="00C26871">
        <w:rPr>
          <w:lang w:eastAsia="en-US"/>
        </w:rPr>
        <w:t>Tražbina vjerovnika Tellin – Hoteli d.o.o. Split, OIB: 50604517839, u iznosu od 93.375,52 kn koju taj vjerovnik prijavljuje u ovom stečajnom postupku temeljem Ugovora o pristupanju dugu sa Davidom Ilijevskim</w:t>
      </w:r>
      <w:r>
        <w:rPr>
          <w:lang w:eastAsia="en-US"/>
        </w:rPr>
        <w:t>, da je</w:t>
      </w:r>
      <w:r w:rsidRPr="00C26871">
        <w:rPr>
          <w:lang w:eastAsia="en-US"/>
        </w:rPr>
        <w:t xml:space="preserve"> već utvrđena na općem ispitnom ročištu kao tražbina Davida Ilijevskog (kojemu je tražbina utvrđena u iznosu od 89.558,25 kn u I. višem isplatnom redu) te </w:t>
      </w:r>
      <w:r>
        <w:rPr>
          <w:lang w:eastAsia="en-US"/>
        </w:rPr>
        <w:t xml:space="preserve">da </w:t>
      </w:r>
      <w:r w:rsidRPr="00C26871">
        <w:rPr>
          <w:lang w:eastAsia="en-US"/>
        </w:rPr>
        <w:t>će u daljnjem tijeku postupka predložiti ispravak tablice ispitanih tražbina na način da se umjesto vjerovnika Davida Ilijevskog za utvrđeni iznos uvrsti vjerovnik Tellin Hoteli d.o.o.</w:t>
      </w:r>
    </w:p>
    <w:p w:rsidRDefault="00C26871" w:rsidP="00C26871" w:rsidR="00C26871" w:rsidRPr="00C26871">
      <w:pPr>
        <w:spacing w:before="80"/>
        <w:ind w:firstLine="720"/>
        <w:jc w:val="both"/>
        <w:rPr>
          <w:lang w:eastAsia="en-US"/>
        </w:rPr>
      </w:pPr>
      <w:r>
        <w:rPr>
          <w:lang w:eastAsia="en-US"/>
        </w:rPr>
        <w:t xml:space="preserve">Nakon izjašnjenja stečajne upraviteljice </w:t>
      </w:r>
      <w:r w:rsidRPr="00C26871">
        <w:rPr>
          <w:lang w:eastAsia="en-US"/>
        </w:rPr>
        <w:t>punomoćnik stečajnog vjerovnika Tellin H</w:t>
      </w:r>
      <w:r>
        <w:rPr>
          <w:lang w:eastAsia="en-US"/>
        </w:rPr>
        <w:t>oteli d.o.o. Split je naveo</w:t>
      </w:r>
      <w:r w:rsidRPr="00C26871">
        <w:rPr>
          <w:lang w:eastAsia="en-US"/>
        </w:rPr>
        <w:t xml:space="preserve"> da Tellin - Hoteli d.o.o. Split povlač</w:t>
      </w:r>
      <w:r>
        <w:rPr>
          <w:lang w:eastAsia="en-US"/>
        </w:rPr>
        <w:t>e</w:t>
      </w:r>
      <w:r w:rsidRPr="00C26871">
        <w:rPr>
          <w:lang w:eastAsia="en-US"/>
        </w:rPr>
        <w:t xml:space="preserve"> prijavu za iznos od 90.875,52 kn, obzirom da je ugovor o pristupu dugu raskinut, što znači da je vjerovnik te tražbine ostao David Ilijevski kojem je tražbina i priznata. Preostali iznos od 2.500,00 kn koji se odnosi na isplatu s osnova smrtnog slučaja, a s osnova kojeg je također s</w:t>
      </w:r>
      <w:r>
        <w:rPr>
          <w:lang w:eastAsia="en-US"/>
        </w:rPr>
        <w:t>klopljen ugovor o pristupu dugu</w:t>
      </w:r>
      <w:r w:rsidRPr="00C26871">
        <w:rPr>
          <w:lang w:eastAsia="en-US"/>
        </w:rPr>
        <w:t xml:space="preserve"> koji nije raskinut, </w:t>
      </w:r>
      <w:r>
        <w:rPr>
          <w:lang w:eastAsia="en-US"/>
        </w:rPr>
        <w:t xml:space="preserve">da </w:t>
      </w:r>
      <w:r w:rsidRPr="00C26871">
        <w:rPr>
          <w:lang w:eastAsia="en-US"/>
        </w:rPr>
        <w:t>i dalje ostaje prijavljena tražbina vjerovnika Tellin – Hoteli d.o.o. Split.</w:t>
      </w:r>
    </w:p>
    <w:p w:rsidRDefault="00C26871" w:rsidP="00C26871" w:rsidR="00C26871" w:rsidRPr="00C26871">
      <w:pPr>
        <w:spacing w:before="80"/>
        <w:ind w:firstLine="720"/>
        <w:jc w:val="both"/>
        <w:rPr>
          <w:lang w:eastAsia="en-US"/>
        </w:rPr>
      </w:pPr>
      <w:r w:rsidRPr="00C26871">
        <w:rPr>
          <w:lang w:eastAsia="en-US"/>
        </w:rPr>
        <w:t xml:space="preserve">Stečajna upraviteljica </w:t>
      </w:r>
      <w:r>
        <w:rPr>
          <w:lang w:eastAsia="en-US"/>
        </w:rPr>
        <w:t xml:space="preserve">je istakla </w:t>
      </w:r>
      <w:r w:rsidRPr="00C26871">
        <w:rPr>
          <w:lang w:eastAsia="en-US"/>
        </w:rPr>
        <w:t>da osporava tražbinu stečajnog vjerovnika Tellin – Hoteli d.o.o. Split u iznosu od 2.500,00 kn iz razloga što ista nije utvrđena vjerovniku Davidu Ilijevskom, čijem se dugu ovdje traži pristup.</w:t>
      </w:r>
    </w:p>
    <w:p w:rsidRDefault="00FC455E" w:rsidP="003613EE" w:rsidR="003613EE">
      <w:pPr>
        <w:spacing w:before="200"/>
        <w:ind w:firstLine="709"/>
        <w:jc w:val="both"/>
        <w:rPr>
          <w:lang w:eastAsia="en-US"/>
        </w:rPr>
      </w:pPr>
      <w:r>
        <w:rPr>
          <w:lang w:eastAsia="en-US"/>
        </w:rPr>
        <w:t xml:space="preserve">U odnosu na jedinu </w:t>
      </w:r>
      <w:r w:rsidR="003613EE">
        <w:rPr>
          <w:lang w:eastAsia="en-US"/>
        </w:rPr>
        <w:t>tražbinu vjerovnika II. višeg isplatnog reda koja je bila predmet ispitivanja – Tellin – Hotela d.o.o. Split, OIB: 50604517839, u ukupnom iznosu od 3.417.529,42 kn stečajna upraviteljica očitovala se kako slijedi:</w:t>
      </w:r>
    </w:p>
    <w:p w:rsidRDefault="003613EE" w:rsidP="00C26871" w:rsidR="003613EE">
      <w:pPr>
        <w:spacing w:before="60"/>
        <w:ind w:firstLine="709"/>
        <w:jc w:val="both"/>
        <w:rPr>
          <w:lang w:eastAsia="en-US"/>
        </w:rPr>
      </w:pPr>
      <w:r>
        <w:rPr>
          <w:lang w:eastAsia="en-US"/>
        </w:rPr>
        <w:t xml:space="preserve">Tražbina vjerovnika Tellin – Hoteli d.o.o. Split, OIB: 50604517839, u iznosu od 3.417.529,42 kn temelji se: </w:t>
      </w:r>
    </w:p>
    <w:p w:rsidRDefault="003613EE" w:rsidP="003613EE" w:rsidR="003613EE">
      <w:pPr>
        <w:ind w:firstLine="709"/>
        <w:jc w:val="both"/>
        <w:rPr>
          <w:lang w:eastAsia="en-US"/>
        </w:rPr>
      </w:pPr>
      <w:r>
        <w:rPr>
          <w:lang w:eastAsia="en-US"/>
        </w:rPr>
        <w:t>a) na potraživanju s osnova naknade štete u ukupnom iznosu od 2.895.590,59 kn</w:t>
      </w:r>
    </w:p>
    <w:p w:rsidRDefault="003613EE" w:rsidP="003613EE" w:rsidR="003613EE">
      <w:pPr>
        <w:ind w:firstLine="709"/>
        <w:jc w:val="both"/>
        <w:rPr>
          <w:lang w:eastAsia="en-US"/>
        </w:rPr>
      </w:pPr>
      <w:r>
        <w:rPr>
          <w:lang w:eastAsia="en-US"/>
        </w:rPr>
        <w:t xml:space="preserve">b) na potraživanju s osnova razlike između dugovanja i potraživanja iz međusobnog poslovnog odnosa Tellin – Hoteli d.o.o. Split i dužnika u iznosu od 521.938,83 kn. </w:t>
      </w:r>
    </w:p>
    <w:p w:rsidRDefault="003613EE" w:rsidP="003613EE" w:rsidR="003613EE">
      <w:pPr>
        <w:ind w:firstLine="709"/>
        <w:jc w:val="both"/>
        <w:rPr>
          <w:lang w:eastAsia="en-US"/>
        </w:rPr>
      </w:pPr>
      <w:r>
        <w:rPr>
          <w:lang w:eastAsia="en-US"/>
        </w:rPr>
        <w:t xml:space="preserve"> Naveden</w:t>
      </w:r>
      <w:r w:rsidR="00C26871">
        <w:rPr>
          <w:lang w:eastAsia="en-US"/>
        </w:rPr>
        <w:t>u</w:t>
      </w:r>
      <w:r>
        <w:rPr>
          <w:lang w:eastAsia="en-US"/>
        </w:rPr>
        <w:t xml:space="preserve"> tražbin</w:t>
      </w:r>
      <w:r w:rsidR="00C26871">
        <w:rPr>
          <w:lang w:eastAsia="en-US"/>
        </w:rPr>
        <w:t>u stečajna upraviteljica osporila je</w:t>
      </w:r>
      <w:r>
        <w:rPr>
          <w:lang w:eastAsia="en-US"/>
        </w:rPr>
        <w:t xml:space="preserve"> u cjelokupnom iznosu, odnosno u iznosu od 3.417.529,42 kn i to iz sljedećih razloga:</w:t>
      </w:r>
    </w:p>
    <w:p w:rsidRDefault="003613EE" w:rsidP="003613EE" w:rsidR="003613EE">
      <w:pPr>
        <w:ind w:firstLine="709"/>
        <w:jc w:val="both"/>
        <w:rPr>
          <w:lang w:eastAsia="en-US"/>
        </w:rPr>
      </w:pPr>
      <w:r>
        <w:rPr>
          <w:lang w:eastAsia="en-US"/>
        </w:rPr>
        <w:lastRenderedPageBreak/>
        <w:t xml:space="preserve">a) potraživanje s osnova naknade štete u ukupnom iznosu od 2.895.590,59 kn </w:t>
      </w:r>
      <w:r w:rsidR="00C26871">
        <w:rPr>
          <w:lang w:eastAsia="en-US"/>
        </w:rPr>
        <w:t xml:space="preserve">da se </w:t>
      </w:r>
      <w:r>
        <w:rPr>
          <w:lang w:eastAsia="en-US"/>
        </w:rPr>
        <w:t xml:space="preserve">osporava iz razloga  što nisu ispunjene pretpostavke za naknadu štete koju vjerovnik Tellin – Hoteli d.o.o. Split potražuje od stečajnog dužnika; raskid ugovora (koji je izjavio stečajni dužnik, a na kojem Tellin – Hoteli d.o.o. Split temelje svoj zahtjev za naknadu štete) </w:t>
      </w:r>
      <w:r w:rsidR="00C26871">
        <w:rPr>
          <w:lang w:eastAsia="en-US"/>
        </w:rPr>
        <w:t xml:space="preserve">da  je bio </w:t>
      </w:r>
      <w:r>
        <w:rPr>
          <w:lang w:eastAsia="en-US"/>
        </w:rPr>
        <w:t xml:space="preserve">utemeljen na zakonu, odnosno </w:t>
      </w:r>
      <w:r w:rsidR="00C26871">
        <w:rPr>
          <w:lang w:eastAsia="en-US"/>
        </w:rPr>
        <w:t>da je riječ</w:t>
      </w:r>
      <w:r>
        <w:rPr>
          <w:lang w:eastAsia="en-US"/>
        </w:rPr>
        <w:t xml:space="preserve"> o nužnoj radnji poduzetoj kako bi se spriječio nastanak štete stečajnom dužniku,</w:t>
      </w:r>
    </w:p>
    <w:p w:rsidRDefault="003613EE" w:rsidP="003613EE" w:rsidR="00C26871">
      <w:pPr>
        <w:ind w:firstLine="709"/>
        <w:jc w:val="both"/>
        <w:rPr>
          <w:lang w:eastAsia="en-US"/>
        </w:rPr>
      </w:pPr>
      <w:r>
        <w:rPr>
          <w:lang w:eastAsia="en-US"/>
        </w:rPr>
        <w:t xml:space="preserve">b) potraživanje s osnova razlike između dugovanja i potraživanja iz međusobnog poslovnog odnosa Tellin – Hoteli d.o.o. Split i dužnika u iznosu od 521.938,83 kn </w:t>
      </w:r>
      <w:r w:rsidR="00C26871">
        <w:rPr>
          <w:lang w:eastAsia="en-US"/>
        </w:rPr>
        <w:t xml:space="preserve">da se </w:t>
      </w:r>
      <w:r>
        <w:rPr>
          <w:lang w:eastAsia="en-US"/>
        </w:rPr>
        <w:t>ospor</w:t>
      </w:r>
      <w:r w:rsidR="00C26871">
        <w:rPr>
          <w:lang w:eastAsia="en-US"/>
        </w:rPr>
        <w:t>ava</w:t>
      </w:r>
      <w:r>
        <w:rPr>
          <w:lang w:eastAsia="en-US"/>
        </w:rPr>
        <w:t xml:space="preserve"> iz razloga što iz poslovnih knjiga dužnika, kao i vještva sudskog vještaka za ekonomske i financijske poslove Srđana Kovačića proizlazi da ne postoji potraživanje Tellin – Hotela d.o.o. Split prema dužniku već upravo obrnuto.</w:t>
      </w:r>
    </w:p>
    <w:p w:rsidRDefault="00C26871" w:rsidP="00FC455E" w:rsidR="003613EE">
      <w:pPr>
        <w:spacing w:before="100"/>
        <w:ind w:firstLine="709"/>
        <w:jc w:val="both"/>
        <w:rPr>
          <w:lang w:eastAsia="en-US"/>
        </w:rPr>
      </w:pPr>
      <w:r>
        <w:rPr>
          <w:lang w:eastAsia="en-US"/>
        </w:rPr>
        <w:t xml:space="preserve">Stečajna upraviteljica je posebno istakla da </w:t>
      </w:r>
      <w:r w:rsidR="003613EE">
        <w:rPr>
          <w:lang w:eastAsia="en-US"/>
        </w:rPr>
        <w:t>ovaj dio tražbine Tellin – Hotela d.o.o. Split proizlazi iz potraživanja koje bi oni imali na ime neplaćenog dijela kupoprodajne cijene društva ˝Vino Ilok˝ između njih i Dužnika. Naime, pretežit dio potraživanja na ime kupoprodajne cijene</w:t>
      </w:r>
      <w:r>
        <w:rPr>
          <w:lang w:eastAsia="en-US"/>
        </w:rPr>
        <w:t xml:space="preserve"> da</w:t>
      </w:r>
      <w:r w:rsidR="003613EE">
        <w:rPr>
          <w:lang w:eastAsia="en-US"/>
        </w:rPr>
        <w:t xml:space="preserve"> je ugovorom o prijeboju od 31. prosinca 2015. godine prebijen, a razlika od 521.938,83 kn </w:t>
      </w:r>
      <w:r>
        <w:rPr>
          <w:lang w:eastAsia="en-US"/>
        </w:rPr>
        <w:t xml:space="preserve">da </w:t>
      </w:r>
      <w:r w:rsidR="003613EE">
        <w:rPr>
          <w:lang w:eastAsia="en-US"/>
        </w:rPr>
        <w:t>se prijavljuje kao tražbina u ovom postupku</w:t>
      </w:r>
      <w:r>
        <w:rPr>
          <w:lang w:eastAsia="en-US"/>
        </w:rPr>
        <w:t xml:space="preserve"> i da je mišljenja </w:t>
      </w:r>
      <w:r w:rsidR="003613EE">
        <w:rPr>
          <w:lang w:eastAsia="en-US"/>
        </w:rPr>
        <w:t xml:space="preserve">kako je navedeni ugovor o kupoprodaji dionica štetan ugovor te </w:t>
      </w:r>
      <w:r>
        <w:rPr>
          <w:lang w:eastAsia="en-US"/>
        </w:rPr>
        <w:t>će r</w:t>
      </w:r>
      <w:r w:rsidR="003613EE">
        <w:rPr>
          <w:lang w:eastAsia="en-US"/>
        </w:rPr>
        <w:t>adi očuvanja stečajne mase predložiti pokretanje parnice radi pobijanja ove pravne radnje.</w:t>
      </w:r>
    </w:p>
    <w:p w:rsidRDefault="00FC455E" w:rsidP="00FC455E" w:rsidR="00FC455E">
      <w:pPr>
        <w:spacing w:before="200"/>
        <w:ind w:firstLine="709"/>
        <w:jc w:val="both"/>
        <w:rPr>
          <w:lang w:eastAsia="en-US"/>
        </w:rPr>
      </w:pPr>
      <w:r>
        <w:rPr>
          <w:lang w:eastAsia="en-US"/>
        </w:rPr>
        <w:t>Pregledom prijava tražbina stečajnih vjerovnika koje su bile predmetom ispitivanja na posebnom ispitnom ročištu, a koje je osporila stečajna upraviteljica, odnosno drugi stečajni vjerovnici, ovaj sud utvrdio je da se iste ne temelje na ovršnim ispravama.</w:t>
      </w:r>
    </w:p>
    <w:p w:rsidRDefault="00FC455E" w:rsidP="00FC455E" w:rsidR="00FC455E" w:rsidRPr="00C85564">
      <w:pPr>
        <w:spacing w:before="200"/>
        <w:ind w:firstLine="708"/>
        <w:jc w:val="both"/>
      </w:pPr>
      <w:r w:rsidRPr="000452CD">
        <w:t xml:space="preserve">Tražbine vjerovnika </w:t>
      </w:r>
      <w:r>
        <w:t xml:space="preserve">I. i </w:t>
      </w:r>
      <w:r w:rsidRPr="000452CD">
        <w:t>II. višeg isplatnog reda koje su osporili stečajna upraviteljica ili stečajni vjerovnici, smatraju se osporenima, radi čega je analognom primjenom odredbe čl. 177. st. 1. SZ-a odlučeno kao u izreci ovog rješenja pod točkom I</w:t>
      </w:r>
      <w:r>
        <w:t xml:space="preserve"> i II</w:t>
      </w:r>
      <w:r w:rsidRPr="000452CD">
        <w:t>.</w:t>
      </w:r>
    </w:p>
    <w:p w:rsidRDefault="00FC455E" w:rsidP="00FC455E" w:rsidR="00FC455E">
      <w:pPr>
        <w:spacing w:before="200"/>
        <w:ind w:firstLine="709"/>
        <w:jc w:val="both"/>
        <w:rPr>
          <w:lang w:eastAsia="en-US"/>
        </w:rPr>
      </w:pPr>
      <w:r>
        <w:rPr>
          <w:lang w:eastAsia="en-US"/>
        </w:rPr>
        <w:t>U</w:t>
      </w:r>
      <w:r w:rsidRPr="00FC455E">
        <w:rPr>
          <w:lang w:eastAsia="en-US"/>
        </w:rPr>
        <w:t xml:space="preserve"> odnosu na </w:t>
      </w:r>
      <w:r>
        <w:rPr>
          <w:lang w:eastAsia="en-US"/>
        </w:rPr>
        <w:t>osporenu</w:t>
      </w:r>
      <w:r w:rsidRPr="00FC455E">
        <w:rPr>
          <w:lang w:eastAsia="en-US"/>
        </w:rPr>
        <w:t xml:space="preserve"> tražbin</w:t>
      </w:r>
      <w:r>
        <w:rPr>
          <w:lang w:eastAsia="en-US"/>
        </w:rPr>
        <w:t>u stečajnog</w:t>
      </w:r>
      <w:r w:rsidRPr="00FC455E">
        <w:rPr>
          <w:lang w:eastAsia="en-US"/>
        </w:rPr>
        <w:t xml:space="preserve"> vjerovnika </w:t>
      </w:r>
      <w:r>
        <w:rPr>
          <w:lang w:eastAsia="en-US"/>
        </w:rPr>
        <w:t>I</w:t>
      </w:r>
      <w:r w:rsidRPr="00FC455E">
        <w:rPr>
          <w:lang w:eastAsia="en-US"/>
        </w:rPr>
        <w:t>. višeg isplatnog reda  Republik</w:t>
      </w:r>
      <w:r>
        <w:rPr>
          <w:lang w:eastAsia="en-US"/>
        </w:rPr>
        <w:t>u Hrvatsku</w:t>
      </w:r>
      <w:r w:rsidRPr="00FC455E">
        <w:rPr>
          <w:lang w:eastAsia="en-US"/>
        </w:rPr>
        <w:t xml:space="preserve">, Ministarstvo financija, OIB: 18683136487, </w:t>
      </w:r>
      <w:r w:rsidR="00FD7A7C">
        <w:rPr>
          <w:lang w:eastAsia="en-US"/>
        </w:rPr>
        <w:t>u iznosu</w:t>
      </w:r>
      <w:r>
        <w:rPr>
          <w:lang w:eastAsia="en-US"/>
        </w:rPr>
        <w:t xml:space="preserve"> od </w:t>
      </w:r>
      <w:r w:rsidRPr="00FC455E">
        <w:rPr>
          <w:lang w:eastAsia="en-US"/>
        </w:rPr>
        <w:t>246.243,10 kn</w:t>
      </w:r>
      <w:r>
        <w:rPr>
          <w:lang w:eastAsia="en-US"/>
        </w:rPr>
        <w:t>,</w:t>
      </w:r>
      <w:r w:rsidRPr="00FC455E">
        <w:rPr>
          <w:lang w:eastAsia="en-US"/>
        </w:rPr>
        <w:t xml:space="preserve"> </w:t>
      </w:r>
      <w:r>
        <w:rPr>
          <w:lang w:eastAsia="en-US"/>
        </w:rPr>
        <w:t>čiju</w:t>
      </w:r>
      <w:r w:rsidRPr="00FC455E">
        <w:rPr>
          <w:lang w:eastAsia="en-US"/>
        </w:rPr>
        <w:t xml:space="preserve"> je tražbin</w:t>
      </w:r>
      <w:r>
        <w:rPr>
          <w:lang w:eastAsia="en-US"/>
        </w:rPr>
        <w:t>u</w:t>
      </w:r>
      <w:r w:rsidRPr="00FC455E">
        <w:rPr>
          <w:lang w:eastAsia="en-US"/>
        </w:rPr>
        <w:t xml:space="preserve"> stečajna upraviteljica priz</w:t>
      </w:r>
      <w:r>
        <w:rPr>
          <w:lang w:eastAsia="en-US"/>
        </w:rPr>
        <w:t>nala, a osporili su je</w:t>
      </w:r>
      <w:r w:rsidRPr="00FC455E">
        <w:rPr>
          <w:lang w:eastAsia="en-US"/>
        </w:rPr>
        <w:t xml:space="preserve"> stečajni vjerovnici David Ilijevski i Tellin Hoteli d.o.o. Split, </w:t>
      </w:r>
      <w:r>
        <w:rPr>
          <w:lang w:eastAsia="en-US"/>
        </w:rPr>
        <w:t>ovaj sud je na temelju prijave</w:t>
      </w:r>
      <w:r w:rsidRPr="00FC455E">
        <w:rPr>
          <w:lang w:eastAsia="en-US"/>
        </w:rPr>
        <w:t xml:space="preserve"> tražbin</w:t>
      </w:r>
      <w:r>
        <w:rPr>
          <w:lang w:eastAsia="en-US"/>
        </w:rPr>
        <w:t>e</w:t>
      </w:r>
      <w:r w:rsidRPr="00FC455E">
        <w:rPr>
          <w:lang w:eastAsia="en-US"/>
        </w:rPr>
        <w:t xml:space="preserve"> te očitovanja stečajne upraviteljice </w:t>
      </w:r>
      <w:r>
        <w:rPr>
          <w:lang w:eastAsia="en-US"/>
        </w:rPr>
        <w:t>na posebnom ispitnom ročištu utvrdio da se ta</w:t>
      </w:r>
      <w:r w:rsidRPr="00FC455E">
        <w:rPr>
          <w:lang w:eastAsia="en-US"/>
        </w:rPr>
        <w:t xml:space="preserve"> tražbin</w:t>
      </w:r>
      <w:r>
        <w:rPr>
          <w:lang w:eastAsia="en-US"/>
        </w:rPr>
        <w:t>a ne temelji</w:t>
      </w:r>
      <w:r w:rsidRPr="00FC455E">
        <w:rPr>
          <w:lang w:eastAsia="en-US"/>
        </w:rPr>
        <w:t xml:space="preserve"> na ovršnim ispravama. Na temelju takvog utvrđenja, a u smislu odredbe čl</w:t>
      </w:r>
      <w:r>
        <w:rPr>
          <w:lang w:eastAsia="en-US"/>
        </w:rPr>
        <w:t>. 178. st. 2. i st. 6. SZ-a, na</w:t>
      </w:r>
      <w:r w:rsidRPr="00FC455E">
        <w:rPr>
          <w:lang w:eastAsia="en-US"/>
        </w:rPr>
        <w:t xml:space="preserve"> par</w:t>
      </w:r>
      <w:r>
        <w:rPr>
          <w:lang w:eastAsia="en-US"/>
        </w:rPr>
        <w:t>nicu je valjalo uputiti stečajnog vjerovnika čija je</w:t>
      </w:r>
      <w:r w:rsidRPr="00FC455E">
        <w:rPr>
          <w:lang w:eastAsia="en-US"/>
        </w:rPr>
        <w:t xml:space="preserve"> tražbine osporen</w:t>
      </w:r>
      <w:r>
        <w:rPr>
          <w:lang w:eastAsia="en-US"/>
        </w:rPr>
        <w:t>a</w:t>
      </w:r>
      <w:r w:rsidRPr="00FC455E">
        <w:rPr>
          <w:lang w:eastAsia="en-US"/>
        </w:rPr>
        <w:t xml:space="preserve"> radi utvrđivanja osporene tražbine, pri čemu se napominje da u toj parnici osporavatelj</w:t>
      </w:r>
      <w:r>
        <w:rPr>
          <w:lang w:eastAsia="en-US"/>
        </w:rPr>
        <w:t>i</w:t>
      </w:r>
      <w:r w:rsidRPr="00FC455E">
        <w:rPr>
          <w:lang w:eastAsia="en-US"/>
        </w:rPr>
        <w:t xml:space="preserve"> nastupa</w:t>
      </w:r>
      <w:r>
        <w:rPr>
          <w:lang w:eastAsia="en-US"/>
        </w:rPr>
        <w:t>ju</w:t>
      </w:r>
      <w:r w:rsidRPr="00FC455E">
        <w:rPr>
          <w:lang w:eastAsia="en-US"/>
        </w:rPr>
        <w:t xml:space="preserve"> u ime i za račun stečajnog dužnika, radi čega je odlučeno kao  u i</w:t>
      </w:r>
      <w:r>
        <w:rPr>
          <w:lang w:eastAsia="en-US"/>
        </w:rPr>
        <w:t>zreci ovog rješenja pod točkom III</w:t>
      </w:r>
      <w:r w:rsidRPr="00FC455E">
        <w:rPr>
          <w:lang w:eastAsia="en-US"/>
        </w:rPr>
        <w:t>.</w:t>
      </w:r>
    </w:p>
    <w:p w:rsidRDefault="00FD7A7C" w:rsidP="00FC455E" w:rsidR="00FD7A7C">
      <w:pPr>
        <w:spacing w:before="200"/>
        <w:ind w:firstLine="709"/>
        <w:jc w:val="both"/>
        <w:rPr>
          <w:lang w:eastAsia="en-US"/>
        </w:rPr>
      </w:pPr>
      <w:r w:rsidRPr="00FD7A7C">
        <w:rPr>
          <w:lang w:eastAsia="en-US"/>
        </w:rPr>
        <w:t xml:space="preserve">Vjerovnike I. višeg isplatnog reda: </w:t>
      </w:r>
      <w:r w:rsidRPr="00FC455E">
        <w:rPr>
          <w:lang w:eastAsia="en-US"/>
        </w:rPr>
        <w:t>Marin</w:t>
      </w:r>
      <w:r>
        <w:rPr>
          <w:lang w:eastAsia="en-US"/>
        </w:rPr>
        <w:t>a</w:t>
      </w:r>
      <w:r w:rsidRPr="00FC455E">
        <w:rPr>
          <w:lang w:eastAsia="en-US"/>
        </w:rPr>
        <w:t xml:space="preserve"> Vidošević</w:t>
      </w:r>
      <w:r>
        <w:rPr>
          <w:lang w:eastAsia="en-US"/>
        </w:rPr>
        <w:t>a</w:t>
      </w:r>
      <w:r w:rsidRPr="00FC455E">
        <w:rPr>
          <w:lang w:eastAsia="en-US"/>
        </w:rPr>
        <w:t xml:space="preserve">, OIB: 79171335463, </w:t>
      </w:r>
      <w:r>
        <w:rPr>
          <w:lang w:eastAsia="en-US"/>
        </w:rPr>
        <w:t xml:space="preserve">za osporeni iznos od 166.284,16 </w:t>
      </w:r>
      <w:r w:rsidRPr="00FC455E">
        <w:rPr>
          <w:lang w:eastAsia="en-US"/>
        </w:rPr>
        <w:t>kn</w:t>
      </w:r>
      <w:r>
        <w:rPr>
          <w:lang w:eastAsia="en-US"/>
        </w:rPr>
        <w:t xml:space="preserve"> i </w:t>
      </w:r>
      <w:r w:rsidRPr="00FD7A7C">
        <w:rPr>
          <w:lang w:eastAsia="en-US"/>
        </w:rPr>
        <w:t>Tellin – Hoteli d.o.o. Split</w:t>
      </w:r>
      <w:r>
        <w:rPr>
          <w:lang w:eastAsia="en-US"/>
        </w:rPr>
        <w:t xml:space="preserve">, OIB: </w:t>
      </w:r>
      <w:r w:rsidRPr="00FD7A7C">
        <w:rPr>
          <w:lang w:eastAsia="en-US"/>
        </w:rPr>
        <w:t>50604517839</w:t>
      </w:r>
      <w:r>
        <w:rPr>
          <w:lang w:eastAsia="en-US"/>
        </w:rPr>
        <w:t>, za osporeni iznos od 2.500,00 kn</w:t>
      </w:r>
      <w:r w:rsidRPr="00FD7A7C">
        <w:rPr>
          <w:lang w:eastAsia="en-US"/>
        </w:rPr>
        <w:t>, čije je tražbine osporila stečajna upraviteljica, a za koje je ovaj sud utvrdio da se ne temelje na ovršnim ispravama, valjalo je uputiti u parnicu radi utvrđenja osporenih tražbina, a temeljem odredbe čl. 178. st. 1. i st. 6. SZ-a, radi čega je odlučeno kao u izr</w:t>
      </w:r>
      <w:r>
        <w:rPr>
          <w:lang w:eastAsia="en-US"/>
        </w:rPr>
        <w:t>eci ovog rješenja pod točkom IV i V</w:t>
      </w:r>
      <w:r w:rsidRPr="00FD7A7C">
        <w:rPr>
          <w:lang w:eastAsia="en-US"/>
        </w:rPr>
        <w:t>.</w:t>
      </w:r>
    </w:p>
    <w:p w:rsidRDefault="00FD7A7C" w:rsidP="00FC455E" w:rsidR="00FD7A7C">
      <w:pPr>
        <w:spacing w:before="200"/>
        <w:ind w:firstLine="709"/>
        <w:jc w:val="both"/>
        <w:rPr>
          <w:lang w:eastAsia="en-US"/>
        </w:rPr>
      </w:pPr>
      <w:r>
        <w:rPr>
          <w:lang w:eastAsia="en-US"/>
        </w:rPr>
        <w:t xml:space="preserve">U odnosu na osporenu tražbinu stečajnog vjerovnika II. višeg isplatnog reda </w:t>
      </w:r>
      <w:r w:rsidRPr="00FD7A7C">
        <w:rPr>
          <w:lang w:eastAsia="en-US"/>
        </w:rPr>
        <w:t>Tellin – Hoteli d.o.o. Split,</w:t>
      </w:r>
      <w:r>
        <w:rPr>
          <w:lang w:eastAsia="en-US"/>
        </w:rPr>
        <w:t xml:space="preserve"> </w:t>
      </w:r>
      <w:r w:rsidRPr="00FD7A7C">
        <w:rPr>
          <w:lang w:eastAsia="en-US"/>
        </w:rPr>
        <w:t>OIB: 506</w:t>
      </w:r>
      <w:r>
        <w:rPr>
          <w:lang w:eastAsia="en-US"/>
        </w:rPr>
        <w:t xml:space="preserve">04517839, u iznosu od </w:t>
      </w:r>
      <w:r w:rsidRPr="00B9434C">
        <w:rPr>
          <w:rFonts w:eastAsia="Arial Unicode MS"/>
          <w:lang w:eastAsia="en-US"/>
        </w:rPr>
        <w:t>3.417.529,42</w:t>
      </w:r>
      <w:r>
        <w:rPr>
          <w:lang w:eastAsia="en-US"/>
        </w:rPr>
        <w:t xml:space="preserve"> </w:t>
      </w:r>
      <w:r w:rsidRPr="00FD7A7C">
        <w:rPr>
          <w:lang w:eastAsia="en-US"/>
        </w:rPr>
        <w:t>kn,</w:t>
      </w:r>
      <w:r w:rsidRPr="00FD7A7C">
        <w:t xml:space="preserve"> </w:t>
      </w:r>
      <w:r>
        <w:rPr>
          <w:lang w:eastAsia="en-US"/>
        </w:rPr>
        <w:t>čiju</w:t>
      </w:r>
      <w:r w:rsidRPr="00FD7A7C">
        <w:rPr>
          <w:lang w:eastAsia="en-US"/>
        </w:rPr>
        <w:t xml:space="preserve"> je tražbin</w:t>
      </w:r>
      <w:r>
        <w:rPr>
          <w:lang w:eastAsia="en-US"/>
        </w:rPr>
        <w:t>u</w:t>
      </w:r>
      <w:r w:rsidRPr="00FD7A7C">
        <w:rPr>
          <w:lang w:eastAsia="en-US"/>
        </w:rPr>
        <w:t xml:space="preserve"> osporila s</w:t>
      </w:r>
      <w:r>
        <w:rPr>
          <w:lang w:eastAsia="en-US"/>
        </w:rPr>
        <w:t xml:space="preserve">tečajna upraviteljica, </w:t>
      </w:r>
      <w:r w:rsidRPr="00FD7A7C">
        <w:rPr>
          <w:lang w:eastAsia="en-US"/>
        </w:rPr>
        <w:t>ovaj sud je na temelju prijave tražbine te očitovanja stečajne upraviteljice na posebnom ispitnom ročištu utvrdio da se ta tražbina ne temelji na ovršnim ispravama. Na temelju takvog utvrđenja, a u smislu odredbe čl. 178. st. 2. i st. 6. SZ-a, na parnicu je valjalo uputiti steča</w:t>
      </w:r>
      <w:r>
        <w:rPr>
          <w:lang w:eastAsia="en-US"/>
        </w:rPr>
        <w:t>jnog vjerovnika čija je tražbina</w:t>
      </w:r>
      <w:r w:rsidRPr="00FD7A7C">
        <w:rPr>
          <w:lang w:eastAsia="en-US"/>
        </w:rPr>
        <w:t xml:space="preserve"> osporena</w:t>
      </w:r>
      <w:r>
        <w:rPr>
          <w:lang w:eastAsia="en-US"/>
        </w:rPr>
        <w:t>,</w:t>
      </w:r>
      <w:r w:rsidRPr="00FD7A7C">
        <w:rPr>
          <w:lang w:eastAsia="en-US"/>
        </w:rPr>
        <w:t xml:space="preserve"> radi</w:t>
      </w:r>
      <w:r>
        <w:rPr>
          <w:lang w:eastAsia="en-US"/>
        </w:rPr>
        <w:t xml:space="preserve"> utvrđivanja osporene tražbine, slijedom čega</w:t>
      </w:r>
      <w:r w:rsidRPr="00FD7A7C">
        <w:rPr>
          <w:lang w:eastAsia="en-US"/>
        </w:rPr>
        <w:t xml:space="preserve"> je odlučeno kao  u izr</w:t>
      </w:r>
      <w:r>
        <w:rPr>
          <w:lang w:eastAsia="en-US"/>
        </w:rPr>
        <w:t>eci ovog rješenja pod točkom VI</w:t>
      </w:r>
      <w:r w:rsidRPr="00FD7A7C">
        <w:rPr>
          <w:lang w:eastAsia="en-US"/>
        </w:rPr>
        <w:t>.</w:t>
      </w:r>
    </w:p>
    <w:p w:rsidRDefault="00FD7A7C" w:rsidP="00FD7A7C" w:rsidR="00FD7A7C">
      <w:pPr>
        <w:spacing w:before="200"/>
        <w:ind w:firstLine="709"/>
        <w:jc w:val="both"/>
        <w:rPr>
          <w:lang w:eastAsia="en-US"/>
        </w:rPr>
      </w:pPr>
      <w:r>
        <w:rPr>
          <w:lang w:eastAsia="en-US"/>
        </w:rPr>
        <w:lastRenderedPageBreak/>
        <w:t>Kako su stečajni vjerovnici Republika Hrvatska</w:t>
      </w:r>
      <w:r w:rsidRPr="00FD7A7C">
        <w:rPr>
          <w:lang w:eastAsia="en-US"/>
        </w:rPr>
        <w:t>, Ministarstvo financija, OIB: 18683136487,</w:t>
      </w:r>
      <w:r>
        <w:rPr>
          <w:lang w:eastAsia="en-US"/>
        </w:rPr>
        <w:t xml:space="preserve"> i Tellin – Hoteli d.o.o. Split, OIB: 50604517839, na posebnom ispitnom ročištu povukli dio prijave tražbine I. višeg isplatnog reda (Republika Hrvatska za iznos od 33.688,06 kn i Tellin – Hoteli d.o.o. Split za  iznos od 90.875,52 kn), to je analognom primjenom čl. 193. Zakona o parničnom postupku („Narodne novine“ broj 53/91, 91/92, 112/99, 88/01, 117/03, 88/05, 2/07, 84/08, 96/08, 123/08, 57/11 i 25/13; dalje: ZPP) u vezi sa čl. 6. SZ-a odlučeno kao u izreci ovog rješenja pod točkama VII. i VIII.</w:t>
      </w:r>
    </w:p>
    <w:p w:rsidRDefault="00E7102F" w:rsidP="00F35C68" w:rsidR="00CA5261" w:rsidRPr="00CA5261">
      <w:pPr>
        <w:spacing w:before="240"/>
        <w:jc w:val="center"/>
        <w:rPr>
          <w:rFonts w:eastAsia="Calibri"/>
          <w:lang w:eastAsia="en-US"/>
        </w:rPr>
      </w:pPr>
      <w:r w:rsidRPr="00203475">
        <w:rPr>
          <w:rFonts w:eastAsia="Calibri"/>
          <w:lang w:eastAsia="en-US"/>
        </w:rPr>
        <w:t xml:space="preserve">U Splitu, </w:t>
      </w:r>
      <w:r w:rsidR="003613EE">
        <w:rPr>
          <w:rFonts w:eastAsia="Calibri"/>
          <w:lang w:eastAsia="en-US"/>
        </w:rPr>
        <w:t>2</w:t>
      </w:r>
      <w:r w:rsidR="00586D80">
        <w:rPr>
          <w:rFonts w:eastAsia="Calibri"/>
          <w:lang w:eastAsia="en-US"/>
        </w:rPr>
        <w:t>6</w:t>
      </w:r>
      <w:r w:rsidR="003613EE">
        <w:rPr>
          <w:rFonts w:eastAsia="Calibri"/>
          <w:lang w:eastAsia="en-US"/>
        </w:rPr>
        <w:t>. listopada</w:t>
      </w:r>
      <w:r w:rsidR="00B02DED" w:rsidRPr="00132DBD">
        <w:rPr>
          <w:rFonts w:eastAsia="Calibri"/>
          <w:lang w:eastAsia="en-US"/>
        </w:rPr>
        <w:t xml:space="preserve"> 2016</w:t>
      </w:r>
      <w:r w:rsidR="00F322CC" w:rsidRPr="00203475">
        <w:rPr>
          <w:rFonts w:eastAsia="Calibri"/>
          <w:lang w:eastAsia="en-US"/>
        </w:rPr>
        <w:t xml:space="preserve">. </w:t>
      </w:r>
      <w:r w:rsidR="00984E97">
        <w:rPr>
          <w:rFonts w:eastAsia="Calibri"/>
          <w:lang w:eastAsia="en-US"/>
        </w:rPr>
        <w:t>g</w:t>
      </w:r>
      <w:r w:rsidR="00F322CC" w:rsidRPr="00203475">
        <w:rPr>
          <w:rFonts w:eastAsia="Calibri"/>
          <w:lang w:eastAsia="en-US"/>
        </w:rPr>
        <w:t>odine</w:t>
      </w:r>
    </w:p>
    <w:p w:rsidRDefault="00E7102F" w:rsidP="00A4002F" w:rsidR="00E7102F" w:rsidRPr="008B4816">
      <w:pPr>
        <w:jc w:val="center"/>
        <w:rPr>
          <w:rFonts w:eastAsia="Calibri"/>
          <w:sz w:val="16"/>
          <w:szCs w:val="16"/>
          <w:lang w:eastAsia="en-US"/>
        </w:rPr>
      </w:pPr>
    </w:p>
    <w:p w:rsidRDefault="00B15AD4" w:rsidP="00B15AD4" w:rsidR="00E7102F" w:rsidRPr="008B4816">
      <w:pPr>
        <w:ind w:firstLine="708" w:left="6372"/>
        <w:jc w:val="center"/>
        <w:rPr>
          <w:rFonts w:eastAsia="Calibri"/>
          <w:lang w:eastAsia="en-US"/>
        </w:rPr>
      </w:pPr>
      <w:r w:rsidRPr="008B4816">
        <w:rPr>
          <w:rFonts w:eastAsia="Calibri"/>
          <w:lang w:eastAsia="en-US"/>
        </w:rPr>
        <w:t>SUTKINJA</w:t>
      </w:r>
    </w:p>
    <w:p w:rsidRDefault="00B15AD4" w:rsidP="00522DBE" w:rsidR="00E7102F" w:rsidRPr="008B4816">
      <w:pPr>
        <w:spacing w:before="80"/>
        <w:jc w:val="right"/>
        <w:rPr>
          <w:rFonts w:eastAsia="Calibri"/>
          <w:lang w:eastAsia="en-US"/>
        </w:rPr>
      </w:pPr>
      <w:r w:rsidRPr="008B4816">
        <w:rPr>
          <w:rFonts w:eastAsia="Calibri"/>
          <w:lang w:eastAsia="en-US"/>
        </w:rPr>
        <w:t xml:space="preserve">  ANA GOLUB GRUIĆ</w:t>
      </w:r>
    </w:p>
    <w:p w:rsidRDefault="00FD7A7C" w:rsidP="00203475" w:rsidR="00FD7A7C">
      <w:pPr>
        <w:spacing w:before="200"/>
        <w:jc w:val="both"/>
        <w:rPr>
          <w:lang w:eastAsia="en-US"/>
        </w:rPr>
      </w:pPr>
      <w:r w:rsidRPr="00FD7A7C">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7102F" w:rsidP="00203475" w:rsidR="00E7102F" w:rsidRPr="008B4816">
      <w:pPr>
        <w:spacing w:before="200"/>
        <w:jc w:val="both"/>
        <w:rPr>
          <w:rFonts w:eastAsia="Calibri"/>
          <w:lang w:eastAsia="en-US"/>
        </w:rPr>
      </w:pPr>
      <w:r w:rsidRPr="008B4816">
        <w:rPr>
          <w:rFonts w:eastAsia="Calibri"/>
          <w:lang w:eastAsia="en-US"/>
        </w:rPr>
        <w:t>DNA:</w:t>
      </w:r>
    </w:p>
    <w:p w:rsidRDefault="0053040D" w:rsidP="0053040D" w:rsidR="002B1116" w:rsidRPr="008B4816">
      <w:pPr>
        <w:ind w:firstLine="357"/>
        <w:jc w:val="both"/>
        <w:rPr>
          <w:rFonts w:eastAsia="Calibri"/>
          <w:lang w:eastAsia="en-US"/>
        </w:rPr>
      </w:pPr>
      <w:r w:rsidRPr="008B4816">
        <w:t xml:space="preserve">- </w:t>
      </w:r>
      <w:r w:rsidR="002B1116" w:rsidRPr="008B4816">
        <w:t>stečajno</w:t>
      </w:r>
      <w:r w:rsidR="000120E5" w:rsidRPr="008B4816">
        <w:t xml:space="preserve">j </w:t>
      </w:r>
      <w:r w:rsidR="00313656" w:rsidRPr="008B4816">
        <w:t>upravitelj</w:t>
      </w:r>
      <w:r w:rsidR="000120E5" w:rsidRPr="008B4816">
        <w:t xml:space="preserve">ici </w:t>
      </w:r>
      <w:r w:rsidRPr="008B4816">
        <w:t>Miri Hajdić</w:t>
      </w:r>
      <w:r w:rsidR="00203475">
        <w:t xml:space="preserve"> uz tablicu ispitanih tražbina</w:t>
      </w:r>
    </w:p>
    <w:p w:rsidRDefault="00E36DAD" w:rsidP="00B02DED" w:rsidR="0053040D" w:rsidRPr="008B4816">
      <w:pPr>
        <w:ind w:firstLine="357"/>
        <w:jc w:val="both"/>
        <w:rPr>
          <w:rFonts w:eastAsia="Calibri"/>
          <w:lang w:eastAsia="en-US"/>
        </w:rPr>
      </w:pPr>
      <w:r w:rsidRPr="008B4816">
        <w:rPr>
          <w:rFonts w:eastAsia="Calibri"/>
          <w:lang w:eastAsia="en-US"/>
        </w:rPr>
        <w:t xml:space="preserve">- </w:t>
      </w:r>
      <w:r w:rsidR="00B02DED" w:rsidRPr="008B4816">
        <w:rPr>
          <w:rFonts w:eastAsia="Calibri"/>
          <w:lang w:eastAsia="en-US"/>
        </w:rPr>
        <w:t>stečajnim vjerovnicima čije su tražbine osporene</w:t>
      </w:r>
    </w:p>
    <w:p w:rsidRDefault="00203475" w:rsidP="00631E33" w:rsidR="00B02DED" w:rsidRPr="008B4816">
      <w:pPr>
        <w:ind w:firstLine="357"/>
        <w:jc w:val="both"/>
        <w:rPr>
          <w:rFonts w:eastAsia="Calibri"/>
          <w:lang w:eastAsia="en-US"/>
        </w:rPr>
      </w:pPr>
      <w:r>
        <w:rPr>
          <w:rFonts w:eastAsia="Calibri"/>
          <w:lang w:eastAsia="en-US"/>
        </w:rPr>
        <w:t>- osporavateljima</w:t>
      </w:r>
      <w:r w:rsidR="00B02DED" w:rsidRPr="008B4816">
        <w:rPr>
          <w:rFonts w:eastAsia="Calibri"/>
          <w:lang w:eastAsia="en-US"/>
        </w:rPr>
        <w:t xml:space="preserve"> (</w:t>
      </w:r>
      <w:r w:rsidR="00085961">
        <w:rPr>
          <w:rFonts w:eastAsia="Calibri"/>
          <w:lang w:eastAsia="en-US"/>
        </w:rPr>
        <w:t>David Ilijevski</w:t>
      </w:r>
      <w:r w:rsidR="00631E33">
        <w:rPr>
          <w:rFonts w:eastAsia="Calibri"/>
          <w:lang w:eastAsia="en-US"/>
        </w:rPr>
        <w:t xml:space="preserve"> </w:t>
      </w:r>
      <w:r w:rsidR="00085961">
        <w:rPr>
          <w:rFonts w:eastAsia="Calibri"/>
          <w:lang w:eastAsia="en-US"/>
        </w:rPr>
        <w:t>i Tellin Hoteli d.o.o. Split</w:t>
      </w:r>
      <w:r w:rsidR="00B02DED" w:rsidRPr="008B4816">
        <w:rPr>
          <w:rFonts w:eastAsia="Calibri"/>
          <w:lang w:eastAsia="en-US"/>
        </w:rPr>
        <w:t>) po punomoćniku</w:t>
      </w:r>
      <w:r w:rsidR="00FD7FDA">
        <w:rPr>
          <w:rFonts w:eastAsia="Calibri"/>
          <w:lang w:eastAsia="en-US"/>
        </w:rPr>
        <w:t xml:space="preserve"> </w:t>
      </w:r>
    </w:p>
    <w:p w:rsidRDefault="00E36DAD" w:rsidP="000120E5" w:rsidR="00E7102F" w:rsidRPr="008B4816">
      <w:pPr>
        <w:ind w:firstLine="360"/>
        <w:jc w:val="both"/>
        <w:rPr>
          <w:rFonts w:eastAsia="Calibri"/>
          <w:lang w:eastAsia="en-US"/>
        </w:rPr>
      </w:pPr>
      <w:r w:rsidRPr="008B4816">
        <w:rPr>
          <w:rFonts w:eastAsia="Calibri"/>
          <w:lang w:eastAsia="en-US"/>
        </w:rPr>
        <w:t xml:space="preserve">- </w:t>
      </w:r>
      <w:r w:rsidR="00B02DED" w:rsidRPr="008B4816">
        <w:rPr>
          <w:rFonts w:eastAsia="Calibri"/>
          <w:lang w:eastAsia="en-US"/>
        </w:rPr>
        <w:t>mrežna stranica e</w:t>
      </w:r>
      <w:r w:rsidR="00B15AD4" w:rsidRPr="008B4816">
        <w:rPr>
          <w:rFonts w:eastAsia="Calibri"/>
          <w:lang w:eastAsia="en-US"/>
        </w:rPr>
        <w:t>-</w:t>
      </w:r>
      <w:r w:rsidR="00203475">
        <w:rPr>
          <w:rFonts w:eastAsia="Calibri"/>
          <w:lang w:eastAsia="en-US"/>
        </w:rPr>
        <w:t>O</w:t>
      </w:r>
      <w:r w:rsidR="00E7102F" w:rsidRPr="008B4816">
        <w:rPr>
          <w:rFonts w:eastAsia="Calibri"/>
          <w:lang w:eastAsia="en-US"/>
        </w:rPr>
        <w:t>glasna ploča sud</w:t>
      </w:r>
      <w:r w:rsidR="00B02DED" w:rsidRPr="008B4816">
        <w:rPr>
          <w:rFonts w:eastAsia="Calibri"/>
          <w:lang w:eastAsia="en-US"/>
        </w:rPr>
        <w:t>ova</w:t>
      </w:r>
    </w:p>
    <w:p w:rsidRDefault="0053040D" w:rsidP="0053040D" w:rsidR="00E7102F" w:rsidRPr="008B4816">
      <w:pPr>
        <w:ind w:firstLine="360"/>
        <w:jc w:val="both"/>
        <w:rPr>
          <w:rFonts w:eastAsia="Calibri"/>
          <w:lang w:eastAsia="en-US"/>
        </w:rPr>
      </w:pPr>
      <w:r w:rsidRPr="008B4816">
        <w:rPr>
          <w:rFonts w:eastAsia="Calibri"/>
          <w:lang w:eastAsia="en-US"/>
        </w:rPr>
        <w:t>- s</w:t>
      </w:r>
      <w:r w:rsidR="00E7102F" w:rsidRPr="008B4816">
        <w:rPr>
          <w:rFonts w:eastAsia="Calibri"/>
          <w:lang w:eastAsia="en-US"/>
        </w:rPr>
        <w:t>tečajna pisarnica suda</w:t>
      </w:r>
    </w:p>
    <w:p w:rsidRDefault="00631E33" w:rsidP="0053040D" w:rsidR="00E7102F" w:rsidRPr="008B4816">
      <w:pPr>
        <w:ind w:firstLine="360"/>
        <w:jc w:val="both"/>
        <w:rPr>
          <w:rFonts w:eastAsia="Calibri"/>
          <w:lang w:eastAsia="en-US"/>
        </w:rPr>
      </w:pPr>
      <w:r>
        <w:rPr>
          <w:rFonts w:eastAsia="Calibri"/>
          <w:lang w:eastAsia="en-US"/>
        </w:rPr>
        <w:t>-</w:t>
      </w:r>
      <w:r w:rsidR="00E7102F" w:rsidRPr="008B4816">
        <w:rPr>
          <w:rFonts w:eastAsia="Calibri"/>
          <w:lang w:eastAsia="en-US"/>
        </w:rPr>
        <w:t xml:space="preserve"> u spis</w:t>
      </w:r>
    </w:p>
    <w:p w:rsidRDefault="00E7102F" w:rsidP="006B361B" w:rsidR="00E7102F" w:rsidRPr="008B4816">
      <w:pPr>
        <w:rPr>
          <w:b/>
          <w:bCs/>
        </w:rPr>
      </w:pPr>
    </w:p>
    <w:p w:rsidRDefault="00797EA4" w:rsidP="00C40B81" w:rsidR="00797EA4" w:rsidRPr="008B4816">
      <w:pPr>
        <w:rPr>
          <w:b/>
          <w:bCs/>
          <w:color w:val="C00000"/>
        </w:rPr>
      </w:pPr>
    </w:p>
    <w:sectPr w:rsidSect="00625200" w:rsidR="00797EA4" w:rsidRPr="008B48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A31" w:rsidR="00216A31">
      <w:r>
        <w:separator/>
      </w:r>
    </w:p>
  </w:endnote>
  <w:endnote w:id="0" w:type="continuationSeparator">
    <w:p w:rsidRDefault="00216A31" w:rsidR="00216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A31" w:rsidR="00216A31">
      <w:r>
        <w:separator/>
      </w:r>
    </w:p>
  </w:footnote>
  <w:footnote w:id="0" w:type="continuationSeparator">
    <w:p w:rsidRDefault="00216A31" w:rsidR="00216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CCC" w:rsidR="001A6384">
    <w:pPr>
      <w:pStyle w:val="Zaglavlje"/>
      <w:framePr w:y="1" w:xAlign="center" w:vAnchor="text" w:hAnchor="margin" w:wrap="around"/>
      <w:rPr>
        <w:rStyle w:val="Brojstranice"/>
      </w:rPr>
    </w:pPr>
    <w:r>
      <w:rPr>
        <w:rStyle w:val="Brojstranice"/>
      </w:rPr>
      <w:fldChar w:fldCharType="begin"/>
    </w:r>
    <w:r w:rsidR="001A6384">
      <w:rPr>
        <w:rStyle w:val="Brojstranice"/>
      </w:rPr>
      <w:instrText xml:space="preserve">PAGE  </w:instrText>
    </w:r>
    <w:r>
      <w:rPr>
        <w:rStyle w:val="Brojstranice"/>
      </w:rPr>
      <w:fldChar w:fldCharType="separate"/>
    </w:r>
    <w:r w:rsidR="001A6384">
      <w:rPr>
        <w:rStyle w:val="Brojstranice"/>
        <w:noProof/>
      </w:rPr>
      <w:t>3</w:t>
    </w:r>
    <w:r>
      <w:rPr>
        <w:rStyle w:val="Brojstranice"/>
      </w:rPr>
      <w:fldChar w:fldCharType="end"/>
    </w:r>
  </w:p>
  <w:p w:rsidRDefault="001A6384" w:rsidR="001A6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CCC" w:rsidR="001A6384">
    <w:pPr>
      <w:pStyle w:val="Zaglavlje"/>
      <w:jc w:val="center"/>
    </w:pPr>
    <w:r>
      <w:fldChar w:fldCharType="begin"/>
    </w:r>
    <w:r w:rsidR="001A6384">
      <w:instrText>PAGE   \* MERGEFORMAT</w:instrText>
    </w:r>
    <w:r>
      <w:fldChar w:fldCharType="separate"/>
    </w:r>
    <w:r w:rsidR="0036719D">
      <w:rPr>
        <w:noProof/>
      </w:rPr>
      <w:t>5</w:t>
    </w:r>
    <w:r>
      <w:fldChar w:fldCharType="end"/>
    </w:r>
  </w:p>
  <w:p w:rsidRDefault="001A6384" w:rsidP="00FF05FA" w:rsidR="001A6384">
    <w:pPr>
      <w:pStyle w:val="Zaglavlje"/>
      <w:jc w:val="right"/>
    </w:pPr>
    <w:r>
      <w:tab/>
    </w:r>
    <w:r>
      <w:tab/>
      <w:t>11. St-9/2015</w:t>
    </w:r>
  </w:p>
  <w:p w:rsidRDefault="001A6384" w:rsidR="001A638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384" w:rsidP="00285600" w:rsidR="001A6384">
    <w:pPr>
      <w:pStyle w:val="Zaglavlje"/>
      <w:jc w:val="right"/>
    </w:pPr>
    <w:r>
      <w:t>11. St-9/2015</w:t>
    </w:r>
  </w:p>
  <w:p w:rsidRDefault="001A6384" w:rsidR="001A63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AAC"/>
    <w:multiLevelType w:val="hybridMultilevel"/>
    <w:tmpl w:val="667C11E4"/>
    <w:lvl w:tplc="0644AD00" w:ilvl="0">
      <w:start w:val="1"/>
      <w:numFmt w:val="upperRoman"/>
      <w:lvlText w:val="%1."/>
      <w:lvlJc w:val="left"/>
      <w:pPr>
        <w:ind w:hanging="720" w:left="1287"/>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C2D1E72"/>
    <w:multiLevelType w:val="hybridMultilevel"/>
    <w:tmpl w:val="245C3B30"/>
    <w:lvl w:tplc="126CFB6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27F6A54"/>
    <w:multiLevelType w:val="hybridMultilevel"/>
    <w:tmpl w:val="7A64E2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BB10C0"/>
    <w:multiLevelType w:val="hybridMultilevel"/>
    <w:tmpl w:val="3FA4F09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69D85C28"/>
    <w:multiLevelType w:val="hybridMultilevel"/>
    <w:tmpl w:val="D884DF2A"/>
    <w:lvl w:tplc="6DB8A57A" w:ilvl="0">
      <w:start w:val="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8">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9">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1"/>
  </w:num>
  <w:num w:numId="2">
    <w:abstractNumId w:val="20"/>
  </w:num>
  <w:num w:numId="3">
    <w:abstractNumId w:val="3"/>
  </w:num>
  <w:num w:numId="4">
    <w:abstractNumId w:val="15"/>
  </w:num>
  <w:num w:numId="5">
    <w:abstractNumId w:val="14"/>
  </w:num>
  <w:num w:numId="6">
    <w:abstractNumId w:val="26"/>
  </w:num>
  <w:num w:numId="7">
    <w:abstractNumId w:val="10"/>
  </w:num>
  <w:num w:numId="8">
    <w:abstractNumId w:val="2"/>
  </w:num>
  <w:num w:numId="9">
    <w:abstractNumId w:val="19"/>
  </w:num>
  <w:num w:numId="10">
    <w:abstractNumId w:val="13"/>
  </w:num>
  <w:num w:numId="11">
    <w:abstractNumId w:val="29"/>
  </w:num>
  <w:num w:numId="12">
    <w:abstractNumId w:val="8"/>
  </w:num>
  <w:num w:numId="13">
    <w:abstractNumId w:val="17"/>
  </w:num>
  <w:num w:numId="14">
    <w:abstractNumId w:val="22"/>
  </w:num>
  <w:num w:numId="15">
    <w:abstractNumId w:val="25"/>
  </w:num>
  <w:num w:numId="16">
    <w:abstractNumId w:val="4"/>
  </w:num>
  <w:num w:numId="17">
    <w:abstractNumId w:val="24"/>
  </w:num>
  <w:num w:numId="18">
    <w:abstractNumId w:val="12"/>
  </w:num>
  <w:num w:numId="19">
    <w:abstractNumId w:val="7"/>
  </w:num>
  <w:num w:numId="20">
    <w:abstractNumId w:val="18"/>
  </w:num>
  <w:num w:numId="21">
    <w:abstractNumId w:val="9"/>
  </w:num>
  <w:num w:numId="22">
    <w:abstractNumId w:val="5"/>
  </w:num>
  <w:num w:numId="23">
    <w:abstractNumId w:val="21"/>
  </w:num>
  <w:num w:numId="24">
    <w:abstractNumId w:val="28"/>
  </w:num>
  <w:num w:numId="25">
    <w:abstractNumId w:val="16"/>
  </w:num>
  <w:num w:numId="26">
    <w:abstractNumId w:val="0"/>
  </w:num>
  <w:num w:numId="27">
    <w:abstractNumId w:val="6"/>
  </w:num>
  <w:num w:numId="28">
    <w:abstractNumId w:val="2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16EA2"/>
    <w:rsid w:val="0002022C"/>
    <w:rsid w:val="000205E4"/>
    <w:rsid w:val="000218F1"/>
    <w:rsid w:val="00021B5D"/>
    <w:rsid w:val="0002489C"/>
    <w:rsid w:val="00024F65"/>
    <w:rsid w:val="00031C76"/>
    <w:rsid w:val="00034134"/>
    <w:rsid w:val="00040183"/>
    <w:rsid w:val="000407F6"/>
    <w:rsid w:val="0004502B"/>
    <w:rsid w:val="000452CD"/>
    <w:rsid w:val="000470CF"/>
    <w:rsid w:val="00050C33"/>
    <w:rsid w:val="000546FD"/>
    <w:rsid w:val="000566CF"/>
    <w:rsid w:val="0006168A"/>
    <w:rsid w:val="000755E8"/>
    <w:rsid w:val="0008331E"/>
    <w:rsid w:val="00085961"/>
    <w:rsid w:val="000872AB"/>
    <w:rsid w:val="00087D53"/>
    <w:rsid w:val="00090548"/>
    <w:rsid w:val="000959BC"/>
    <w:rsid w:val="000A073E"/>
    <w:rsid w:val="000A18FD"/>
    <w:rsid w:val="000B1D1E"/>
    <w:rsid w:val="000B2DBD"/>
    <w:rsid w:val="000B2EEC"/>
    <w:rsid w:val="000B4C2A"/>
    <w:rsid w:val="000C6EF3"/>
    <w:rsid w:val="000D410A"/>
    <w:rsid w:val="000D6A22"/>
    <w:rsid w:val="000D70C5"/>
    <w:rsid w:val="000D7107"/>
    <w:rsid w:val="000D7A58"/>
    <w:rsid w:val="000F1060"/>
    <w:rsid w:val="000F16DB"/>
    <w:rsid w:val="00111DA8"/>
    <w:rsid w:val="0011208F"/>
    <w:rsid w:val="001165EC"/>
    <w:rsid w:val="00117946"/>
    <w:rsid w:val="00122A9D"/>
    <w:rsid w:val="001264F2"/>
    <w:rsid w:val="001277FF"/>
    <w:rsid w:val="001317F0"/>
    <w:rsid w:val="00131D4B"/>
    <w:rsid w:val="00132DBD"/>
    <w:rsid w:val="00140DE6"/>
    <w:rsid w:val="00140E6C"/>
    <w:rsid w:val="00141075"/>
    <w:rsid w:val="00141623"/>
    <w:rsid w:val="00141CDE"/>
    <w:rsid w:val="001455A2"/>
    <w:rsid w:val="001457DA"/>
    <w:rsid w:val="001539B6"/>
    <w:rsid w:val="001629E3"/>
    <w:rsid w:val="00165E29"/>
    <w:rsid w:val="00167C7A"/>
    <w:rsid w:val="001723AF"/>
    <w:rsid w:val="00182065"/>
    <w:rsid w:val="0018257B"/>
    <w:rsid w:val="0018532B"/>
    <w:rsid w:val="00185D5B"/>
    <w:rsid w:val="00186486"/>
    <w:rsid w:val="0019091D"/>
    <w:rsid w:val="001A33C6"/>
    <w:rsid w:val="001A6384"/>
    <w:rsid w:val="001B3C54"/>
    <w:rsid w:val="001C032A"/>
    <w:rsid w:val="001C1614"/>
    <w:rsid w:val="001C65C4"/>
    <w:rsid w:val="001D01BF"/>
    <w:rsid w:val="001D1916"/>
    <w:rsid w:val="001D2EC2"/>
    <w:rsid w:val="001D3B34"/>
    <w:rsid w:val="001D7CBD"/>
    <w:rsid w:val="001E148B"/>
    <w:rsid w:val="001F6E63"/>
    <w:rsid w:val="00203475"/>
    <w:rsid w:val="002052C5"/>
    <w:rsid w:val="002157A9"/>
    <w:rsid w:val="00215C27"/>
    <w:rsid w:val="00216A31"/>
    <w:rsid w:val="00216B4A"/>
    <w:rsid w:val="00222980"/>
    <w:rsid w:val="002261E7"/>
    <w:rsid w:val="00226A87"/>
    <w:rsid w:val="00227D09"/>
    <w:rsid w:val="00237CDB"/>
    <w:rsid w:val="00240D2A"/>
    <w:rsid w:val="002548FA"/>
    <w:rsid w:val="00264383"/>
    <w:rsid w:val="00274DEE"/>
    <w:rsid w:val="0027599F"/>
    <w:rsid w:val="00285600"/>
    <w:rsid w:val="00293806"/>
    <w:rsid w:val="002941BE"/>
    <w:rsid w:val="0029635E"/>
    <w:rsid w:val="002A05BE"/>
    <w:rsid w:val="002A1420"/>
    <w:rsid w:val="002A2745"/>
    <w:rsid w:val="002A3508"/>
    <w:rsid w:val="002A3CCC"/>
    <w:rsid w:val="002B1116"/>
    <w:rsid w:val="002B4B1F"/>
    <w:rsid w:val="002B7A30"/>
    <w:rsid w:val="002C043F"/>
    <w:rsid w:val="002C142D"/>
    <w:rsid w:val="002C472F"/>
    <w:rsid w:val="002C58CE"/>
    <w:rsid w:val="002C6076"/>
    <w:rsid w:val="002D16DC"/>
    <w:rsid w:val="002E02EA"/>
    <w:rsid w:val="002E0E72"/>
    <w:rsid w:val="002E3089"/>
    <w:rsid w:val="002E3517"/>
    <w:rsid w:val="002E5A6D"/>
    <w:rsid w:val="002E5D3D"/>
    <w:rsid w:val="002F305E"/>
    <w:rsid w:val="002F52A6"/>
    <w:rsid w:val="00301B3E"/>
    <w:rsid w:val="00304B9D"/>
    <w:rsid w:val="00307C2A"/>
    <w:rsid w:val="00312F10"/>
    <w:rsid w:val="00313656"/>
    <w:rsid w:val="003157C7"/>
    <w:rsid w:val="003306BF"/>
    <w:rsid w:val="00343701"/>
    <w:rsid w:val="00344575"/>
    <w:rsid w:val="003613EE"/>
    <w:rsid w:val="00366481"/>
    <w:rsid w:val="0036719D"/>
    <w:rsid w:val="00367B94"/>
    <w:rsid w:val="00371467"/>
    <w:rsid w:val="00375708"/>
    <w:rsid w:val="00375893"/>
    <w:rsid w:val="003761F0"/>
    <w:rsid w:val="00380C0E"/>
    <w:rsid w:val="00383120"/>
    <w:rsid w:val="0038402C"/>
    <w:rsid w:val="003916A9"/>
    <w:rsid w:val="00394563"/>
    <w:rsid w:val="003A2659"/>
    <w:rsid w:val="003A42D8"/>
    <w:rsid w:val="003B20E2"/>
    <w:rsid w:val="003B2201"/>
    <w:rsid w:val="003B25D9"/>
    <w:rsid w:val="003B36BB"/>
    <w:rsid w:val="003B395D"/>
    <w:rsid w:val="003B42F1"/>
    <w:rsid w:val="003B4460"/>
    <w:rsid w:val="003C11B3"/>
    <w:rsid w:val="003C1AD5"/>
    <w:rsid w:val="003C51E7"/>
    <w:rsid w:val="003C57FD"/>
    <w:rsid w:val="003C6A2E"/>
    <w:rsid w:val="003E43C8"/>
    <w:rsid w:val="003F2E43"/>
    <w:rsid w:val="003F3981"/>
    <w:rsid w:val="003F60DC"/>
    <w:rsid w:val="00404E2B"/>
    <w:rsid w:val="00406EF1"/>
    <w:rsid w:val="0041434B"/>
    <w:rsid w:val="00415564"/>
    <w:rsid w:val="00417C7A"/>
    <w:rsid w:val="00421738"/>
    <w:rsid w:val="004233FF"/>
    <w:rsid w:val="00423F11"/>
    <w:rsid w:val="00425A46"/>
    <w:rsid w:val="004343D3"/>
    <w:rsid w:val="00434AC7"/>
    <w:rsid w:val="0043673D"/>
    <w:rsid w:val="00436C18"/>
    <w:rsid w:val="00441144"/>
    <w:rsid w:val="004457B2"/>
    <w:rsid w:val="004460FD"/>
    <w:rsid w:val="00446BB2"/>
    <w:rsid w:val="004523C8"/>
    <w:rsid w:val="00455C69"/>
    <w:rsid w:val="00457468"/>
    <w:rsid w:val="00460A54"/>
    <w:rsid w:val="004610C8"/>
    <w:rsid w:val="00467DF5"/>
    <w:rsid w:val="004714CA"/>
    <w:rsid w:val="00474369"/>
    <w:rsid w:val="0048080D"/>
    <w:rsid w:val="00480816"/>
    <w:rsid w:val="00485059"/>
    <w:rsid w:val="004855DC"/>
    <w:rsid w:val="00490EE4"/>
    <w:rsid w:val="0049253E"/>
    <w:rsid w:val="0049316F"/>
    <w:rsid w:val="004A0D83"/>
    <w:rsid w:val="004A16B5"/>
    <w:rsid w:val="004A16E5"/>
    <w:rsid w:val="004A4992"/>
    <w:rsid w:val="004A4DF7"/>
    <w:rsid w:val="004A7BB8"/>
    <w:rsid w:val="004B68E1"/>
    <w:rsid w:val="004D0B79"/>
    <w:rsid w:val="004D0BF6"/>
    <w:rsid w:val="004D7001"/>
    <w:rsid w:val="004D7778"/>
    <w:rsid w:val="004E238C"/>
    <w:rsid w:val="004E44A5"/>
    <w:rsid w:val="004E6D79"/>
    <w:rsid w:val="004F0228"/>
    <w:rsid w:val="004F03E8"/>
    <w:rsid w:val="004F3C42"/>
    <w:rsid w:val="00506E20"/>
    <w:rsid w:val="00512C71"/>
    <w:rsid w:val="00522193"/>
    <w:rsid w:val="00522DBE"/>
    <w:rsid w:val="0053040D"/>
    <w:rsid w:val="00531772"/>
    <w:rsid w:val="00533CB7"/>
    <w:rsid w:val="005341BB"/>
    <w:rsid w:val="00534651"/>
    <w:rsid w:val="005350DF"/>
    <w:rsid w:val="00535F83"/>
    <w:rsid w:val="00542DF1"/>
    <w:rsid w:val="00545323"/>
    <w:rsid w:val="00560FA2"/>
    <w:rsid w:val="00566257"/>
    <w:rsid w:val="00574B51"/>
    <w:rsid w:val="005755BC"/>
    <w:rsid w:val="00582497"/>
    <w:rsid w:val="0058272A"/>
    <w:rsid w:val="00583347"/>
    <w:rsid w:val="00586A2E"/>
    <w:rsid w:val="00586D80"/>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5F7870"/>
    <w:rsid w:val="00600DAC"/>
    <w:rsid w:val="00601A6B"/>
    <w:rsid w:val="00604FEE"/>
    <w:rsid w:val="006170FE"/>
    <w:rsid w:val="0062463C"/>
    <w:rsid w:val="00625200"/>
    <w:rsid w:val="006259DF"/>
    <w:rsid w:val="00625A4D"/>
    <w:rsid w:val="0063041D"/>
    <w:rsid w:val="00631E33"/>
    <w:rsid w:val="00632325"/>
    <w:rsid w:val="00637B50"/>
    <w:rsid w:val="00640BC6"/>
    <w:rsid w:val="00645873"/>
    <w:rsid w:val="00650A1E"/>
    <w:rsid w:val="006679E7"/>
    <w:rsid w:val="0067124E"/>
    <w:rsid w:val="006755C3"/>
    <w:rsid w:val="00675DB7"/>
    <w:rsid w:val="0068004A"/>
    <w:rsid w:val="00690FD6"/>
    <w:rsid w:val="00691878"/>
    <w:rsid w:val="00692348"/>
    <w:rsid w:val="006943CD"/>
    <w:rsid w:val="006A0E38"/>
    <w:rsid w:val="006A7832"/>
    <w:rsid w:val="006A7E31"/>
    <w:rsid w:val="006B15CE"/>
    <w:rsid w:val="006B361B"/>
    <w:rsid w:val="006B555A"/>
    <w:rsid w:val="006C37D8"/>
    <w:rsid w:val="006C3BC1"/>
    <w:rsid w:val="006C3E56"/>
    <w:rsid w:val="006D5225"/>
    <w:rsid w:val="006D66F0"/>
    <w:rsid w:val="006D7D63"/>
    <w:rsid w:val="006E1513"/>
    <w:rsid w:val="006E3ADD"/>
    <w:rsid w:val="006E7A6D"/>
    <w:rsid w:val="006F405D"/>
    <w:rsid w:val="006F4470"/>
    <w:rsid w:val="006F63A7"/>
    <w:rsid w:val="00702855"/>
    <w:rsid w:val="00702A9C"/>
    <w:rsid w:val="00702B11"/>
    <w:rsid w:val="00705211"/>
    <w:rsid w:val="00705B86"/>
    <w:rsid w:val="0070643D"/>
    <w:rsid w:val="00710D60"/>
    <w:rsid w:val="007162AE"/>
    <w:rsid w:val="007176C2"/>
    <w:rsid w:val="00721EE1"/>
    <w:rsid w:val="007335DE"/>
    <w:rsid w:val="0073548F"/>
    <w:rsid w:val="007409E5"/>
    <w:rsid w:val="0074133A"/>
    <w:rsid w:val="007421D4"/>
    <w:rsid w:val="00750449"/>
    <w:rsid w:val="007517F9"/>
    <w:rsid w:val="0075686B"/>
    <w:rsid w:val="00756A0C"/>
    <w:rsid w:val="00760F77"/>
    <w:rsid w:val="00761985"/>
    <w:rsid w:val="007649EF"/>
    <w:rsid w:val="0077402C"/>
    <w:rsid w:val="007828FE"/>
    <w:rsid w:val="00784CAA"/>
    <w:rsid w:val="0078582B"/>
    <w:rsid w:val="007918B6"/>
    <w:rsid w:val="0079296E"/>
    <w:rsid w:val="00796E5E"/>
    <w:rsid w:val="00797CC7"/>
    <w:rsid w:val="00797EA4"/>
    <w:rsid w:val="007A050C"/>
    <w:rsid w:val="007A2A33"/>
    <w:rsid w:val="007A591D"/>
    <w:rsid w:val="007A5DD2"/>
    <w:rsid w:val="007A789D"/>
    <w:rsid w:val="007B6249"/>
    <w:rsid w:val="007B71F9"/>
    <w:rsid w:val="007C11DC"/>
    <w:rsid w:val="007D2C3E"/>
    <w:rsid w:val="007F5BE2"/>
    <w:rsid w:val="007F6441"/>
    <w:rsid w:val="00803182"/>
    <w:rsid w:val="00807C3D"/>
    <w:rsid w:val="00812036"/>
    <w:rsid w:val="00813ACD"/>
    <w:rsid w:val="008151DD"/>
    <w:rsid w:val="0083530D"/>
    <w:rsid w:val="00843C96"/>
    <w:rsid w:val="0085235A"/>
    <w:rsid w:val="00853EA5"/>
    <w:rsid w:val="00861318"/>
    <w:rsid w:val="00861585"/>
    <w:rsid w:val="00863127"/>
    <w:rsid w:val="0086691F"/>
    <w:rsid w:val="00876B78"/>
    <w:rsid w:val="0088147F"/>
    <w:rsid w:val="00887A01"/>
    <w:rsid w:val="0089695A"/>
    <w:rsid w:val="008A0A28"/>
    <w:rsid w:val="008A16FA"/>
    <w:rsid w:val="008A1C4B"/>
    <w:rsid w:val="008A1E53"/>
    <w:rsid w:val="008A2879"/>
    <w:rsid w:val="008B12D0"/>
    <w:rsid w:val="008B4816"/>
    <w:rsid w:val="008B507E"/>
    <w:rsid w:val="008B66C6"/>
    <w:rsid w:val="008C6598"/>
    <w:rsid w:val="008D0A58"/>
    <w:rsid w:val="008D4763"/>
    <w:rsid w:val="008D62DF"/>
    <w:rsid w:val="008D68FD"/>
    <w:rsid w:val="008E03FA"/>
    <w:rsid w:val="008E13D3"/>
    <w:rsid w:val="008E4C24"/>
    <w:rsid w:val="008E5F33"/>
    <w:rsid w:val="008E79DC"/>
    <w:rsid w:val="008F004F"/>
    <w:rsid w:val="008F301A"/>
    <w:rsid w:val="00901847"/>
    <w:rsid w:val="00904285"/>
    <w:rsid w:val="009104B3"/>
    <w:rsid w:val="00911B0A"/>
    <w:rsid w:val="00912B79"/>
    <w:rsid w:val="0091320F"/>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4E97"/>
    <w:rsid w:val="00987E99"/>
    <w:rsid w:val="00992CEE"/>
    <w:rsid w:val="00995F41"/>
    <w:rsid w:val="009A087D"/>
    <w:rsid w:val="009A0E25"/>
    <w:rsid w:val="009A2F55"/>
    <w:rsid w:val="009A5BC3"/>
    <w:rsid w:val="009B03AC"/>
    <w:rsid w:val="009B0C92"/>
    <w:rsid w:val="009B30BD"/>
    <w:rsid w:val="009B39C4"/>
    <w:rsid w:val="009C083E"/>
    <w:rsid w:val="009C0B30"/>
    <w:rsid w:val="009C16B9"/>
    <w:rsid w:val="009C2546"/>
    <w:rsid w:val="009C6DD1"/>
    <w:rsid w:val="009D4015"/>
    <w:rsid w:val="009D58A4"/>
    <w:rsid w:val="009E0C95"/>
    <w:rsid w:val="009E1FD3"/>
    <w:rsid w:val="009F094F"/>
    <w:rsid w:val="009F0E59"/>
    <w:rsid w:val="009F4EC3"/>
    <w:rsid w:val="00A17FB1"/>
    <w:rsid w:val="00A203AD"/>
    <w:rsid w:val="00A23883"/>
    <w:rsid w:val="00A25697"/>
    <w:rsid w:val="00A36B76"/>
    <w:rsid w:val="00A377CF"/>
    <w:rsid w:val="00A37D1E"/>
    <w:rsid w:val="00A4002F"/>
    <w:rsid w:val="00A41B33"/>
    <w:rsid w:val="00A428FB"/>
    <w:rsid w:val="00A47E70"/>
    <w:rsid w:val="00A50308"/>
    <w:rsid w:val="00A5610F"/>
    <w:rsid w:val="00A608A4"/>
    <w:rsid w:val="00A61FEB"/>
    <w:rsid w:val="00A620A8"/>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CCF"/>
    <w:rsid w:val="00AD4E05"/>
    <w:rsid w:val="00AD55E8"/>
    <w:rsid w:val="00AD5A22"/>
    <w:rsid w:val="00AE0893"/>
    <w:rsid w:val="00AE6533"/>
    <w:rsid w:val="00AE6AB4"/>
    <w:rsid w:val="00AF2307"/>
    <w:rsid w:val="00B02DED"/>
    <w:rsid w:val="00B06512"/>
    <w:rsid w:val="00B06912"/>
    <w:rsid w:val="00B10155"/>
    <w:rsid w:val="00B15AD4"/>
    <w:rsid w:val="00B16487"/>
    <w:rsid w:val="00B173AE"/>
    <w:rsid w:val="00B21C22"/>
    <w:rsid w:val="00B26799"/>
    <w:rsid w:val="00B30D35"/>
    <w:rsid w:val="00B345E0"/>
    <w:rsid w:val="00B346D1"/>
    <w:rsid w:val="00B36BD1"/>
    <w:rsid w:val="00B370D5"/>
    <w:rsid w:val="00B416F1"/>
    <w:rsid w:val="00B4201F"/>
    <w:rsid w:val="00B4222E"/>
    <w:rsid w:val="00B44069"/>
    <w:rsid w:val="00B468F0"/>
    <w:rsid w:val="00B4793E"/>
    <w:rsid w:val="00B51329"/>
    <w:rsid w:val="00B548AA"/>
    <w:rsid w:val="00B56A75"/>
    <w:rsid w:val="00B572A6"/>
    <w:rsid w:val="00B64008"/>
    <w:rsid w:val="00B7248D"/>
    <w:rsid w:val="00B72FDA"/>
    <w:rsid w:val="00B76172"/>
    <w:rsid w:val="00B76281"/>
    <w:rsid w:val="00B76FF5"/>
    <w:rsid w:val="00B80E43"/>
    <w:rsid w:val="00B878A4"/>
    <w:rsid w:val="00B9434C"/>
    <w:rsid w:val="00BA28D8"/>
    <w:rsid w:val="00BB1B51"/>
    <w:rsid w:val="00BB5039"/>
    <w:rsid w:val="00BC1894"/>
    <w:rsid w:val="00BC62B7"/>
    <w:rsid w:val="00BE152B"/>
    <w:rsid w:val="00BE3F7E"/>
    <w:rsid w:val="00BE7547"/>
    <w:rsid w:val="00BE7564"/>
    <w:rsid w:val="00BF438A"/>
    <w:rsid w:val="00BF4C61"/>
    <w:rsid w:val="00BF6C37"/>
    <w:rsid w:val="00C03C17"/>
    <w:rsid w:val="00C06662"/>
    <w:rsid w:val="00C10052"/>
    <w:rsid w:val="00C142BB"/>
    <w:rsid w:val="00C1515C"/>
    <w:rsid w:val="00C17185"/>
    <w:rsid w:val="00C2052C"/>
    <w:rsid w:val="00C243CA"/>
    <w:rsid w:val="00C2444F"/>
    <w:rsid w:val="00C254E2"/>
    <w:rsid w:val="00C26871"/>
    <w:rsid w:val="00C30449"/>
    <w:rsid w:val="00C30FA8"/>
    <w:rsid w:val="00C363C3"/>
    <w:rsid w:val="00C40B81"/>
    <w:rsid w:val="00C4190C"/>
    <w:rsid w:val="00C503CA"/>
    <w:rsid w:val="00C5421F"/>
    <w:rsid w:val="00C54B30"/>
    <w:rsid w:val="00C61B26"/>
    <w:rsid w:val="00C62C9B"/>
    <w:rsid w:val="00C74687"/>
    <w:rsid w:val="00C756A5"/>
    <w:rsid w:val="00C85564"/>
    <w:rsid w:val="00C8790D"/>
    <w:rsid w:val="00C917F2"/>
    <w:rsid w:val="00C924D8"/>
    <w:rsid w:val="00C938EE"/>
    <w:rsid w:val="00CA5261"/>
    <w:rsid w:val="00CA74E1"/>
    <w:rsid w:val="00CB1967"/>
    <w:rsid w:val="00CB7E99"/>
    <w:rsid w:val="00CC0E34"/>
    <w:rsid w:val="00CC39BA"/>
    <w:rsid w:val="00CC5A98"/>
    <w:rsid w:val="00CD72CA"/>
    <w:rsid w:val="00CE020D"/>
    <w:rsid w:val="00CE1752"/>
    <w:rsid w:val="00CE4D96"/>
    <w:rsid w:val="00CE6A24"/>
    <w:rsid w:val="00CE7723"/>
    <w:rsid w:val="00CF252A"/>
    <w:rsid w:val="00CF335F"/>
    <w:rsid w:val="00CF6451"/>
    <w:rsid w:val="00D072E0"/>
    <w:rsid w:val="00D20171"/>
    <w:rsid w:val="00D21790"/>
    <w:rsid w:val="00D2596D"/>
    <w:rsid w:val="00D27153"/>
    <w:rsid w:val="00D309AD"/>
    <w:rsid w:val="00D30C71"/>
    <w:rsid w:val="00D37AFB"/>
    <w:rsid w:val="00D53598"/>
    <w:rsid w:val="00D54778"/>
    <w:rsid w:val="00D56465"/>
    <w:rsid w:val="00D71F56"/>
    <w:rsid w:val="00D725DF"/>
    <w:rsid w:val="00D75E0F"/>
    <w:rsid w:val="00D802C7"/>
    <w:rsid w:val="00D80573"/>
    <w:rsid w:val="00D83B83"/>
    <w:rsid w:val="00D864DD"/>
    <w:rsid w:val="00D86676"/>
    <w:rsid w:val="00DA22CF"/>
    <w:rsid w:val="00DC02B9"/>
    <w:rsid w:val="00DC2088"/>
    <w:rsid w:val="00DC2F11"/>
    <w:rsid w:val="00DC7A4C"/>
    <w:rsid w:val="00DD2F3F"/>
    <w:rsid w:val="00DD416A"/>
    <w:rsid w:val="00DE1EBD"/>
    <w:rsid w:val="00DE2278"/>
    <w:rsid w:val="00DE4785"/>
    <w:rsid w:val="00DE74FB"/>
    <w:rsid w:val="00DF0E03"/>
    <w:rsid w:val="00DF24D5"/>
    <w:rsid w:val="00E03899"/>
    <w:rsid w:val="00E03DD2"/>
    <w:rsid w:val="00E11021"/>
    <w:rsid w:val="00E16C1A"/>
    <w:rsid w:val="00E21CAA"/>
    <w:rsid w:val="00E23D3C"/>
    <w:rsid w:val="00E25D9F"/>
    <w:rsid w:val="00E31051"/>
    <w:rsid w:val="00E36DAD"/>
    <w:rsid w:val="00E36F02"/>
    <w:rsid w:val="00E40924"/>
    <w:rsid w:val="00E43D59"/>
    <w:rsid w:val="00E44C9E"/>
    <w:rsid w:val="00E464B6"/>
    <w:rsid w:val="00E4692E"/>
    <w:rsid w:val="00E566AE"/>
    <w:rsid w:val="00E67FD8"/>
    <w:rsid w:val="00E70799"/>
    <w:rsid w:val="00E7102F"/>
    <w:rsid w:val="00E71708"/>
    <w:rsid w:val="00E7347B"/>
    <w:rsid w:val="00E73AEF"/>
    <w:rsid w:val="00E761AD"/>
    <w:rsid w:val="00E76AFA"/>
    <w:rsid w:val="00E774FD"/>
    <w:rsid w:val="00E817B4"/>
    <w:rsid w:val="00E86434"/>
    <w:rsid w:val="00E878FA"/>
    <w:rsid w:val="00E93E25"/>
    <w:rsid w:val="00EA2DAB"/>
    <w:rsid w:val="00EA6A05"/>
    <w:rsid w:val="00EB6B4B"/>
    <w:rsid w:val="00ED673E"/>
    <w:rsid w:val="00ED6E92"/>
    <w:rsid w:val="00EE16FC"/>
    <w:rsid w:val="00EE1CE9"/>
    <w:rsid w:val="00EE47D1"/>
    <w:rsid w:val="00EF3767"/>
    <w:rsid w:val="00F07082"/>
    <w:rsid w:val="00F14D7B"/>
    <w:rsid w:val="00F20D0D"/>
    <w:rsid w:val="00F322CC"/>
    <w:rsid w:val="00F35C68"/>
    <w:rsid w:val="00F377A6"/>
    <w:rsid w:val="00F41AE7"/>
    <w:rsid w:val="00F4360E"/>
    <w:rsid w:val="00F47870"/>
    <w:rsid w:val="00F502F0"/>
    <w:rsid w:val="00F50665"/>
    <w:rsid w:val="00F51DBF"/>
    <w:rsid w:val="00F63481"/>
    <w:rsid w:val="00F67A71"/>
    <w:rsid w:val="00F710FE"/>
    <w:rsid w:val="00F71CE9"/>
    <w:rsid w:val="00F74B16"/>
    <w:rsid w:val="00F769A3"/>
    <w:rsid w:val="00F779D1"/>
    <w:rsid w:val="00F86E1C"/>
    <w:rsid w:val="00F87D44"/>
    <w:rsid w:val="00F9097F"/>
    <w:rsid w:val="00F9357F"/>
    <w:rsid w:val="00F94C8B"/>
    <w:rsid w:val="00F95DA8"/>
    <w:rsid w:val="00FB18D0"/>
    <w:rsid w:val="00FB7A7F"/>
    <w:rsid w:val="00FC455E"/>
    <w:rsid w:val="00FD3D93"/>
    <w:rsid w:val="00FD44B7"/>
    <w:rsid w:val="00FD7A7C"/>
    <w:rsid w:val="00FD7FDA"/>
    <w:rsid w:val="00FE2F18"/>
    <w:rsid w:val="00FE3B21"/>
    <w:rsid w:val="00FE55A2"/>
    <w:rsid w:val="00FF05FA"/>
    <w:rsid w:val="00FF2C7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customStyle="true"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36719D"/>
    <w:rPr>
      <w:color w:val="808080"/>
      <w:bdr w:space="0" w:sz="0" w:color="auto" w:val="none"/>
      <w:shd w:fill="auto" w:color="auto" w:val="clear"/>
    </w:rPr>
  </w:style>
  <w:style w:customStyle="true" w:styleId="eSPISCCParagraphDefaultFont" w:type="character">
    <w:name w:val="eSPIS_CC_Paragraph Default Font"/>
    <w:basedOn w:val="Zadanifontodlomka"/>
    <w:rsid w:val="003671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6719D"/>
    <w:rPr>
      <w:bdr w:space="0" w:sz="0" w:color="auto" w:val="none"/>
      <w:shd w:fill="FFFFCC" w:color="auto" w:val="clear"/>
      <w:lang w:val="hr-HR"/>
    </w:rPr>
  </w:style>
  <w:style w:customStyle="true" w:styleId="PozadinaSvijetloCrvena" w:type="character">
    <w:name w:val="Pozadina_SvijetloCrvena"/>
    <w:basedOn w:val="eSPISCCParagraphDefaultFont"/>
    <w:rsid w:val="003671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671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36719D"/>
    <w:rPr>
      <w:color w:val="808080"/>
      <w:bdr w:color="auto" w:space="0" w:sz="0" w:val="none"/>
      <w:shd w:color="auto" w:fill="auto" w:val="clear"/>
    </w:rPr>
  </w:style>
  <w:style w:customStyle="1" w:styleId="eSPISCCParagraphDefaultFont" w:type="character">
    <w:name w:val="eSPIS_CC_Paragraph Default Font"/>
    <w:basedOn w:val="Zadanifontodlomka"/>
    <w:rsid w:val="003671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6719D"/>
    <w:rPr>
      <w:bdr w:color="auto" w:space="0" w:sz="0" w:val="none"/>
      <w:shd w:color="auto" w:fill="FFFFCC" w:val="clear"/>
      <w:lang w:val="hr-HR"/>
    </w:rPr>
  </w:style>
  <w:style w:customStyle="1" w:styleId="PozadinaSvijetloCrvena" w:type="character">
    <w:name w:val="Pozadina_SvijetloCrvena"/>
    <w:basedOn w:val="eSPISCCParagraphDefaultFont"/>
    <w:rsid w:val="003671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671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744495">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Rj. nakon posebnog ispitnog ročišta</izvorni_sadrzaj>
    <derivirana_varijabla naziv="DomainObject.Primjedba_1">Rj. nakon posebnog ispitnog ročišta</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HELIOS FAROS, dioničko društvo za ugostiteljstvo</izvorni_sadrzaj>
    <derivirana_varijabla naziv="DomainObject.Predmet.ProtustrankaFormated_1">  HELIOS FAROS, dioničko društvo za ugostiteljstvo</derivirana_varijabla>
  </DomainObject.Predmet.ProtustrankaFormated>
  <DomainObject.Predmet.ProtustrankaFormatedOIB>
    <izvorni_sadrzaj>  HELIOS FAROS, dioničko društvo za ugostiteljstvo, OIB 48594515409</izvorni_sadrzaj>
    <derivirana_varijabla naziv="DomainObject.Predmet.ProtustrankaFormatedOIB_1">  HELIOS FAROS, dioničko društvo za ugostiteljstvo, OIB 48594515409</derivirana_varijabla>
  </DomainObject.Predmet.ProtustrankaFormatedOIB>
  <DomainObject.Predmet.ProtustrankaFormatedWithAdress>
    <izvorni_sadrzaj> HELIOS FAROS, dioničko društvo za ugostiteljstvo, Priko/bb, 21460 Stari Grad</izvorni_sadrzaj>
    <derivirana_varijabla naziv="DomainObject.Predmet.ProtustrankaFormatedWithAdress_1"> HELIOS FAROS, dioničko društvo za ugostiteljstvo, Priko/bb, 21460 Stari Grad</derivirana_varijabla>
  </DomainObject.Predmet.ProtustrankaFormatedWithAdress>
  <DomainObject.Predmet.ProtustrankaFormatedWithAdressOIB>
    <izvorni_sadrzaj> HELIOS FAROS, dioničko društvo za ugostiteljstvo, OIB 48594515409, Priko/bb, 21460 Stari Grad</izvorni_sadrzaj>
    <derivirana_varijabla naziv="DomainObject.Predmet.ProtustrankaFormatedWithAdressOIB_1"> HELIOS FAROS, dioničko društvo za ugostiteljstvo, OIB 48594515409, Priko/bb, 21460 Stari Grad</derivirana_varijabla>
  </DomainObject.Predmet.ProtustrankaFormatedWithAdressOIB>
  <DomainObject.Predmet.ProtustrankaWithAdress>
    <izvorni_sadrzaj>HELIOS FAROS, dioničko društvo za ugostiteljstvo Priko/bb, 21460 Stari Grad</izvorni_sadrzaj>
    <derivirana_varijabla naziv="DomainObject.Predmet.ProtustrankaWithAdress_1">HELIOS FAROS, dioničko društvo za ugostiteljstvo Priko/bb, 21460 Stari Grad</derivirana_varijabla>
  </DomainObject.Predmet.ProtustrankaWithAdress>
  <DomainObject.Predmet.ProtustrankaWithAdressOIB>
    <izvorni_sadrzaj>HELIOS FAROS, dioničko društvo za ugostiteljstvo, OIB 48594515409, Priko/bb, 21460 Stari Grad</izvorni_sadrzaj>
    <derivirana_varijabla naziv="DomainObject.Predmet.ProtustrankaWithAdressOIB_1">HELIOS FAROS, dioničko društvo za ugostiteljstvo, OIB 48594515409, Priko/bb, 21460 Stari Grad</derivirana_varijabla>
  </DomainObject.Predmet.ProtustrankaWithAdressOIB>
  <DomainObject.Predmet.ProtustrankaNazivFormated>
    <izvorni_sadrzaj>HELIOS FAROS, dioničko društvo za ugostiteljstvo</izvorni_sadrzaj>
    <derivirana_varijabla naziv="DomainObject.Predmet.ProtustrankaNazivFormated_1">HELIOS FAROS, dioničko društvo za ugostiteljstvo</derivirana_varijabla>
  </DomainObject.Predmet.ProtustrankaNazivFormated>
  <DomainObject.Predmet.ProtustrankaNazivFormatedOIB>
    <izvorni_sadrzaj>HELIOS FAROS, dioničko društvo za ugostiteljstvo, OIB 48594515409</izvorni_sadrzaj>
    <derivirana_varijabla naziv="DomainObject.Predmet.ProtustrankaNazivFormatedOIB_1">HELIOS FAROS, dioničko društvo za ugostiteljstvo,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HELIOS FAROS, dioničko društvo za ugostiteljstvo</item>
    </izvorni_sadrzaj>
    <derivirana_varijabla naziv="DomainObject.Predmet.ProtuStrankaListFormated_1">
      <item>HELIOS FAROS, dioničko društvo za ugostiteljstvo</item>
    </derivirana_varijabla>
  </DomainObject.Predmet.ProtuStrankaListFormated>
  <DomainObject.Predmet.ProtuStrankaListFormatedOIB>
    <izvorni_sadrzaj>
      <item>HELIOS FAROS, dioničko društvo za ugostiteljstvo, OIB 48594515409</item>
    </izvorni_sadrzaj>
    <derivirana_varijabla naziv="DomainObject.Predmet.ProtuStrankaListFormatedOIB_1">
      <item>HELIOS FAROS, dioničko društvo za ugostiteljstvo, OIB 48594515409</item>
    </derivirana_varijabla>
  </DomainObject.Predmet.ProtuStrankaListFormatedOIB>
  <DomainObject.Predmet.ProtuStrankaListFormatedWithAdress>
    <izvorni_sadrzaj>
      <item>HELIOS FAROS, dioničko društvo za ugostiteljstvo, Priko/bb, 21460 Stari Grad</item>
    </izvorni_sadrzaj>
    <derivirana_varijabla naziv="DomainObject.Predmet.ProtuStrankaListFormatedWithAdress_1">
      <item>HELIOS FAROS, dioničko društvo za ugostiteljstvo, Priko/bb, 21460 Stari Grad</item>
    </derivirana_varijabla>
  </DomainObject.Predmet.ProtuStrankaListFormatedWithAdress>
  <DomainObject.Predmet.ProtuStrankaListFormatedWithAdressOIB>
    <izvorni_sadrzaj>
      <item>HELIOS FAROS, dioničko društvo za ugostiteljstvo, OIB 48594515409, Priko/bb, 21460 Stari Grad</item>
    </izvorni_sadrzaj>
    <derivirana_varijabla naziv="DomainObject.Predmet.ProtuStrankaListFormatedWithAdressOIB_1">
      <item>HELIOS FAROS, dioničko društvo za ugostiteljstvo, OIB 48594515409, Priko/bb, 21460 Stari Grad</item>
    </derivirana_varijabla>
  </DomainObject.Predmet.ProtuStrankaListFormatedWithAdressOIB>
  <DomainObject.Predmet.ProtuStrankaListNazivFormated>
    <izvorni_sadrzaj>
      <item>HELIOS FAROS, dioničko društvo za ugostiteljstvo</item>
    </izvorni_sadrzaj>
    <derivirana_varijabla naziv="DomainObject.Predmet.ProtuStrankaListNazivFormated_1">
      <item>HELIOS FAROS, dioničko društvo za ugostiteljstvo</item>
    </derivirana_varijabla>
  </DomainObject.Predmet.ProtuStrankaListNazivFormated>
  <DomainObject.Predmet.ProtuStrankaListNazivFormatedOIB>
    <izvorni_sadrzaj>
      <item>HELIOS FAROS, dioničko društvo za ugostiteljstvo, OIB 48594515409</item>
    </izvorni_sadrzaj>
    <derivirana_varijabla naziv="DomainObject.Predmet.ProtuStrankaListNazivFormatedOIB_1">
      <item>HELIOS FAROS, dioničko društvo za ugostiteljstvo, OIB 48594515409</item>
    </derivirana_varijabla>
  </DomainObject.Predmet.ProtuStrankaListNazivFormatedOIB>
  <DomainObject.Predmet.OstaliList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zvorni_sadrzaj>
    <derivirana_varijabla naziv="DomainObject.Predmet.OstaliList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derivirana_varijabla>
  </DomainObject.Predmet.OstaliListFormated>
  <DomainObject.Predmet.OstaliList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zvorni_sadrzaj>
    <derivirana_varijabla naziv="DomainObject.Predmet.OstaliList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derivirana_varijabla>
  </DomainObject.Predmet.OstaliListFormatedOIB>
  <DomainObject.Predmet.OstaliListFormatedWithAdress>
    <izvorni_sadrzaj>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izvorni_sadrzaj>
    <derivirana_varijabla naziv="DomainObject.Predmet.OstaliListFormatedWithAdress_1">
      <item>Filip Gelo, Vatrogasna 54, 31000 Osijek</item>
      <item>Alen Ivković, Užarska 28/IV, 51000 Rijeka</item>
      <item>Nikša Barbarić, Ulica Kralja Zvonimira 33, 21460 Stari Grad</item>
      <item>Nikša Barić, Njiva 9, 21460 Stari Grad</item>
      <item>Tonči Bogdanić, Trg Škor Ambroza Vranjicanija 1, 21460 Stari Grad</item>
      <item>Antun Bojanić, Ulica Dr.ante Starčevića 12, 21460 Stari Grad</item>
      <item>Borko Bojanić, Vrisnik 125, 21465 Vrisnik</item>
      <item>Dinko Božiković, DOMOBRANSKA ULICA 36 (ranije: STARI GRAD, STARI GRAD, 0), 21460 Stari Grad</item>
      <item>Meri Božiković, Svirče 70, 21460 Svirče</item>
      <item>Dinka Buratović, Vrbanj 33, 21460 Vrbanj</item>
      <item>Dušan Buratović, Vrbanj 215, 21460 Vrbanj</item>
      <item>Melita Carić, Domobranska Ulica 32 A, 21460 Stari Grad</item>
      <item>Rina Carić, Carića Dvor 2, 21460 Stari Grad</item>
      <item>Marko Dabro, Ulica Kralja Zvonimira 10, 21460 Stari Grad</item>
      <item>Sonja Del, DOMOBRANSKA ULICA 21 (ranije: STARI GRAD, STARI GRAD, 0), 21460 Stari Grad</item>
      <item>Jordan Deletis, Ulica Predraga Bogdanića 34, 21460 Stari Grad</item>
      <item>Milica Draganić, JELSA 339 (ranije: JELSA, JELSA, 0), 21465 Jelsa</item>
      <item>Peroslav Dragičević, Ulica Ivice Stipišića 10, 21460 Stari Grad</item>
      <item>Jurko Dužević, Duolnjo Kola 7, 21460 Stari Grad</item>
      <item>Ivo Fidler, VRISNIK 10 (ranije: VRISNIK, VRISNIK, 0), 21465 Vrisnik</item>
      <item>Latka Fidler, VRISNIK 10 (ranije: VRISNIK, VRISNIK, 0), 21465 Vrisnik</item>
      <item>Marija Franičević, Gornji Dvori 9, 21460 Stari Grad</item>
      <item>Dinkica Garić, Ulica Matija Ivanića 35, 21460 Stari Grad</item>
      <item>Milena Gluščević, Vrbanj 66, 21460 Vrbanj</item>
      <item>Animari Jeličić, Ulica Ivice Stipišića 8, 21460 Stari Grad</item>
      <item>Marina Jurić, TRG STJEPANA RADIĆA 7 (ranije: STARI GRAD, STARI GRAD, 0), 21460 Stari Grad</item>
      <item>Helena Kalebić Görig, Vrbanj 52, 21460 Vrbanj</item>
      <item>Kristina Kekez, Šurokovića Dvor 7, 21460 Stari Grad</item>
      <item>Ivanka Knezović, Vukovarska Cesta 17 A, 21460 Stari Grad</item>
      <item>Robert Kolumbić, Vagonj 14, 21460 Stari Grad</item>
      <item>Matilda Kovačević, Ulica Zbora Narodne Garde 1, 21460 Stari Grad</item>
      <item>Fabris Kuničić, Ivan Dolac 11, 21465 Ivan Dolac</item>
      <item>Miljana Leleković, Vrbanj 149, 21460 Vrbanj</item>
      <item>Margita Lubina, Ulica Jurja Dalmatinca 6, 21460 Stari Grad</item>
      <item>Jakov Lupi, KOD SV. ROKA 5 (ranije: STARI GRAD, STARI GRAD, 0), 21460 Stari Grad</item>
      <item>Mićelino Lupi, VUKOVARSKA CESTA 9 (ranije: STARI GRAD, STARI GRAD, 0), 21460 Stari Grad</item>
      <item>Nikola Lupi, Kod Sv. Mandaline 1, 21460 Stari Grad</item>
      <item>Vinko Lupi, KOD SV. ROKA 7 (ranije: STARI GRAD, STARI GRAD, 0), 21460 Stari Grad</item>
      <item>Ivica Ljubić, ULICA NIKOLE TESLE 12 (ranije: STARI GRAD, STARI GRAD, 0), 21460 Stari Grad</item>
      <item>Božo Makjanić, Svirče 152, 21460 Svirče</item>
      <item>Cvjetko Matković, ULICA MATIJA IVANIĆA 39 (ranije: STARI GRAD, STARI GRAD, 0), 21460 Stari Grad</item>
      <item>Ivica Matković-dražica, Obala Žrtava Rata 4, 21460 Stari Grad</item>
      <item>Ivan Milatić, DOMOBRANSKA ULICA 44 A (ranije: STARI GRAD, STARI GRAD, 0), 21460 Stari Grad</item>
      <item>Stjepan Milatić, Vrbanj 150, 21460 Vrbanj</item>
      <item>Gordana Moscatello, Ploča 17, 21460 Stari Grad</item>
      <item>Marijana Moškatelo, Ploča 27, 21460 Stari Grad</item>
      <item>Tomi Moškatelo, PLOČA 2 (ranije: DOL, DOL, 0), 21460 Stari Grad</item>
      <item>Suvad Mujezinović, Ulica Emanuela Vidovića 3, 21460 Stari Grad</item>
      <item>Meri Odrljin, Ulica Pave Dulčića 3, 21460 Stari Grad</item>
      <item>Alenka Pavičić, VRBANJ 53 (ranije: VRBANJ, VRBANJ, 0), 21460 Vrbanj</item>
      <item>Meri Pavičić Donkić, Obala Žrtava Rata 5, 21460 Stari Grad</item>
      <item>Nikola Pavičić, VRBANJ 53 (ranije: VRBANJ, VRBANJ, 0), 21460 Vrbanj</item>
      <item>Andrej Petrić, KOD SV. MANDALINE 15 (ranije: STARI GRAD, STARI GRAD, 0), 21460 Stari Grad</item>
      <item>Siniša Petrić, Ulica Petra Scutteri 6, 21460 Stari Grad</item>
      <item>Tonko Petrić, Šiberija 20, 21460 Stari Grad</item>
      <item>Vinko Petrić, Ulica Kralja Zvonimira 28, 21460 Stari Grad</item>
      <item>Antun Plenković, SVIRČE 80 (ranije: SVIRČE, SVIRČE, 0), 21460 Svirče</item>
      <item>Dinko Račić, Vrbanj 442, 21460 Vrbanj</item>
      <item>Dobrila Račić, Vrbanj 302 A, 21460 Vrbanj</item>
      <item>Jakša Račić, Ulica Kneza Branimira 5, 21460 Stari Grad</item>
      <item>Tatijana Radman-livaja, Molo Njiva 6, 21460 Stari Grad</item>
      <item>Irena Roić, Pavičića Dvor 7, 21460 Stari Grad</item>
      <item>Juraj Roić, Vrankovića Dvor 1, 21460 Stari Grad</item>
      <item>Lući Roić, PAVIČIĆA DVOR 7 (ranije: DOL, DOL, 0), 21460 Stari Grad</item>
      <item>Duška Rubinić, Vrisnik 67, 21465 Vrisnik</item>
      <item>Ivan Sanseović, KUNIČIĆA DVOR 4 (ranije: DOL, DOL, 0), 21460 Stari Grad</item>
      <item>Igor Srhoj, ULICA PETRA KREŠIMIRA IV 5 (ranije: STARI GRAD, STARI GRAD, 0), 21460 Stari Grad</item>
      <item>Ivo Stančić, Stančića Dvor 10, 21460 Stari Grad</item>
      <item>Toni Tarbušković, Ulica Predraga Bogdanića 17, 21460 Stari Grad</item>
      <item>Anita Viceić, Svirče 148, 21460 Svirče</item>
      <item>Kuzma Viceić, Ulica Ivana Zajca 6, 21460 Stari Grad</item>
      <item>Marin Vidošević, VRBANJ 324 (ranije: VRBANJ, VRBANJ, 0), 21460 Vrbanj</item>
      <item>Toni Vidović, Obala Žrtava Rata 10, 21460 Stari Grad</item>
      <item>Igor Vodanović, VRBANJ 210 (ranije: VRBANJ, VRBANJ, 0), 21460 Vrbanj</item>
      <item>Jurica Vodanović, ULICA DON MIHOVILA PAVLINOVIĆA 3 (ranije: STARI GRAD, STARI GRAD, 0), 21460 Stari Grad</item>
      <item>Ana Vranković, VRANKOVIĆA DVOR 6 (ranije: DOL, DOL, 0), 21460 Stari Grad</item>
      <item>Lukrecija Vranković, Svirče 96, 21460 Svirče</item>
      <item>Dragiša Zaninović, Ulica Kneza Branimira 19, 21460 Stari Grad</item>
      <item>Katica Zaninović, Ulica Kneza Branimira 19, 21460 Stari Grad</item>
      <item>Luka Stančić, Stančića Dvor 13, 21460 Stari Grad</item>
      <item>Meri Stipišić, Vrbanj 109, 21460 Vrbanj</item>
      <item>Zdeslav Škarpa, Ulica Don Frane Bulića 7, 21460 Stari Grad</item>
      <item>Franko Šoljan, Ulica Matija Ivanića 43, 21460 Stari Grad</item>
      <item>Neno Šoljan, Ulica Matije Gupca 3, 21460 Stari Grad</item>
    </derivirana_varijabla>
  </DomainObject.Predmet.OstaliListFormatedWithAdress>
  <DomainObject.Predmet.OstaliListFormatedWithAdressOIB>
    <izvorni_sadrzaj>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izvorni_sadrzaj>
    <derivirana_varijabla naziv="DomainObject.Predmet.OstaliListFormatedWithAdressOIB_1">
      <item>Filip Gelo, OIB 68066482877, Vatrogasna 54, 31000 Osijek</item>
      <item>Alen Ivković, OIB 63957064080, Užarska 28/IV, 51000 Rijeka</item>
      <item>Nikša Barbarić, OIB 58503275233, Ulica Kralja Zvonimira 33, 21460 Stari Grad</item>
      <item>Nikša Barić, OIB 23657353558, Njiva 9, 21460 Stari Grad</item>
      <item>Tonči Bogdanić, OIB 35712879769, Trg Škor Ambroza Vranjicanija 1, 21460 Stari Grad</item>
      <item>Antun Bojanić, OIB 25390858866, Ulica Dr.ante Starčevića 12, 21460 Stari Grad</item>
      <item>Borko Bojanić, OIB 07902207709, Vrisnik 125, 21465 Vrisnik</item>
      <item>Dinko Božiković, OIB 01052764195, DOMOBRANSKA ULICA 36 (ranije: STARI GRAD, STARI GRAD, 0), 21460 Stari Grad</item>
      <item>Meri Božiković, OIB 61726058866, Svirče 70, 21460 Svirče</item>
      <item>Dinka Buratović, OIB 16309045883, Vrbanj 33, 21460 Vrbanj</item>
      <item>Dušan Buratović, OIB 25491440550, Vrbanj 215, 21460 Vrbanj</item>
      <item>Melita Carić, OIB 77082555798, Domobranska Ulica 32 A, 21460 Stari Grad</item>
      <item>Rina Carić, OIB 81122590612, Carića Dvor 2, 21460 Stari Grad</item>
      <item>Marko Dabro, OIB 25869758281, Ulica Kralja Zvonimira 10, 21460 Stari Grad</item>
      <item>Sonja Del, OIB 75936265707, DOMOBRANSKA ULICA 21 (ranije: STARI GRAD, STARI GRAD, 0), 21460 Stari Grad</item>
      <item>Jordan Deletis, OIB 14145462525, Ulica Predraga Bogdanića 34, 21460 Stari Grad</item>
      <item>Milica Draganić, OIB 11562636123, JELSA 339 (ranije: JELSA, JELSA, 0), 21465 Jelsa</item>
      <item>Peroslav Dragičević, OIB 15791751073, Ulica Ivice Stipišića 10, 21460 Stari Grad</item>
      <item>Jurko Dužević, OIB 80685108616, Duolnjo Kola 7, 21460 Stari Grad</item>
      <item>Ivo Fidler, OIB 78039638098, VRISNIK 10 (ranije: VRISNIK, VRISNIK, 0), 21465 Vrisnik</item>
      <item>Latka Fidler, OIB 28810656701, VRISNIK 10 (ranije: VRISNIK, VRISNIK, 0), 21465 Vrisnik</item>
      <item>Marija Franičević, OIB 37205376047, Gornji Dvori 9, 21460 Stari Grad</item>
      <item>Dinkica Garić, OIB 34659714940, Ulica Matija Ivanića 35, 21460 Stari Grad</item>
      <item>Milena Gluščević, OIB 97242624022, Vrbanj 66, 21460 Vrbanj</item>
      <item>Animari Jeličić, OIB 14710222757, Ulica Ivice Stipišića 8, 21460 Stari Grad</item>
      <item>Marina Jurić, OIB 43006608113, TRG STJEPANA RADIĆA 7 (ranije: STARI GRAD, STARI GRAD, 0), 21460 Stari Grad</item>
      <item>Helena Kalebić Görig, OIB 85121632115, Vrbanj 52, 21460 Vrbanj</item>
      <item>Kristina Kekez, OIB 09340335470, Šurokovića Dvor 7, 21460 Stari Grad</item>
      <item>Ivanka Knezović, OIB 22675913781, Vukovarska Cesta 17 A, 21460 Stari Grad</item>
      <item>Robert Kolumbić, OIB 00666799529, Vagonj 14, 21460 Stari Grad</item>
      <item>Matilda Kovačević, OIB 73368633655, Ulica Zbora Narodne Garde 1, 21460 Stari Grad</item>
      <item>Fabris Kuničić, OIB 54895041561, Ivan Dolac 11, 21465 Ivan Dolac</item>
      <item>Miljana Leleković, OIB 10525896098, Vrbanj 149, 21460 Vrbanj</item>
      <item>Margita Lubina, OIB 23679765650, Ulica Jurja Dalmatinca 6, 21460 Stari Grad</item>
      <item>Jakov Lupi, OIB 27983251135, KOD SV. ROKA 5 (ranije: STARI GRAD, STARI GRAD, 0), 21460 Stari Grad</item>
      <item>Mićelino Lupi, OIB 29422768835, VUKOVARSKA CESTA 9 (ranije: STARI GRAD, STARI GRAD, 0), 21460 Stari Grad</item>
      <item>Nikola Lupi, OIB 99879737628, Kod Sv. Mandaline 1, 21460 Stari Grad</item>
      <item>Vinko Lupi, OIB 11848062223, KOD SV. ROKA 7 (ranije: STARI GRAD, STARI GRAD, 0), 21460 Stari Grad</item>
      <item>Ivica Ljubić, OIB 56655610557, ULICA NIKOLE TESLE 12 (ranije: STARI GRAD, STARI GRAD, 0), 21460 Stari Grad</item>
      <item>Božo Makjanić, OIB 80928770835, Svirče 152, 21460 Svirče</item>
      <item>Cvjetko Matković, OIB 10443683019, ULICA MATIJA IVANIĆA 39 (ranije: STARI GRAD, STARI GRAD, 0), 21460 Stari Grad</item>
      <item>Ivica Matković-dražica, OIB 17752241913, Obala Žrtava Rata 4, 21460 Stari Grad</item>
      <item>Ivan Milatić, OIB 03038363991, DOMOBRANSKA ULICA 44 A (ranije: STARI GRAD, STARI GRAD, 0), 21460 Stari Grad</item>
      <item>Stjepan Milatić, OIB 24125103132, Vrbanj 150, 21460 Vrbanj</item>
      <item>Gordana Moscatello, OIB 83897408760, Ploča 17, 21460 Stari Grad</item>
      <item>Marijana Moškatelo, OIB 47789083770, Ploča 27, 21460 Stari Grad</item>
      <item>Tomi Moškatelo, OIB 23063775832, PLOČA 2 (ranije: DOL, DOL, 0), 21460 Stari Grad</item>
      <item>Suvad Mujezinović, OIB 79807741036, Ulica Emanuela Vidovića 3, 21460 Stari Grad</item>
      <item>Meri Odrljin, OIB 77718989091, Ulica Pave Dulčića 3, 21460 Stari Grad</item>
      <item>Alenka Pavičić, OIB 09982442980, VRBANJ 53 (ranije: VRBANJ, VRBANJ, 0), 21460 Vrbanj</item>
      <item>Meri Pavičić Donkić, OIB 14219038598, Obala Žrtava Rata 5, 21460 Stari Grad</item>
      <item>Nikola Pavičić, OIB 91865331053, VRBANJ 53 (ranije: VRBANJ, VRBANJ, 0), 21460 Vrbanj</item>
      <item>Andrej Petrić, OIB 19736485808, KOD SV. MANDALINE 15 (ranije: STARI GRAD, STARI GRAD, 0), 21460 Stari Grad</item>
      <item>Siniša Petrić, OIB 59516009847, Ulica Petra Scutteri 6, 21460 Stari Grad</item>
      <item>Tonko Petrić, OIB 82973125806, Šiberija 20, 21460 Stari Grad</item>
      <item>Vinko Petrić, OIB 25756669353, Ulica Kralja Zvonimira 28, 21460 Stari Grad</item>
      <item>Antun Plenković, OIB 85969226037, SVIRČE 80 (ranije: SVIRČE, SVIRČE, 0), 21460 Svirče</item>
      <item>Dinko Račić, OIB 02437704848, Vrbanj 442, 21460 Vrbanj</item>
      <item>Dobrila Račić, OIB 20570606006, Vrbanj 302 A, 21460 Vrbanj</item>
      <item>Jakša Račić, OIB 38999423527, Ulica Kneza Branimira 5, 21460 Stari Grad</item>
      <item>Tatijana Radman-livaja, OIB 18508954323, Molo Njiva 6, 21460 Stari Grad</item>
      <item>Irena Roić, OIB 74510422762, Pavičića Dvor 7, 21460 Stari Grad</item>
      <item>Juraj Roić, OIB 40166347687, Vrankovića Dvor 1, 21460 Stari Grad</item>
      <item>Lući Roić, OIB 24743587539, PAVIČIĆA DVOR 7 (ranije: DOL, DOL, 0), 21460 Stari Grad</item>
      <item>Duška Rubinić, OIB 81753177049, Vrisnik 67, 21465 Vrisnik</item>
      <item>Ivan Sanseović, OIB 08563467932, KUNIČIĆA DVOR 4 (ranije: DOL, DOL, 0), 21460 Stari Grad</item>
      <item>Igor Srhoj, OIB 49614028914, ULICA PETRA KREŠIMIRA IV 5 (ranije: STARI GRAD, STARI GRAD, 0), 21460 Stari Grad</item>
      <item>Ivo Stančić, OIB 64029423659, Stančića Dvor 10, 21460 Stari Grad</item>
      <item>Toni Tarbušković, OIB 94345687118, Ulica Predraga Bogdanića 17, 21460 Stari Grad</item>
      <item>Anita Viceić, OIB 06333694020, Svirče 148, 21460 Svirče</item>
      <item>Kuzma Viceić, OIB 18673197960, Ulica Ivana Zajca 6, 21460 Stari Grad</item>
      <item>Marin Vidošević, OIB 79171335463, VRBANJ 324 (ranije: VRBANJ, VRBANJ, 0), 21460 Vrbanj</item>
      <item>Toni Vidović, OIB 06215024380, Obala Žrtava Rata 10, 21460 Stari Grad</item>
      <item>Igor Vodanović, OIB 84309988572, VRBANJ 210 (ranije: VRBANJ, VRBANJ, 0), 21460 Vrbanj</item>
      <item>Jurica Vodanović, OIB 73535528486, ULICA DON MIHOVILA PAVLINOVIĆA 3 (ranije: STARI GRAD, STARI GRAD, 0), 21460 Stari Grad</item>
      <item>Ana Vranković, OIB 16520971202, VRANKOVIĆA DVOR 6 (ranije: DOL, DOL, 0), 21460 Stari Grad</item>
      <item>Lukrecija Vranković, OIB 74776528214, Svirče 96, 21460 Svirče</item>
      <item>Dragiša Zaninović, OIB 39417717290, Ulica Kneza Branimira 19, 21460 Stari Grad</item>
      <item>Katica Zaninović, OIB 02436297803, Ulica Kneza Branimira 19, 21460 Stari Grad</item>
      <item>Luka Stančić, OIB 91475365556, Stančića Dvor 13, 21460 Stari Grad</item>
      <item>Meri Stipišić, OIB 11963988379, Vrbanj 109, 21460 Vrbanj</item>
      <item>Zdeslav Škarpa, OIB 76872378956, Ulica Don Frane Bulića 7, 21460 Stari Grad</item>
      <item>Franko Šoljan, OIB 99776208688, Ulica Matija Ivanića 43, 21460 Stari Grad</item>
      <item>Neno Šoljan, OIB 04419572654, Ulica Matije Gupca 3, 21460 Stari Grad</item>
    </derivirana_varijabla>
  </DomainObject.Predmet.OstaliListFormatedWithAdressOIB>
  <DomainObject.Predmet.OstaliListNazivFormated>
    <izvorni_sadrzaj>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zvorni_sadrzaj>
    <derivirana_varijabla naziv="DomainObject.Predmet.OstaliListNazivFormated_1">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derivirana_varijabla>
  </DomainObject.Predmet.OstaliListNazivFormated>
  <DomainObject.Predmet.OstaliListNazivFormatedOIB>
    <izvorni_sadrzaj>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izvorni_sadrzaj>
    <derivirana_varijabla naziv="DomainObject.Predmet.OstaliListNazivFormatedOIB_1">
      <item>Filip Gelo, OIB 68066482877</item>
      <item>Alen Ivković, OIB 63957064080</item>
      <item>Nikša Barbarić, OIB 58503275233</item>
      <item>Nikša Barić, OIB 23657353558</item>
      <item>Tonči Bogdanić, OIB 35712879769</item>
      <item>Antun Bojanić, OIB 25390858866</item>
      <item>Borko Bojanić, OIB 07902207709</item>
      <item>Dinko Božiković, OIB 01052764195</item>
      <item>Meri Božiković, OIB 61726058866</item>
      <item>Dinka Buratović, OIB 16309045883</item>
      <item>Dušan Buratović, OIB 25491440550</item>
      <item>Melita Carić, OIB 77082555798</item>
      <item>Rina Carić, OIB 81122590612</item>
      <item>Marko Dabro, OIB 25869758281</item>
      <item>Sonja Del, OIB 75936265707</item>
      <item>Jordan Deletis, OIB 14145462525</item>
      <item>Milica Draganić, OIB 11562636123</item>
      <item>Peroslav Dragičević, OIB 15791751073</item>
      <item>Jurko Dužević, OIB 80685108616</item>
      <item>Ivo Fidler, OIB 78039638098</item>
      <item>Latka Fidler, OIB 28810656701</item>
      <item>Marija Franičević, OIB 37205376047</item>
      <item>Dinkica Garić, OIB 34659714940</item>
      <item>Milena Gluščević, OIB 97242624022</item>
      <item>Animari Jeličić, OIB 14710222757</item>
      <item>Marina Jurić, OIB 43006608113</item>
      <item>Helena Kalebić Görig, OIB 85121632115</item>
      <item>Kristina Kekez, OIB 09340335470</item>
      <item>Ivanka Knezović, OIB 22675913781</item>
      <item>Robert Kolumbić, OIB 00666799529</item>
      <item>Matilda Kovačević, OIB 73368633655</item>
      <item>Fabris Kuničić, OIB 54895041561</item>
      <item>Miljana Leleković, OIB 10525896098</item>
      <item>Margita Lubina, OIB 23679765650</item>
      <item>Jakov Lupi, OIB 27983251135</item>
      <item>Mićelino Lupi, OIB 29422768835</item>
      <item>Nikola Lupi, OIB 99879737628</item>
      <item>Vinko Lupi, OIB 11848062223</item>
      <item>Ivica Ljubić, OIB 56655610557</item>
      <item>Božo Makjanić, OIB 80928770835</item>
      <item>Cvjetko Matković, OIB 10443683019</item>
      <item>Ivica Matković-dražica, OIB 17752241913</item>
      <item>Ivan Milatić, OIB 03038363991</item>
      <item>Stjepan Milatić, OIB 24125103132</item>
      <item>Gordana Moscatello, OIB 83897408760</item>
      <item>Marijana Moškatelo, OIB 47789083770</item>
      <item>Tomi Moškatelo, OIB 23063775832</item>
      <item>Suvad Mujezinović, OIB 79807741036</item>
      <item>Meri Odrljin, OIB 77718989091</item>
      <item>Alenka Pavičić, OIB 09982442980</item>
      <item>Meri Pavičić Donkić, OIB 14219038598</item>
      <item>Nikola Pavičić, OIB 91865331053</item>
      <item>Andrej Petrić, OIB 19736485808</item>
      <item>Siniša Petrić, OIB 59516009847</item>
      <item>Tonko Petrić, OIB 82973125806</item>
      <item>Vinko Petrić, OIB 25756669353</item>
      <item>Antun Plenković, OIB 85969226037</item>
      <item>Dinko Račić, OIB 02437704848</item>
      <item>Dobrila Račić, OIB 20570606006</item>
      <item>Jakša Račić, OIB 38999423527</item>
      <item>Tatijana Radman-livaja, OIB 18508954323</item>
      <item>Irena Roić, OIB 74510422762</item>
      <item>Juraj Roić, OIB 40166347687</item>
      <item>Lući Roić, OIB 24743587539</item>
      <item>Duška Rubinić, OIB 81753177049</item>
      <item>Ivan Sanseović, OIB 08563467932</item>
      <item>Igor Srhoj, OIB 49614028914</item>
      <item>Ivo Stančić, OIB 64029423659</item>
      <item>Toni Tarbušković, OIB 94345687118</item>
      <item>Anita Viceić, OIB 06333694020</item>
      <item>Kuzma Viceić, OIB 18673197960</item>
      <item>Marin Vidošević, OIB 79171335463</item>
      <item>Toni Vidović, OIB 06215024380</item>
      <item>Igor Vodanović, OIB 84309988572</item>
      <item>Jurica Vodanović, OIB 73535528486</item>
      <item>Ana Vranković, OIB 16520971202</item>
      <item>Lukrecija Vranković, OIB 74776528214</item>
      <item>Dragiša Zaninović, OIB 39417717290</item>
      <item>Katica Zaninović, OIB 02436297803</item>
      <item>Luka Stančić, OIB 91475365556</item>
      <item>Meri Stipišić, OIB 11963988379</item>
      <item>Zdeslav Škarpa, OIB 76872378956</item>
      <item>Franko Šoljan, OIB 99776208688</item>
      <item>Neno Šoljan, OIB 04419572654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HELIOS FAROS, dioničko društvo za ugostiteljstvo</izvorni_sadrzaj>
    <derivirana_varijabla naziv="DomainObject.Predmet.ProtustrankaIDrugi_1">HELIOS FAROS, dioničko društvo za ugostiteljstvo</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HELIOS FAROS, dioničko društvo za ugostiteljstvo, OIB 48594515409, Priko/bb, 21460 Stari Grad</izvorni_sadrzaj>
    <derivirana_varijabla naziv="DomainObject.Predmet.ProtustrankaIDrugiAdressOIB_1">HELIOS FAROS, dioničko društvo za ugostiteljstvo,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HELIOS FAROS, dioničko društvo za ugostiteljstvo</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izvorni_sadrzaj>
    <derivirana_varijabla naziv="DomainObject.Predmet.SudioniciListNaziv_1">
      <item>FINA ZAGREB</item>
      <item>HELIOS FAROS, dioničko društvo za ugostiteljstvo</item>
      <item>Filip Gelo</item>
      <item>Alen Ivković</item>
      <item>Nikša Barbarić</item>
      <item>Nikša Barić</item>
      <item>Tonči Bogdanić</item>
      <item>Antun Bojanić</item>
      <item>Borko Bojanić</item>
      <item>Dinko Božiković</item>
      <item>Meri Božiković</item>
      <item>Dinka Buratović</item>
      <item>Dušan Buratović</item>
      <item>Melita Carić</item>
      <item>Rina Carić</item>
      <item>Marko Dabro</item>
      <item>Sonja Del</item>
      <item>Jordan Deletis</item>
      <item>Milica Draganić</item>
      <item>Peroslav Dragičević</item>
      <item>Jurko Dužević</item>
      <item>Ivo Fidler</item>
      <item>Latka Fidler</item>
      <item>Marija Franičević</item>
      <item>Dinkica Garić</item>
      <item>Milena Gluščević</item>
      <item>Animari Jeličić</item>
      <item>Marina Jurić</item>
      <item>Helena Kalebić Görig</item>
      <item>Kristina Kekez</item>
      <item>Ivanka Knezović</item>
      <item>Robert Kolumbić</item>
      <item>Matilda Kovačević</item>
      <item>Fabris Kuničić</item>
      <item>Miljana Leleković</item>
      <item>Margita Lubina</item>
      <item>Jakov Lupi</item>
      <item>Mićelino Lupi</item>
      <item>Nikola Lupi</item>
      <item>Vinko Lupi</item>
      <item>Ivica Ljubić</item>
      <item>Božo Makjanić</item>
      <item>Cvjetko Matković</item>
      <item>Ivica Matković-dražica</item>
      <item>Ivan Milatić</item>
      <item>Stjepan Milatić</item>
      <item>Gordana Moscatello</item>
      <item>Marijana Moškatelo</item>
      <item>Tomi Moškatelo</item>
      <item>Suvad Mujezinović</item>
      <item>Meri Odrljin</item>
      <item>Alenka Pavičić</item>
      <item>Meri Pavičić Donkić</item>
      <item>Nikola Pavičić</item>
      <item>Andrej Petrić</item>
      <item>Siniša Petrić</item>
      <item>Tonko Petrić</item>
      <item>Vinko Petrić</item>
      <item>Antun Plenković</item>
      <item>Dinko Račić</item>
      <item>Dobrila Račić</item>
      <item>Jakša Račić</item>
      <item>Tatijana Radman-livaja</item>
      <item>Irena Roić</item>
      <item>Juraj Roić</item>
      <item>Lući Roić</item>
      <item>Duška Rubinić</item>
      <item>Ivan Sanseović</item>
      <item>Igor Srhoj</item>
      <item>Ivo Stančić</item>
      <item>Toni Tarbušković</item>
      <item>Anita Viceić</item>
      <item>Kuzma Viceić</item>
      <item>Marin Vidošević</item>
      <item>Toni Vidović</item>
      <item>Igor Vodanović</item>
      <item>Jurica Vodanović</item>
      <item>Ana Vranković</item>
      <item>Lukrecija Vranković</item>
      <item>Dragiša Zaninović</item>
      <item>Katica Zaninović</item>
      <item>Luka Stančić</item>
      <item>Meri Stipišić</item>
      <item>Zdeslav Škarpa</item>
      <item>Franko Šoljan</item>
      <item>Neno Šoljan</item>
    </derivirana_varijabla>
  </DomainObject.Predmet.SudioniciListNaziv>
  <DomainObject.Predmet.SudioniciListAdressOIB>
    <izvorni_sadrzaj>
      <item>FINA ZAGREB, OIB 85821130368, Koturaška 43,10000 Zagreb</item>
      <item>HELIOS FAROS, dioničko društvo za ugostiteljstvo, OIB 48594515409, Priko/bb,21460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izvorni_sadrzaj>
    <derivirana_varijabla naziv="DomainObject.Predmet.SudioniciListAdressOIB_1">
      <item>FINA ZAGREB, OIB 85821130368, Koturaška 43,10000 Zagreb</item>
      <item>HELIOS FAROS, dioničko društvo za ugostiteljstvo, OIB 48594515409, Priko/bb,21460 Stari Grad</item>
      <item>Filip Gelo, OIB 68066482877, Vatrogasna 54,31000 Osijek</item>
      <item>Alen Ivković, OIB 63957064080, Užarska 28/IV,51000 Rijeka</item>
      <item>Nikša Barbarić, OIB 58503275233, Ulica Kralja Zvonimira 33,21460 Stari Grad</item>
      <item>Nikša Barić, OIB 23657353558, Njiva 9,21460 Stari Grad</item>
      <item>Tonči Bogdanić, OIB 35712879769, Trg Škor Ambroza Vranjicanija 1,21460 Stari Grad</item>
      <item>Antun Bojanić, OIB 25390858866, Ulica Dr.ante Starčevića 12,21460 Stari Grad</item>
      <item>Borko Bojanić, OIB 07902207709, Vrisnik 125,21465 Vrisnik</item>
      <item>Dinko Božiković, OIB 01052764195, DOMOBRANSKA ULICA 36 (ranije: STARI GRAD, STARI GRAD, 0),21460 Stari Grad</item>
      <item>Meri Božiković, OIB 61726058866, Svirče 70,21460 Svirče</item>
      <item>Dinka Buratović, OIB 16309045883, Vrbanj 33,21460 Vrbanj</item>
      <item>Dušan Buratović, OIB 25491440550, Vrbanj 215,21460 Vrbanj</item>
      <item>Melita Carić, OIB 77082555798, Domobranska Ulica 32 A,21460 Stari Grad</item>
      <item>Rina Carić, OIB 81122590612, Carića Dvor 2,21460 Stari Grad</item>
      <item>Marko Dabro, OIB 25869758281, Ulica Kralja Zvonimira 10,21460 Stari Grad</item>
      <item>Sonja Del, OIB 75936265707, DOMOBRANSKA ULICA 21 (ranije: STARI GRAD, STARI GRAD, 0),21460 Stari Grad</item>
      <item>Jordan Deletis, OIB 14145462525, Ulica Predraga Bogdanića 34,21460 Stari Grad</item>
      <item>Milica Draganić, OIB 11562636123, JELSA 339 (ranije: JELSA, JELSA, 0),21465 Jelsa</item>
      <item>Peroslav Dragičević, OIB 15791751073, Ulica Ivice Stipišića 10,21460 Stari Grad</item>
      <item>Jurko Dužević, OIB 80685108616, Duolnjo Kola 7,21460 Stari Grad</item>
      <item>Ivo Fidler, OIB 78039638098, VRISNIK 10 (ranije: VRISNIK, VRISNIK, 0),21465 Vrisnik</item>
      <item>Latka Fidler, OIB 28810656701, VRISNIK 10 (ranije: VRISNIK, VRISNIK, 0),21465 Vrisnik</item>
      <item>Marija Franičević, OIB 37205376047, Gornji Dvori 9,21460 Stari Grad</item>
      <item>Dinkica Garić, OIB 34659714940, Ulica Matija Ivanića 35,21460 Stari Grad</item>
      <item>Milena Gluščević, OIB 97242624022, Vrbanj 66,21460 Vrbanj</item>
      <item>Animari Jeličić, OIB 14710222757, Ulica Ivice Stipišića 8,21460 Stari Grad</item>
      <item>Marina Jurić, OIB 43006608113, TRG STJEPANA RADIĆA 7 (ranije: STARI GRAD, STARI GRAD, 0),21460 Stari Grad</item>
      <item>Helena Kalebić Görig, OIB 85121632115, Vrbanj 52,21460 Vrbanj</item>
      <item>Kristina Kekez, OIB 09340335470, Šurokovića Dvor 7,21460 Stari Grad</item>
      <item>Ivanka Knezović, OIB 22675913781, Vukovarska Cesta 17 A,21460 Stari Grad</item>
      <item>Robert Kolumbić, OIB 00666799529, Vagonj 14,21460 Stari Grad</item>
      <item>Matilda Kovačević, OIB 73368633655, Ulica Zbora Narodne Garde 1,21460 Stari Grad</item>
      <item>Fabris Kuničić, OIB 54895041561, Ivan Dolac 11,21465 Ivan Dolac</item>
      <item>Miljana Leleković, OIB 10525896098, Vrbanj 149,21460 Vrbanj</item>
      <item>Margita Lubina, OIB 23679765650, Ulica Jurja Dalmatinca 6,21460 Stari Grad</item>
      <item>Jakov Lupi, OIB 27983251135, KOD SV. ROKA 5 (ranije: STARI GRAD, STARI GRAD, 0),21460 Stari Grad</item>
      <item>Mićelino Lupi, OIB 29422768835, VUKOVARSKA CESTA 9 (ranije: STARI GRAD, STARI GRAD, 0),21460 Stari Grad</item>
      <item>Nikola Lupi, OIB 99879737628, Kod Sv. Mandaline 1,21460 Stari Grad</item>
      <item>Vinko Lupi, OIB 11848062223, KOD SV. ROKA 7 (ranije: STARI GRAD, STARI GRAD, 0),21460 Stari Grad</item>
      <item>Ivica Ljubić, OIB 56655610557, ULICA NIKOLE TESLE 12 (ranije: STARI GRAD, STARI GRAD, 0),21460 Stari Grad</item>
      <item>Božo Makjanić, OIB 80928770835, Svirče 152,21460 Svirče</item>
      <item>Cvjetko Matković, OIB 10443683019, ULICA MATIJA IVANIĆA 39 (ranije: STARI GRAD, STARI GRAD, 0),21460 Stari Grad</item>
      <item>Ivica Matković-dražica, OIB 17752241913, Obala Žrtava Rata 4,21460 Stari Grad</item>
      <item>Ivan Milatić, OIB 03038363991, DOMOBRANSKA ULICA 44 A (ranije: STARI GRAD, STARI GRAD, 0),21460 Stari Grad</item>
      <item>Stjepan Milatić, OIB 24125103132, Vrbanj 150,21460 Vrbanj</item>
      <item>Gordana Moscatello, OIB 83897408760, Ploča 17,21460 Stari Grad</item>
      <item>Marijana Moškatelo, OIB 47789083770, Ploča 27,21460 Stari Grad</item>
      <item>Tomi Moškatelo, OIB 23063775832, PLOČA 2 (ranije: DOL, DOL, 0),21460 Stari Grad</item>
      <item>Suvad Mujezinović, OIB 79807741036, Ulica Emanuela Vidovića 3,21460 Stari Grad</item>
      <item>Meri Odrljin, OIB 77718989091, Ulica Pave Dulčića 3,21460 Stari Grad</item>
      <item>Alenka Pavičić, OIB 09982442980, VRBANJ 53 (ranije: VRBANJ, VRBANJ, 0),21460 Vrbanj</item>
      <item>Meri Pavičić Donkić, OIB 14219038598, Obala Žrtava Rata 5,21460 Stari Grad</item>
      <item>Nikola Pavičić, OIB 91865331053, VRBANJ 53 (ranije: VRBANJ, VRBANJ, 0),21460 Vrbanj</item>
      <item>Andrej Petrić, OIB 19736485808, KOD SV. MANDALINE 15 (ranije: STARI GRAD, STARI GRAD, 0),21460 Stari Grad</item>
      <item>Siniša Petrić, OIB 59516009847, Ulica Petra Scutteri 6,21460 Stari Grad</item>
      <item>Tonko Petrić, OIB 82973125806, Šiberija 20,21460 Stari Grad</item>
      <item>Vinko Petrić, OIB 25756669353, Ulica Kralja Zvonimira 28,21460 Stari Grad</item>
      <item>Antun Plenković, OIB 85969226037, SVIRČE 80 (ranije: SVIRČE, SVIRČE, 0),21460 Svirče</item>
      <item>Dinko Račić, OIB 02437704848, Vrbanj 442,21460 Vrbanj</item>
      <item>Dobrila Račić, OIB 20570606006, Vrbanj 302 A,21460 Vrbanj</item>
      <item>Jakša Račić, OIB 38999423527, Ulica Kneza Branimira 5,21460 Stari Grad</item>
      <item>Tatijana Radman-livaja, OIB 18508954323, Molo Njiva 6,21460 Stari Grad</item>
      <item>Irena Roić, OIB 74510422762, Pavičića Dvor 7,21460 Stari Grad</item>
      <item>Juraj Roić, OIB 40166347687, Vrankovića Dvor 1,21460 Stari Grad</item>
      <item>Lući Roić, OIB 24743587539, PAVIČIĆA DVOR 7 (ranije: DOL, DOL, 0),21460 Stari Grad</item>
      <item>Duška Rubinić, OIB 81753177049, Vrisnik 67,21465 Vrisnik</item>
      <item>Ivan Sanseović, OIB 08563467932, KUNIČIĆA DVOR 4 (ranije: DOL, DOL, 0),21460 Stari Grad</item>
      <item>Igor Srhoj, OIB 49614028914, ULICA PETRA KREŠIMIRA IV 5 (ranije: STARI GRAD, STARI GRAD, 0),21460 Stari Grad</item>
      <item>Ivo Stančić, OIB 64029423659, Stančića Dvor 10,21460 Stari Grad</item>
      <item>Toni Tarbušković, OIB 94345687118, Ulica Predraga Bogdanića 17,21460 Stari Grad</item>
      <item>Anita Viceić, OIB 06333694020, Svirče 148,21460 Svirče</item>
      <item>Kuzma Viceić, OIB 18673197960, Ulica Ivana Zajca 6,21460 Stari Grad</item>
      <item>Marin Vidošević, OIB 79171335463, VRBANJ 324 (ranije: VRBANJ, VRBANJ, 0),21460 Vrbanj</item>
      <item>Toni Vidović, OIB 06215024380, Obala Žrtava Rata 10,21460 Stari Grad</item>
      <item>Igor Vodanović, OIB 84309988572, VRBANJ 210 (ranije: VRBANJ, VRBANJ, 0),21460 Vrbanj</item>
      <item>Jurica Vodanović, OIB 73535528486, ULICA DON MIHOVILA PAVLINOVIĆA 3 (ranije: STARI GRAD, STARI GRAD, 0),21460 Stari Grad</item>
      <item>Ana Vranković, OIB 16520971202, VRANKOVIĆA DVOR 6 (ranije: DOL, DOL, 0),21460 Stari Grad</item>
      <item>Lukrecija Vranković, OIB 74776528214, Svirče 96,21460 Svirče</item>
      <item>Dragiša Zaninović, OIB 39417717290, Ulica Kneza Branimira 19,21460 Stari Grad</item>
      <item>Katica Zaninović, OIB 02436297803, Ulica Kneza Branimira 19,21460 Stari Grad</item>
      <item>Luka Stančić, OIB 91475365556, Stančića Dvor 13,21460 Stari Grad</item>
      <item>Meri Stipišić, OIB 11963988379, Vrbanj 109,21460 Vrbanj</item>
      <item>Zdeslav Škarpa, OIB 76872378956, Ulica Don Frane Bulića 7,21460 Stari Grad</item>
      <item>Franko Šoljan, OIB 99776208688, Ulica Matija Ivanića 43,21460 Stari Grad</item>
      <item>Neno Šoljan, OIB 04419572654, Ulica Matije Gupca 3,21460 Stari 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izvorni_sadrzaj>
    <derivirana_varijabla naziv="DomainObject.Predmet.SudioniciListNazivOIB_1">
      <item>, OIB 85821130368</item>
      <item>, OIB 48594515409</item>
      <item>, OIB 68066482877</item>
      <item>, OIB 63957064080</item>
      <item>, OIB 58503275233</item>
      <item>, OIB 23657353558</item>
      <item>, OIB 35712879769</item>
      <item>, OIB 25390858866</item>
      <item>, OIB 07902207709</item>
      <item>, OIB 01052764195</item>
      <item>, OIB 61726058866</item>
      <item>, OIB 16309045883</item>
      <item>, OIB 25491440550</item>
      <item>, OIB 77082555798</item>
      <item>, OIB 81122590612</item>
      <item>, OIB 25869758281</item>
      <item>, OIB 75936265707</item>
      <item>, OIB 14145462525</item>
      <item>, OIB 11562636123</item>
      <item>, OIB 15791751073</item>
      <item>, OIB 80685108616</item>
      <item>, OIB 78039638098</item>
      <item>, OIB 28810656701</item>
      <item>, OIB 37205376047</item>
      <item>, OIB 34659714940</item>
      <item>, OIB 97242624022</item>
      <item>, OIB 14710222757</item>
      <item>, OIB 43006608113</item>
      <item>, OIB 85121632115</item>
      <item>, OIB 09340335470</item>
      <item>, OIB 22675913781</item>
      <item>, OIB 00666799529</item>
      <item>, OIB 73368633655</item>
      <item>, OIB 54895041561</item>
      <item>, OIB 10525896098</item>
      <item>, OIB 23679765650</item>
      <item>, OIB 27983251135</item>
      <item>, OIB 29422768835</item>
      <item>, OIB 99879737628</item>
      <item>, OIB 11848062223</item>
      <item>, OIB 56655610557</item>
      <item>, OIB 80928770835</item>
      <item>, OIB 10443683019</item>
      <item>, OIB 17752241913</item>
      <item>, OIB 03038363991</item>
      <item>, OIB 24125103132</item>
      <item>, OIB 83897408760</item>
      <item>, OIB 47789083770</item>
      <item>, OIB 23063775832</item>
      <item>, OIB 79807741036</item>
      <item>, OIB 77718989091</item>
      <item>, OIB 09982442980</item>
      <item>, OIB 14219038598</item>
      <item>, OIB 91865331053</item>
      <item>, OIB 19736485808</item>
      <item>, OIB 59516009847</item>
      <item>, OIB 82973125806</item>
      <item>, OIB 25756669353</item>
      <item>, OIB 85969226037</item>
      <item>, OIB 02437704848</item>
      <item>, OIB 20570606006</item>
      <item>, OIB 38999423527</item>
      <item>, OIB 18508954323</item>
      <item>, OIB 74510422762</item>
      <item>, OIB 40166347687</item>
      <item>, OIB 24743587539</item>
      <item>, OIB 81753177049</item>
      <item>, OIB 08563467932</item>
      <item>, OIB 49614028914</item>
      <item>, OIB 64029423659</item>
      <item>, OIB 94345687118</item>
      <item>, OIB 06333694020</item>
      <item>, OIB 18673197960</item>
      <item>, OIB 79171335463</item>
      <item>, OIB 06215024380</item>
      <item>, OIB 84309988572</item>
      <item>, OIB 73535528486</item>
      <item>, OIB 16520971202</item>
      <item>, OIB 74776528214</item>
      <item>, OIB 39417717290</item>
      <item>, OIB 02436297803</item>
      <item>, OIB 91475365556</item>
      <item>, OIB 11963988379</item>
      <item>, OIB 76872378956</item>
      <item>, OIB 99776208688</item>
      <item>, OIB 04419572654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DBB5E8-92CB-4FF9-B66D-8A91015B13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5</properties:Pages>
  <properties:Words>2228</properties:Words>
  <properties:Characters>12472</properties:Characters>
  <properties:Lines>196</properties:Lines>
  <properties:Paragraphs>58</properties:Paragraphs>
  <properties:TotalTime>94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14706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2016-07-21T10:03:00Z</dcterms:created>
  <dc:creator>Trgovački sud Split</dc:creator>
  <cp:lastModifiedBy>Ana Golub Gruić</cp:lastModifiedBy>
  <cp:lastPrinted>2016-10-26T09:54:00Z</cp:lastPrinted>
  <dcterms:modified xmlns:xsi="http://www.w3.org/2001/XMLSchema-instance" xsi:type="dcterms:W3CDTF">2016-10-26T10:40:00Z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