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eb7d" w14:paraId="128eb7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B308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St-6643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74BF4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2552B" w:rsidRPr="0062552B">
        <w:t xml:space="preserve"> </w:t>
      </w:r>
      <w:r w:rsidR="0062552B" w:rsidRPr="00625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RIXOR j.d.o.o., Zaprešić, </w:t>
      </w:r>
      <w:r w:rsidR="00625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Kalamirova 32, MBS: 080860051, </w:t>
      </w:r>
      <w:r w:rsidR="0062552B" w:rsidRPr="00625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32522962827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78C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30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474BF4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A6EBD" w:rsidRPr="000A6EBD">
        <w:t xml:space="preserve"> </w:t>
      </w:r>
      <w:r w:rsidR="0062552B" w:rsidRPr="00625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RIXOR j.d.o.o., Zaprešić, </w:t>
      </w:r>
      <w:r w:rsidR="00625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Kalamirova 32, MBS: 080860051, </w:t>
      </w:r>
      <w:r w:rsidR="0062552B" w:rsidRPr="00625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32522962827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37DF">
        <w:rPr>
          <w:rFonts w:cs="Times New Roman" w:eastAsia="Times New Roman" w:hAnsi="Times New Roman" w:ascii="Times New Roman"/>
          <w:sz w:val="24"/>
          <w:szCs w:val="24"/>
          <w:lang w:eastAsia="hr-HR"/>
        </w:rPr>
        <w:t>Zrinka Akrap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C37DF">
        <w:rPr>
          <w:rFonts w:cs="Times New Roman" w:eastAsia="Times New Roman" w:hAnsi="Times New Roman" w:ascii="Times New Roman"/>
          <w:sz w:val="24"/>
          <w:szCs w:val="24"/>
          <w:lang w:eastAsia="hr-HR"/>
        </w:rPr>
        <w:t>Gajeva 45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OIB: </w:t>
      </w:r>
      <w:r w:rsidR="00BC37DF">
        <w:rPr>
          <w:rFonts w:cs="Times New Roman" w:eastAsia="Times New Roman" w:hAnsi="Times New Roman" w:ascii="Times New Roman"/>
          <w:sz w:val="24"/>
          <w:szCs w:val="24"/>
          <w:lang w:eastAsia="hr-HR"/>
        </w:rPr>
        <w:t>02957172025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474BF4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A6EBD" w:rsidRPr="000A6EBD">
        <w:t xml:space="preserve"> </w:t>
      </w:r>
      <w:r w:rsidR="0062552B" w:rsidRPr="00625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RIXOR j.d.o.o., Zaprešić, </w:t>
      </w:r>
      <w:r w:rsidR="00625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Kalamirova 32, MBS: 080860051, </w:t>
      </w:r>
      <w:r w:rsidR="0062552B" w:rsidRPr="0062552B">
        <w:rPr>
          <w:rFonts w:cs="Times New Roman" w:eastAsia="Times New Roman" w:hAnsi="Times New Roman" w:ascii="Times New Roman"/>
          <w:sz w:val="24"/>
          <w:szCs w:val="24"/>
          <w:lang w:eastAsia="hr-HR"/>
        </w:rPr>
        <w:t>OIB: 32522962827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74BF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19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74BF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svib</w:t>
      </w:r>
      <w:r w:rsidR="0014796A">
        <w:rPr>
          <w:rFonts w:cs="Times New Roman" w:eastAsia="Times New Roman" w:hAnsi="Times New Roman" w:ascii="Times New Roman"/>
          <w:sz w:val="24"/>
          <w:szCs w:val="20"/>
          <w:lang w:eastAsia="hr-HR"/>
        </w:rPr>
        <w:t>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578C3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D039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0B308C">
      <w:rPr>
        <w:rFonts w:cs="Times New Roman" w:hAnsi="Times New Roman" w:ascii="Times New Roman"/>
        <w:sz w:val="24"/>
        <w:szCs w:val="24"/>
      </w:rPr>
      <w:t>643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34980"/>
    <w:rsid w:val="00040FBC"/>
    <w:rsid w:val="00054FF8"/>
    <w:rsid w:val="000934E6"/>
    <w:rsid w:val="00093E37"/>
    <w:rsid w:val="000A289B"/>
    <w:rsid w:val="000A6EBD"/>
    <w:rsid w:val="000A7B72"/>
    <w:rsid w:val="000B308C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2F4E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A3A2C"/>
    <w:rsid w:val="003C0253"/>
    <w:rsid w:val="003C7C63"/>
    <w:rsid w:val="003F2428"/>
    <w:rsid w:val="00406ECB"/>
    <w:rsid w:val="00410796"/>
    <w:rsid w:val="00430377"/>
    <w:rsid w:val="00474BF4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2552B"/>
    <w:rsid w:val="00630C13"/>
    <w:rsid w:val="0066158B"/>
    <w:rsid w:val="00665C1B"/>
    <w:rsid w:val="00677E0F"/>
    <w:rsid w:val="00692C6F"/>
    <w:rsid w:val="0069753A"/>
    <w:rsid w:val="006A7C4C"/>
    <w:rsid w:val="006D0396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8C3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3881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67BE6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3A29"/>
    <w:rsid w:val="00B86677"/>
    <w:rsid w:val="00BA36F5"/>
    <w:rsid w:val="00BA6970"/>
    <w:rsid w:val="00BB19B9"/>
    <w:rsid w:val="00BC37DF"/>
    <w:rsid w:val="00BE3395"/>
    <w:rsid w:val="00BF0F60"/>
    <w:rsid w:val="00C0498F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0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3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D03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D03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D03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0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D0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D0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D0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6643</izvorni_sadrzaj>
    <derivirana_varijabla naziv="DomainObject.Predmet.Broj_1">6643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St-6643/2015</izvorni_sadrzaj>
    <derivirana_varijabla naziv="DomainObject.Predmet.OznakaBroj_1">St-6643/2015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RIXOR j.d.o.o. zastupanog po punomoćniku Josip Vidović</izvorni_sadrzaj>
    <derivirana_varijabla naziv="DomainObject.Predmet.ProtustrankaFormated_1">  RIXOR j.d.o.o. zastupanog po punomoćniku Josip Vidović</derivirana_varijabla>
  </DomainObject.Predmet.ProtustrankaFormated>
  <DomainObject.Predmet.ProtustrankaFormatedOIB>
    <izvorni_sadrzaj>  RIXOR j.d.o.o., OIB 32522962827 zastupanog po punomoćniku Josip Vidović</izvorni_sadrzaj>
    <derivirana_varijabla naziv="DomainObject.Predmet.ProtustrankaFormatedOIB_1">  RIXOR j.d.o.o., OIB 32522962827 zastupanog po punomoćniku Josip Vidović</derivirana_varijabla>
  </DomainObject.Predmet.ProtustrankaFormatedOIB>
  <DomainObject.Predmet.ProtustrankaFormatedWithAdress>
    <izvorni_sadrzaj> RIXOR j.d.o.o., Kalamirova 32, 10290 Zaprešić zastupanog po punomoćniku Josip Vidović</izvorni_sadrzaj>
    <derivirana_varijabla naziv="DomainObject.Predmet.ProtustrankaFormatedWithAdress_1"> RIXOR j.d.o.o., Kalamirova 32, 10290 Zaprešić zastupanog po punomoćniku Josip Vidović</derivirana_varijabla>
  </DomainObject.Predmet.ProtustrankaFormatedWithAdress>
  <DomainObject.Predmet.ProtustrankaFormatedWithAdressOIB>
    <izvorni_sadrzaj> RIXOR j.d.o.o., OIB 32522962827, Kalamirova 32, 10290 Zaprešić zastupanog po punomoćniku Josip Vidović</izvorni_sadrzaj>
    <derivirana_varijabla naziv="DomainObject.Predmet.ProtustrankaFormatedWithAdressOIB_1"> RIXOR j.d.o.o., OIB 32522962827, Kalamirova 32, 10290 Zaprešić zastupanog po punomoćniku Josip Vidović</derivirana_varijabla>
  </DomainObject.Predmet.ProtustrankaFormatedWithAdressOIB>
  <DomainObject.Predmet.ProtustrankaWithAdress>
    <izvorni_sadrzaj>RIXOR j.d.o.o. Kalamirova 32, 10290 Zaprešić</izvorni_sadrzaj>
    <derivirana_varijabla naziv="DomainObject.Predmet.ProtustrankaWithAdress_1">RIXOR j.d.o.o. Kalamirova 32, 10290 Zaprešić</derivirana_varijabla>
  </DomainObject.Predmet.ProtustrankaWithAdress>
  <DomainObject.Predmet.ProtustrankaWithAdressOIB>
    <izvorni_sadrzaj>RIXOR j.d.o.o., OIB 32522962827, Kalamirova 32, 10290 Zaprešić</izvorni_sadrzaj>
    <derivirana_varijabla naziv="DomainObject.Predmet.ProtustrankaWithAdressOIB_1">RIXOR j.d.o.o., OIB 32522962827, Kalamirova 32, 10290 Zaprešić</derivirana_varijabla>
  </DomainObject.Predmet.ProtustrankaWithAdressOIB>
  <DomainObject.Predmet.ProtustrankaNazivFormated>
    <izvorni_sadrzaj>RIXOR j.d.o.o.</izvorni_sadrzaj>
    <derivirana_varijabla naziv="DomainObject.Predmet.ProtustrankaNazivFormated_1">RIXOR j.d.o.o.</derivirana_varijabla>
  </DomainObject.Predmet.ProtustrankaNazivFormated>
  <DomainObject.Predmet.ProtustrankaNazivFormatedOIB>
    <izvorni_sadrzaj>RIXOR j.d.o.o., OIB 32522962827</izvorni_sadrzaj>
    <derivirana_varijabla naziv="DomainObject.Predmet.ProtustrankaNazivFormatedOIB_1">RIXOR j.d.o.o., OIB 32522962827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RIXOR j.d.o.o. zastupanog po punomoćniku Josip Vidović</item>
    </izvorni_sadrzaj>
    <derivirana_varijabla naziv="DomainObject.Predmet.ProtuStrankaListFormated_1">
      <item>RIXOR j.d.o.o. zastupanog po punomoćniku Josip Vidović</item>
    </derivirana_varijabla>
  </DomainObject.Predmet.ProtuStrankaListFormated>
  <DomainObject.Predmet.ProtuStrankaListFormatedOIB>
    <izvorni_sadrzaj>
      <item>RIXOR j.d.o.o., OIB 32522962827 zastupanog po punomoćniku Josip Vidović</item>
    </izvorni_sadrzaj>
    <derivirana_varijabla naziv="DomainObject.Predmet.ProtuStrankaListFormatedOIB_1">
      <item>RIXOR j.d.o.o., OIB 32522962827 zastupanog po punomoćniku Josip Vidović</item>
    </derivirana_varijabla>
  </DomainObject.Predmet.ProtuStrankaListFormatedOIB>
  <DomainObject.Predmet.ProtuStrankaListFormatedWithAdress>
    <izvorni_sadrzaj>
      <item>RIXOR j.d.o.o., Kalamirova 32, 10290 Zaprešić zastupanog po punomoćniku Josip Vidović</item>
    </izvorni_sadrzaj>
    <derivirana_varijabla naziv="DomainObject.Predmet.ProtuStrankaListFormatedWithAdress_1">
      <item>RIXOR j.d.o.o., Kalamirova 32, 10290 Zaprešić zastupanog po punomoćniku Josip Vidović</item>
    </derivirana_varijabla>
  </DomainObject.Predmet.ProtuStrankaListFormatedWithAdress>
  <DomainObject.Predmet.ProtuStrankaListFormatedWithAdressOIB>
    <izvorni_sadrzaj>
      <item>RIXOR j.d.o.o., OIB 32522962827, Kalamirova 32, 10290 Zaprešić zastupanog po punomoćniku Josip Vidović</item>
    </izvorni_sadrzaj>
    <derivirana_varijabla naziv="DomainObject.Predmet.ProtuStrankaListFormatedWithAdressOIB_1">
      <item>RIXOR j.d.o.o., OIB 32522962827, Kalamirova 32, 10290 Zaprešić zastupanog po punomoćniku Josip Vidović</item>
    </derivirana_varijabla>
  </DomainObject.Predmet.ProtuStrankaListFormatedWithAdressOIB>
  <DomainObject.Predmet.ProtuStrankaListNazivFormated>
    <izvorni_sadrzaj>
      <item>RIXOR j.d.o.o.</item>
    </izvorni_sadrzaj>
    <derivirana_varijabla naziv="DomainObject.Predmet.ProtuStrankaListNazivFormated_1">
      <item>RIXOR j.d.o.o.</item>
    </derivirana_varijabla>
  </DomainObject.Predmet.ProtuStrankaListNazivFormated>
  <DomainObject.Predmet.ProtuStrankaListNazivFormatedOIB>
    <izvorni_sadrzaj>
      <item>RIXOR j.d.o.o., OIB 32522962827</item>
    </izvorni_sadrzaj>
    <derivirana_varijabla naziv="DomainObject.Predmet.ProtuStrankaListNazivFormatedOIB_1">
      <item>RIXOR j.d.o.o., OIB 32522962827</item>
    </derivirana_varijabla>
  </DomainObject.Predmet.ProtuStrankaListNazivFormatedOIB>
  <DomainObject.Predmet.OstaliListFormated>
    <izvorni_sadrzaj>
      <item>Josip Vidović punomoćnik sudionika u postupku RIXOR j.d.o.o.</item>
    </izvorni_sadrzaj>
    <derivirana_varijabla naziv="DomainObject.Predmet.OstaliListFormated_1">
      <item>Josip Vidović punomoćnik sudionika u postupku RIXOR j.d.o.o.</item>
    </derivirana_varijabla>
  </DomainObject.Predmet.OstaliListFormated>
  <DomainObject.Predmet.OstaliListFormatedOIB>
    <izvorni_sadrzaj>
      <item>Josip Vidović, OIB 23497263126 punomoćnik sudionika u postupku RIXOR j.d.o.o.</item>
    </izvorni_sadrzaj>
    <derivirana_varijabla naziv="DomainObject.Predmet.OstaliListFormatedOIB_1">
      <item>Josip Vidović, OIB 23497263126 punomoćnik sudionika u postupku RIXOR j.d.o.o.</item>
    </derivirana_varijabla>
  </DomainObject.Predmet.OstaliListFormatedOIB>
  <DomainObject.Predmet.OstaliListFormatedWithAdress>
    <izvorni_sadrzaj>
      <item>Josip Vidović, Rotter Strasse 34, Grafing punomoćnik sudionika u postupku RIXOR j.d.o.o.</item>
    </izvorni_sadrzaj>
    <derivirana_varijabla naziv="DomainObject.Predmet.OstaliListFormatedWithAdress_1">
      <item>Josip Vidović, Rotter Strasse 34, Grafing punomoćnik sudionika u postupku RIXOR j.d.o.o.</item>
    </derivirana_varijabla>
  </DomainObject.Predmet.OstaliListFormatedWithAdress>
  <DomainObject.Predmet.OstaliListFormatedWithAdressOIB>
    <izvorni_sadrzaj>
      <item>Josip Vidović, OIB 23497263126, Rotter Strasse 34, Grafing punomoćnik sudionika u postupku RIXOR j.d.o.o.</item>
    </izvorni_sadrzaj>
    <derivirana_varijabla naziv="DomainObject.Predmet.OstaliListFormatedWithAdressOIB_1">
      <item>Josip Vidović, OIB 23497263126, Rotter Strasse 34, Grafing punomoćnik sudionika u postupku RIXOR j.d.o.o.</item>
    </derivirana_varijabla>
  </DomainObject.Predmet.OstaliListFormatedWithAdressOIB>
  <DomainObject.Predmet.OstaliListNazivFormated>
    <izvorni_sadrzaj>
      <item>Josip Vidović</item>
    </izvorni_sadrzaj>
    <derivirana_varijabla naziv="DomainObject.Predmet.OstaliListNazivFormated_1">
      <item>Josip Vidović</item>
    </derivirana_varijabla>
  </DomainObject.Predmet.OstaliListNazivFormated>
  <DomainObject.Predmet.OstaliListNazivFormatedOIB>
    <izvorni_sadrzaj>
      <item>Josip Vidović, OIB 23497263126</item>
    </izvorni_sadrzaj>
    <derivirana_varijabla naziv="DomainObject.Predmet.OstaliListNazivFormatedOIB_1">
      <item>Josip Vidović, OIB 23497263126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RIXOR j.d.o.o.</izvorni_sadrzaj>
    <derivirana_varijabla naziv="DomainObject.Predmet.ProtustrankaIDrugi_1">RIXOR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RIXOR j.d.o.o., OIB 32522962827, Kalamirova 32, 10290 Zaprešić</izvorni_sadrzaj>
    <derivirana_varijabla naziv="DomainObject.Predmet.ProtustrankaIDrugiAdressOIB_1">RIXOR j.d.o.o., OIB 32522962827, Kalamirova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RIXOR j.d.o.o.</item>
      <item>FINA Regionalni centar Zagreb</item>
      <item>Josip Vidović</item>
    </izvorni_sadrzaj>
    <derivirana_varijabla naziv="DomainObject.Predmet.SudioniciListNaziv_1">
      <item>RIXOR j.d.o.o.</item>
      <item>FINA Regionalni centar Zagreb</item>
      <item>Josip Vidović</item>
    </derivirana_varijabla>
  </DomainObject.Predmet.SudioniciListNaziv>
  <DomainObject.Predmet.SudioniciListAdressOIB>
    <izvorni_sadrzaj>
      <item>RIXOR j.d.o.o., OIB 32522962827, Kalamirova 32,10290 Zaprešić</item>
      <item>FINA Regionalni centar Zagreb, OIB 85821130368, Trg svibanjskih žrtava 1995. 1,10000 Zagreb</item>
      <item>Josip Vidović, OIB 23497263126, Rotter Strasse 34,Grafing</item>
    </izvorni_sadrzaj>
    <derivirana_varijabla naziv="DomainObject.Predmet.SudioniciListAdressOIB_1">
      <item>RIXOR j.d.o.o., OIB 32522962827, Kalamirova 32,10290 Zaprešić</item>
      <item>FINA Regionalni centar Zagreb, OIB 85821130368, Trg svibanjskih žrtava 1995. 1,10000 Zagreb</item>
      <item>Josip Vidović, OIB 23497263126, Rotter Strasse 34,Grafing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32522962827</item>
      <item>, OIB 85821130368</item>
      <item>, OIB 23497263126</item>
    </izvorni_sadrzaj>
    <derivirana_varijabla naziv="DomainObject.Predmet.SudioniciListNazivOIB_1">
      <item>, OIB 32522962827</item>
      <item>, OIB 85821130368</item>
      <item>, OIB 23497263126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2753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2016-08-29T09:15:00Z</dcterms:created>
  <dc:creator>Ivan Turčić</dc:creator>
  <cp:lastModifiedBy>Ivan Turčić</cp:lastModifiedBy>
  <dcterms:modified xmlns:xsi="http://www.w3.org/2001/XMLSchema-instance" xsi:type="dcterms:W3CDTF">2016-08-30T07:04:00Z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