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b8b9" w14:paraId="873b8b9" w:rsidRDefault="00FE039D" w:rsidP="00B542FA" w:rsidR="00FE039D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FE039D" w:rsidP="00FE039D" w:rsidR="008A7C5A" w:rsidRPr="002172F3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0A00" w:rsidR="00010A00" w:rsidRPr="002172F3">
      <w:pPr>
        <w:rPr>
          <w:sz w:val="24"/>
          <w:szCs w:val="24"/>
        </w:rPr>
      </w:pPr>
    </w:p>
    <w:p w:rsidRDefault="00333A41" w:rsidP="00333A41" w:rsidR="00333A41" w:rsidRPr="002172F3">
      <w:pPr>
        <w:rPr>
          <w:sz w:val="24"/>
          <w:szCs w:val="24"/>
        </w:rPr>
      </w:pPr>
      <w:r w:rsidRPr="002172F3">
        <w:rPr>
          <w:sz w:val="24"/>
          <w:szCs w:val="24"/>
        </w:rPr>
        <w:t>REPUBLIKA HRVATSKA</w:t>
      </w:r>
    </w:p>
    <w:p w:rsidRDefault="002172F3" w:rsidP="00333A41" w:rsidR="002172F3">
      <w:pPr>
        <w:rPr>
          <w:sz w:val="24"/>
          <w:szCs w:val="24"/>
        </w:rPr>
      </w:pPr>
      <w:r>
        <w:rPr>
          <w:sz w:val="24"/>
          <w:szCs w:val="24"/>
        </w:rPr>
        <w:t xml:space="preserve">Trgovački sud u Zagrebu, </w:t>
      </w:r>
    </w:p>
    <w:p w:rsidRDefault="002172F3" w:rsidP="00333A41" w:rsidR="00333A41" w:rsidRPr="002172F3">
      <w:pPr>
        <w:rPr>
          <w:sz w:val="24"/>
          <w:szCs w:val="24"/>
        </w:rPr>
      </w:pPr>
      <w:r>
        <w:rPr>
          <w:sz w:val="24"/>
          <w:szCs w:val="24"/>
        </w:rPr>
        <w:t>Amruševa 2/II</w:t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</w:p>
    <w:p w:rsidRDefault="00333A41" w:rsidP="00333A41" w:rsidR="00333A41" w:rsidRPr="002172F3">
      <w:pPr>
        <w:rPr>
          <w:sz w:val="24"/>
          <w:szCs w:val="24"/>
        </w:rPr>
      </w:pPr>
    </w:p>
    <w:p w:rsidRDefault="009B33B2" w:rsidP="005B17E7" w:rsidR="00333A41" w:rsidRPr="002172F3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67. St-4665/16</w:t>
      </w:r>
    </w:p>
    <w:p w:rsidRDefault="002172F3" w:rsidP="002172F3" w:rsidR="00333A4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R E P U B L I K A  H R V A T S K A </w:t>
      </w:r>
    </w:p>
    <w:p w:rsidRDefault="002172F3" w:rsidP="002172F3" w:rsidR="002172F3" w:rsidRPr="002172F3">
      <w:pPr>
        <w:jc w:val="center"/>
        <w:rPr>
          <w:sz w:val="24"/>
          <w:szCs w:val="24"/>
        </w:rPr>
      </w:pPr>
    </w:p>
    <w:p w:rsidRDefault="00333A41" w:rsidP="00333A41" w:rsidR="00333A41" w:rsidRPr="002172F3">
      <w:pPr>
        <w:jc w:val="center"/>
        <w:rPr>
          <w:sz w:val="24"/>
          <w:szCs w:val="24"/>
        </w:rPr>
      </w:pPr>
      <w:r w:rsidRPr="002172F3">
        <w:rPr>
          <w:sz w:val="24"/>
          <w:szCs w:val="24"/>
        </w:rPr>
        <w:t>R J E Š E NJ E</w:t>
      </w:r>
    </w:p>
    <w:p w:rsidRDefault="00333A41" w:rsidP="00333A41" w:rsidR="00333A41" w:rsidRPr="002172F3">
      <w:pPr>
        <w:rPr>
          <w:sz w:val="24"/>
          <w:szCs w:val="24"/>
        </w:rPr>
      </w:pPr>
    </w:p>
    <w:p w:rsidRDefault="00333A41" w:rsidP="00333A41" w:rsidR="008A7C5A" w:rsidRPr="002172F3">
      <w:pPr>
        <w:jc w:val="both"/>
        <w:rPr>
          <w:sz w:val="24"/>
          <w:szCs w:val="24"/>
        </w:rPr>
      </w:pPr>
      <w:r w:rsidRPr="002172F3">
        <w:rPr>
          <w:sz w:val="24"/>
          <w:szCs w:val="24"/>
        </w:rPr>
        <w:tab/>
      </w:r>
      <w:r w:rsidR="009B33B2" w:rsidRPr="009B33B2">
        <w:rPr>
          <w:sz w:val="24"/>
          <w:szCs w:val="24"/>
        </w:rPr>
        <w:t xml:space="preserve">TRGOVAČKI SUD U ZAGREBU, po sucu Gordanu Zubaku, u stečajnom postupku nad dužnikom Stečajna masa iza </w:t>
      </w:r>
      <w:r w:rsidR="009B33B2" w:rsidRPr="009B33B2">
        <w:rPr>
          <w:bCs/>
          <w:sz w:val="24"/>
          <w:szCs w:val="24"/>
        </w:rPr>
        <w:t>CEUFIN d.o.o. u stečaju,  OIB: 8351754042</w:t>
      </w:r>
      <w:r w:rsidR="008A7C5A" w:rsidRPr="002172F3">
        <w:rPr>
          <w:sz w:val="24"/>
          <w:szCs w:val="24"/>
        </w:rPr>
        <w:t>,</w:t>
      </w:r>
      <w:r w:rsidR="006B791C" w:rsidRPr="002172F3">
        <w:rPr>
          <w:sz w:val="24"/>
          <w:szCs w:val="24"/>
        </w:rPr>
        <w:t xml:space="preserve"> </w:t>
      </w:r>
      <w:r w:rsidR="00FC57E5">
        <w:rPr>
          <w:sz w:val="24"/>
          <w:szCs w:val="24"/>
        </w:rPr>
        <w:t>31</w:t>
      </w:r>
      <w:r w:rsidR="009B33B2">
        <w:rPr>
          <w:sz w:val="24"/>
          <w:szCs w:val="24"/>
        </w:rPr>
        <w:t>. kolovoza 2017</w:t>
      </w:r>
      <w:r w:rsidR="00056291" w:rsidRPr="002172F3">
        <w:rPr>
          <w:sz w:val="24"/>
          <w:szCs w:val="24"/>
        </w:rPr>
        <w:t>.</w:t>
      </w:r>
      <w:r w:rsidR="002172F3">
        <w:rPr>
          <w:sz w:val="24"/>
          <w:szCs w:val="24"/>
        </w:rPr>
        <w:t>,</w:t>
      </w:r>
      <w:r w:rsidR="008A7C5A" w:rsidRPr="002172F3">
        <w:rPr>
          <w:sz w:val="24"/>
          <w:szCs w:val="24"/>
        </w:rPr>
        <w:t xml:space="preserve"> </w:t>
      </w:r>
    </w:p>
    <w:p w:rsidRDefault="00056291" w:rsidP="008A7C5A" w:rsidR="00056291" w:rsidRPr="002172F3">
      <w:pPr>
        <w:jc w:val="both"/>
        <w:rPr>
          <w:sz w:val="24"/>
          <w:szCs w:val="24"/>
        </w:rPr>
      </w:pPr>
    </w:p>
    <w:p w:rsidRDefault="008A7C5A" w:rsidP="008A7C5A" w:rsidR="008A7C5A" w:rsidRPr="002172F3">
      <w:pPr>
        <w:jc w:val="center"/>
        <w:rPr>
          <w:sz w:val="24"/>
          <w:szCs w:val="24"/>
        </w:rPr>
      </w:pPr>
      <w:r w:rsidRPr="002172F3">
        <w:rPr>
          <w:sz w:val="24"/>
          <w:szCs w:val="24"/>
        </w:rPr>
        <w:t>r i j e š i o  j e</w:t>
      </w:r>
    </w:p>
    <w:p w:rsidRDefault="008A7C5A" w:rsidP="005B17E7" w:rsidR="008A7C5A" w:rsidRPr="002172F3">
      <w:pPr>
        <w:rPr>
          <w:b/>
          <w:sz w:val="24"/>
          <w:szCs w:val="24"/>
        </w:rPr>
      </w:pPr>
    </w:p>
    <w:p w:rsidRDefault="009B33B2" w:rsidP="008A7C5A" w:rsidR="00056291" w:rsidRPr="002172F3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 w:rsidR="005B17E7">
        <w:rPr>
          <w:sz w:val="24"/>
          <w:szCs w:val="24"/>
        </w:rPr>
        <w:t xml:space="preserve"> </w:t>
      </w:r>
      <w:r w:rsidR="002172F3">
        <w:rPr>
          <w:sz w:val="24"/>
          <w:szCs w:val="24"/>
        </w:rPr>
        <w:t>Ispravlja se tablica ispitanih tražbina</w:t>
      </w:r>
      <w:r w:rsidR="00056291" w:rsidRPr="002172F3">
        <w:rPr>
          <w:sz w:val="24"/>
          <w:szCs w:val="24"/>
        </w:rPr>
        <w:t xml:space="preserve"> te se utvrđuje:</w:t>
      </w:r>
    </w:p>
    <w:p w:rsidRDefault="00056291" w:rsidP="008A7C5A" w:rsidR="00056291" w:rsidRPr="002172F3">
      <w:pPr>
        <w:ind w:left="36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>Utvrđene tražbine:</w:t>
      </w:r>
    </w:p>
    <w:p w:rsidRDefault="00056291" w:rsidP="008A7C5A" w:rsidR="00056291" w:rsidRPr="002172F3">
      <w:pPr>
        <w:ind w:left="360"/>
        <w:jc w:val="both"/>
        <w:rPr>
          <w:sz w:val="24"/>
          <w:szCs w:val="24"/>
        </w:rPr>
      </w:pPr>
    </w:p>
    <w:p w:rsidRDefault="009B33B2" w:rsidP="008A7C5A" w:rsidR="00056291" w:rsidRPr="002172F3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Prv</w:t>
      </w:r>
      <w:r w:rsidR="00056291" w:rsidRPr="002172F3">
        <w:rPr>
          <w:sz w:val="24"/>
          <w:szCs w:val="24"/>
        </w:rPr>
        <w:t>i viši isplatni red</w:t>
      </w:r>
      <w:r w:rsidR="00333A41" w:rsidRPr="002172F3">
        <w:rPr>
          <w:sz w:val="24"/>
          <w:szCs w:val="24"/>
        </w:rPr>
        <w:t xml:space="preserve">, </w:t>
      </w:r>
    </w:p>
    <w:p w:rsidRDefault="00594F70" w:rsidP="008A7C5A" w:rsidR="009B33B2">
      <w:pPr>
        <w:ind w:left="360"/>
        <w:jc w:val="both"/>
        <w:rPr>
          <w:sz w:val="24"/>
          <w:szCs w:val="24"/>
        </w:rPr>
      </w:pPr>
      <w:r>
        <w:rPr>
          <w:bCs/>
          <w:sz w:val="24"/>
          <w:szCs w:val="24"/>
        </w:rPr>
        <w:t>Mirjana</w:t>
      </w:r>
      <w:r w:rsidR="009B33B2">
        <w:rPr>
          <w:bCs/>
          <w:sz w:val="24"/>
          <w:szCs w:val="24"/>
        </w:rPr>
        <w:t xml:space="preserve"> Tomašković iz Zagreba, Kaptolska 46, OIB: 53439304042</w:t>
      </w:r>
      <w:r w:rsidR="002172F3">
        <w:rPr>
          <w:bCs/>
          <w:sz w:val="24"/>
          <w:szCs w:val="24"/>
        </w:rPr>
        <w:t xml:space="preserve">, u iznosu od </w:t>
      </w:r>
      <w:r w:rsidR="009B33B2">
        <w:rPr>
          <w:bCs/>
          <w:sz w:val="24"/>
          <w:szCs w:val="24"/>
        </w:rPr>
        <w:t>12.447,27</w:t>
      </w:r>
      <w:r w:rsidR="00333A41" w:rsidRPr="002172F3">
        <w:rPr>
          <w:bCs/>
          <w:sz w:val="24"/>
          <w:szCs w:val="24"/>
        </w:rPr>
        <w:t xml:space="preserve"> kn.</w:t>
      </w:r>
      <w:r w:rsidR="008A7C5A" w:rsidRPr="002172F3">
        <w:rPr>
          <w:sz w:val="24"/>
          <w:szCs w:val="24"/>
        </w:rPr>
        <w:t xml:space="preserve"> </w:t>
      </w:r>
    </w:p>
    <w:p w:rsidRDefault="009B33B2" w:rsidP="008A7C5A" w:rsidR="009B33B2">
      <w:pPr>
        <w:ind w:left="360"/>
        <w:jc w:val="both"/>
        <w:rPr>
          <w:sz w:val="24"/>
          <w:szCs w:val="24"/>
        </w:rPr>
      </w:pPr>
    </w:p>
    <w:p w:rsidRDefault="005B17E7" w:rsidP="009B33B2" w:rsidR="009B33B2" w:rsidRPr="009B33B2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Drugi</w:t>
      </w:r>
      <w:r w:rsidR="009B33B2" w:rsidRPr="009B33B2">
        <w:rPr>
          <w:sz w:val="24"/>
          <w:szCs w:val="24"/>
        </w:rPr>
        <w:t xml:space="preserve"> viši isplatni red, </w:t>
      </w:r>
    </w:p>
    <w:p w:rsidRDefault="00901354" w:rsidP="009B33B2" w:rsidR="009B33B2">
      <w:pPr>
        <w:ind w:left="360"/>
        <w:jc w:val="both"/>
        <w:rPr>
          <w:bCs/>
          <w:sz w:val="24"/>
          <w:szCs w:val="24"/>
        </w:rPr>
      </w:pPr>
      <w:r w:rsidRPr="00901354">
        <w:rPr>
          <w:bCs/>
          <w:sz w:val="24"/>
          <w:szCs w:val="24"/>
        </w:rPr>
        <w:t>Mirjana</w:t>
      </w:r>
      <w:r w:rsidR="009B33B2" w:rsidRPr="009B33B2">
        <w:rPr>
          <w:bCs/>
          <w:sz w:val="24"/>
          <w:szCs w:val="24"/>
        </w:rPr>
        <w:t xml:space="preserve"> Tomašković iz Zagreba, Kaptolska 46, OIB: 53439304042, u iznosu od </w:t>
      </w:r>
      <w:r w:rsidR="009B33B2">
        <w:rPr>
          <w:bCs/>
          <w:sz w:val="24"/>
          <w:szCs w:val="24"/>
        </w:rPr>
        <w:t>79.849,40</w:t>
      </w:r>
      <w:r w:rsidR="009B33B2" w:rsidRPr="009B33B2">
        <w:rPr>
          <w:bCs/>
          <w:sz w:val="24"/>
          <w:szCs w:val="24"/>
        </w:rPr>
        <w:t xml:space="preserve"> kn</w:t>
      </w:r>
      <w:r w:rsidR="009B33B2">
        <w:rPr>
          <w:bCs/>
          <w:sz w:val="24"/>
          <w:szCs w:val="24"/>
        </w:rPr>
        <w:t>.</w:t>
      </w:r>
    </w:p>
    <w:p w:rsidRDefault="009B33B2" w:rsidP="009B33B2" w:rsidR="009B33B2">
      <w:pPr>
        <w:ind w:left="360"/>
        <w:jc w:val="both"/>
        <w:rPr>
          <w:bCs/>
          <w:sz w:val="24"/>
          <w:szCs w:val="24"/>
        </w:rPr>
      </w:pPr>
    </w:p>
    <w:p w:rsidRDefault="009B33B2" w:rsidP="009B33B2" w:rsidR="009B33B2">
      <w:pPr>
        <w:ind w:left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II. Djelomično se o</w:t>
      </w:r>
      <w:r w:rsidR="00F47FF6">
        <w:rPr>
          <w:bCs/>
          <w:sz w:val="24"/>
          <w:szCs w:val="24"/>
        </w:rPr>
        <w:t>dbija kao neosnovan</w:t>
      </w:r>
      <w:r>
        <w:rPr>
          <w:bCs/>
          <w:sz w:val="24"/>
          <w:szCs w:val="24"/>
        </w:rPr>
        <w:t xml:space="preserve"> zahtjev Mirjane Tomašković za ispravak tablica ispitanih tražbina u prvom višem isplatnom redu u dijelu za iznos od 9.597,64 kn i u drugom višem isplatnom redu u dijelu za iznos od 21.760,51 kn.</w:t>
      </w:r>
    </w:p>
    <w:p w:rsidRDefault="009B33B2" w:rsidP="009B33B2" w:rsidR="009B33B2">
      <w:pPr>
        <w:ind w:left="360"/>
        <w:jc w:val="both"/>
        <w:rPr>
          <w:bCs/>
          <w:sz w:val="24"/>
          <w:szCs w:val="24"/>
        </w:rPr>
      </w:pPr>
    </w:p>
    <w:p w:rsidRDefault="009B33B2" w:rsidP="009B33B2" w:rsidR="009B33B2">
      <w:pPr>
        <w:ind w:left="360"/>
        <w:jc w:val="both"/>
        <w:rPr>
          <w:sz w:val="24"/>
          <w:szCs w:val="24"/>
        </w:rPr>
      </w:pPr>
      <w:r>
        <w:rPr>
          <w:bCs/>
          <w:sz w:val="24"/>
          <w:szCs w:val="24"/>
        </w:rPr>
        <w:t>III. Odbacuje se kao nedopušten zahtjev Mirjane Tom</w:t>
      </w:r>
      <w:r w:rsidR="005B17E7">
        <w:rPr>
          <w:bCs/>
          <w:sz w:val="24"/>
          <w:szCs w:val="24"/>
        </w:rPr>
        <w:t>ašković za utvrđenje da joj se troš</w:t>
      </w:r>
      <w:r>
        <w:rPr>
          <w:bCs/>
          <w:sz w:val="24"/>
          <w:szCs w:val="24"/>
        </w:rPr>
        <w:t>k</w:t>
      </w:r>
      <w:r w:rsidR="005B17E7">
        <w:rPr>
          <w:bCs/>
          <w:sz w:val="24"/>
          <w:szCs w:val="24"/>
        </w:rPr>
        <w:t>ovi postupka dosuđeni u presudi ovog suda P-2436/16</w:t>
      </w:r>
      <w:r>
        <w:rPr>
          <w:bCs/>
          <w:sz w:val="24"/>
          <w:szCs w:val="24"/>
        </w:rPr>
        <w:t xml:space="preserve"> </w:t>
      </w:r>
      <w:r w:rsidR="005B17E7">
        <w:rPr>
          <w:bCs/>
          <w:sz w:val="24"/>
          <w:szCs w:val="24"/>
        </w:rPr>
        <w:t xml:space="preserve">u iznosu od 2.224,24 kn namire kao dug stečajne mase. </w:t>
      </w:r>
      <w:r>
        <w:rPr>
          <w:bCs/>
          <w:sz w:val="24"/>
          <w:szCs w:val="24"/>
        </w:rPr>
        <w:t xml:space="preserve"> </w:t>
      </w:r>
    </w:p>
    <w:p w:rsidRDefault="008A7C5A" w:rsidP="005B17E7" w:rsidR="008A7C5A" w:rsidRPr="002172F3">
      <w:pPr>
        <w:ind w:left="36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 xml:space="preserve">                                                                        </w:t>
      </w:r>
    </w:p>
    <w:p w:rsidRDefault="008A7C5A" w:rsidP="00016CC8" w:rsidR="008A7C5A" w:rsidRPr="002172F3">
      <w:pPr>
        <w:jc w:val="center"/>
        <w:rPr>
          <w:sz w:val="24"/>
          <w:szCs w:val="24"/>
        </w:rPr>
      </w:pPr>
      <w:r w:rsidRPr="002172F3">
        <w:rPr>
          <w:sz w:val="24"/>
          <w:szCs w:val="24"/>
        </w:rPr>
        <w:t>Obrazloženje</w:t>
      </w:r>
    </w:p>
    <w:p w:rsidRDefault="008A7C5A" w:rsidP="008A7C5A" w:rsidR="008A7C5A" w:rsidRPr="002172F3">
      <w:pPr>
        <w:jc w:val="center"/>
        <w:rPr>
          <w:sz w:val="24"/>
          <w:szCs w:val="24"/>
        </w:rPr>
      </w:pPr>
    </w:p>
    <w:p w:rsidRDefault="002172F3" w:rsidP="006B791C" w:rsidR="005B17E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r w:rsidR="005B17E7">
        <w:rPr>
          <w:sz w:val="24"/>
          <w:szCs w:val="24"/>
        </w:rPr>
        <w:t>20. srpnja 2017. stečajna vjerovnica</w:t>
      </w:r>
      <w:r w:rsidR="00056291" w:rsidRPr="002172F3">
        <w:rPr>
          <w:sz w:val="24"/>
          <w:szCs w:val="24"/>
        </w:rPr>
        <w:t xml:space="preserve"> </w:t>
      </w:r>
      <w:r w:rsidR="005B17E7">
        <w:rPr>
          <w:sz w:val="24"/>
          <w:szCs w:val="24"/>
        </w:rPr>
        <w:t xml:space="preserve">Mirjana Tomašković predložila je sudu ispraviti tablicu ispitanih tražbina, navevši pri tome da je ovaj sud pravomoćnom presudom P-2436/16 od 7. travnja 2017. utvrdio osnovanost njezine </w:t>
      </w:r>
      <w:r w:rsidR="005B17E7">
        <w:rPr>
          <w:sz w:val="24"/>
          <w:szCs w:val="24"/>
        </w:rPr>
        <w:lastRenderedPageBreak/>
        <w:t>tražbine u prvom višem isplatnom redu u iznosu od 12.447,27 kn i u drugom višem isplatnom redu u iznosu od 79.849,40 kn. Nadalje, navela je kako joj pripadaju</w:t>
      </w:r>
      <w:r w:rsidR="00566901">
        <w:rPr>
          <w:sz w:val="24"/>
          <w:szCs w:val="24"/>
        </w:rPr>
        <w:t xml:space="preserve"> i</w:t>
      </w:r>
      <w:r w:rsidR="005B17E7">
        <w:rPr>
          <w:sz w:val="24"/>
          <w:szCs w:val="24"/>
        </w:rPr>
        <w:t xml:space="preserve"> zatezne kamate na iznos od 12.447,27 kn</w:t>
      </w:r>
      <w:r w:rsidR="00566901">
        <w:rPr>
          <w:sz w:val="24"/>
          <w:szCs w:val="24"/>
        </w:rPr>
        <w:t xml:space="preserve"> i to</w:t>
      </w:r>
      <w:r w:rsidR="005B17E7">
        <w:rPr>
          <w:sz w:val="24"/>
          <w:szCs w:val="24"/>
        </w:rPr>
        <w:t xml:space="preserve"> tekuće na iznos od 7.984,94 kn od 16. ožujka 2004. do 23. lipnja 2009. te na iznos od 4.462,33 kn od </w:t>
      </w:r>
      <w:r w:rsidR="00566901" w:rsidRPr="00566901">
        <w:rPr>
          <w:sz w:val="24"/>
          <w:szCs w:val="24"/>
        </w:rPr>
        <w:t xml:space="preserve">16. </w:t>
      </w:r>
      <w:r w:rsidR="00566901">
        <w:rPr>
          <w:sz w:val="24"/>
          <w:szCs w:val="24"/>
        </w:rPr>
        <w:t>travnja</w:t>
      </w:r>
      <w:r w:rsidR="00566901" w:rsidRPr="00566901">
        <w:rPr>
          <w:sz w:val="24"/>
          <w:szCs w:val="24"/>
        </w:rPr>
        <w:t xml:space="preserve"> 2004. do 23. lipnja 2009.</w:t>
      </w:r>
      <w:r w:rsidR="00566901">
        <w:rPr>
          <w:sz w:val="24"/>
          <w:szCs w:val="24"/>
        </w:rPr>
        <w:t>, a na iznos od 79.849,49 kn od 24. srpnja 2007. do 23. lipnja 2017. U tom podnesku navedeno je i da</w:t>
      </w:r>
      <w:r w:rsidR="005C468A">
        <w:rPr>
          <w:sz w:val="24"/>
          <w:szCs w:val="24"/>
        </w:rPr>
        <w:t xml:space="preserve"> su</w:t>
      </w:r>
      <w:r w:rsidR="00566901">
        <w:rPr>
          <w:sz w:val="24"/>
          <w:szCs w:val="24"/>
        </w:rPr>
        <w:t xml:space="preserve"> joj spomenutom presudom </w:t>
      </w:r>
      <w:r w:rsidR="005C468A">
        <w:rPr>
          <w:sz w:val="24"/>
          <w:szCs w:val="24"/>
        </w:rPr>
        <w:t>dosuđeni parnični troškovi</w:t>
      </w:r>
      <w:r w:rsidR="00566901">
        <w:rPr>
          <w:sz w:val="24"/>
          <w:szCs w:val="24"/>
        </w:rPr>
        <w:t xml:space="preserve"> u iznosu od 2.224,24 kn. Slijedom navedenog, Mirjana Tomašković predložila je ispraviti tablicu ispitanih tražbina </w:t>
      </w:r>
      <w:r w:rsidR="00EE59E6">
        <w:rPr>
          <w:sz w:val="24"/>
          <w:szCs w:val="24"/>
        </w:rPr>
        <w:t xml:space="preserve">u prvom višem isplatnom redu te utvrditi njezinu tražbinu u iznosu od 22.044,91 kn i to 12.447,27 kn na ime glavnice zajedno sa zateznim kamatama </w:t>
      </w:r>
      <w:r w:rsidR="00EE59E6" w:rsidRPr="00EE59E6">
        <w:rPr>
          <w:sz w:val="24"/>
          <w:szCs w:val="24"/>
        </w:rPr>
        <w:t>na iznos od 7.984,94 kn od 16. ožujka 2004. do 23. lipnja 2009. te na iznos od 4.462,33 kn od 16. travnja 2004. do 23. lipnja 2009</w:t>
      </w:r>
      <w:r w:rsidR="00EE59E6">
        <w:rPr>
          <w:sz w:val="24"/>
          <w:szCs w:val="24"/>
        </w:rPr>
        <w:t xml:space="preserve">. Nadalje, predložila je ispraviti tablicu ispitanih tražbina u drugom višem isplatnom i utvrditi njezinu tražbinu u iznosu od 101.610,00 kn i to 79.849,49 kn po osnovi glavnice zajedno sa zateznim kamatama na taj iznos </w:t>
      </w:r>
      <w:r w:rsidR="00EE59E6" w:rsidRPr="00EE59E6">
        <w:rPr>
          <w:sz w:val="24"/>
          <w:szCs w:val="24"/>
        </w:rPr>
        <w:t>od 24. srpnja 2007. do 23. lipnja 2017</w:t>
      </w:r>
      <w:r w:rsidR="00EE59E6">
        <w:rPr>
          <w:sz w:val="24"/>
          <w:szCs w:val="24"/>
        </w:rPr>
        <w:t>. Konačno, predložila da se utvrdi kako će se  iznos od 2.224,24 kn  namiriti kao dug stečajne mase.</w:t>
      </w:r>
    </w:p>
    <w:p w:rsidRDefault="00EE59E6" w:rsidP="006B791C" w:rsidR="00EE59E6">
      <w:pPr>
        <w:ind w:firstLine="720"/>
        <w:jc w:val="both"/>
        <w:rPr>
          <w:sz w:val="24"/>
          <w:szCs w:val="24"/>
        </w:rPr>
      </w:pPr>
    </w:p>
    <w:p w:rsidRDefault="00EE59E6" w:rsidP="006B791C" w:rsidR="00C450D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Uvidom u spis sud je utvrdio da je</w:t>
      </w:r>
      <w:r w:rsidR="00C450D0">
        <w:rPr>
          <w:sz w:val="24"/>
          <w:szCs w:val="24"/>
        </w:rPr>
        <w:t xml:space="preserve"> stečajna upraviteljica</w:t>
      </w:r>
      <w:r w:rsidR="005C468A">
        <w:rPr>
          <w:sz w:val="24"/>
          <w:szCs w:val="24"/>
        </w:rPr>
        <w:t>,</w:t>
      </w:r>
      <w:r w:rsidR="00C450D0">
        <w:rPr>
          <w:sz w:val="24"/>
          <w:szCs w:val="24"/>
        </w:rPr>
        <w:t xml:space="preserve"> na posebnom ispitnom ročištu održanom u ovom stečajnom postupku 21. listopada 2010.</w:t>
      </w:r>
      <w:r w:rsidR="005C468A">
        <w:rPr>
          <w:sz w:val="24"/>
          <w:szCs w:val="24"/>
        </w:rPr>
        <w:t>,</w:t>
      </w:r>
      <w:r w:rsidR="00C450D0">
        <w:rPr>
          <w:sz w:val="24"/>
          <w:szCs w:val="24"/>
        </w:rPr>
        <w:t xml:space="preserve"> osporila tražbinu stečajne vjerovnice Mirjane Tomašković u prvom višem isplatnom redu u iznosu od 50.571,28 kn i u drugom višem isplatnom redu u iznosu od 79.849,40 kn. Zbog navedenog osporavanja, sud je rješenjem od 21. listopada 2010. uputio Mirjanu Tomašković pokrenuti parnicu.</w:t>
      </w:r>
    </w:p>
    <w:p w:rsidRDefault="00C450D0" w:rsidP="006B791C" w:rsidR="00C450D0">
      <w:pPr>
        <w:ind w:firstLine="720"/>
        <w:jc w:val="both"/>
        <w:rPr>
          <w:sz w:val="24"/>
          <w:szCs w:val="24"/>
        </w:rPr>
      </w:pPr>
    </w:p>
    <w:p w:rsidRDefault="00C450D0" w:rsidP="006B791C" w:rsidR="00C450D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Uvidom u pravomoćnu presudu ovog suda poslovni broj P-2436/16 od 7. travnja 2017.</w:t>
      </w:r>
      <w:r w:rsidR="005C468A">
        <w:rPr>
          <w:sz w:val="24"/>
          <w:szCs w:val="24"/>
        </w:rPr>
        <w:t>,</w:t>
      </w:r>
      <w:r>
        <w:rPr>
          <w:sz w:val="24"/>
          <w:szCs w:val="24"/>
        </w:rPr>
        <w:t xml:space="preserve"> sud je utvrdio kako je navedenom presudom utvrđena osnovanom tražbina Mirjane Tomašković </w:t>
      </w:r>
      <w:r w:rsidR="00F47FF6">
        <w:rPr>
          <w:sz w:val="24"/>
          <w:szCs w:val="24"/>
        </w:rPr>
        <w:t xml:space="preserve">u prvom višem isplatnom redu u iznosu od 12.447,27 kn (točka I. izreke) te u drugom višem isplatnom redu u iznosu od 79.849,40 kn (točka III. izreke) te je naloženo tuženiku (ovdje stečajnom dužniku) u roku 8 dana naknaditi parnični trošak Mirjani Tomašković, kao tužiteljici, u iznos od </w:t>
      </w:r>
      <w:r w:rsidR="005C468A">
        <w:rPr>
          <w:sz w:val="24"/>
          <w:szCs w:val="24"/>
        </w:rPr>
        <w:t>2.224,24 kn (točka IV.</w:t>
      </w:r>
      <w:r w:rsidR="00F47FF6">
        <w:rPr>
          <w:sz w:val="24"/>
          <w:szCs w:val="24"/>
        </w:rPr>
        <w:t xml:space="preserve"> izreke</w:t>
      </w:r>
      <w:r w:rsidR="005C468A">
        <w:rPr>
          <w:sz w:val="24"/>
          <w:szCs w:val="24"/>
        </w:rPr>
        <w:t>)</w:t>
      </w:r>
      <w:r w:rsidR="00F47FF6">
        <w:rPr>
          <w:sz w:val="24"/>
          <w:szCs w:val="24"/>
        </w:rPr>
        <w:t>.</w:t>
      </w:r>
    </w:p>
    <w:p w:rsidRDefault="00056291" w:rsidP="00F47FF6" w:rsidR="00056291" w:rsidRPr="002172F3">
      <w:pPr>
        <w:jc w:val="both"/>
        <w:rPr>
          <w:sz w:val="24"/>
          <w:szCs w:val="24"/>
        </w:rPr>
      </w:pPr>
    </w:p>
    <w:p w:rsidRDefault="00056291" w:rsidP="00056291" w:rsidR="008A7C5A" w:rsidRPr="002172F3">
      <w:pPr>
        <w:ind w:firstLine="72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 xml:space="preserve">Prema </w:t>
      </w:r>
      <w:r w:rsidR="008A7C5A" w:rsidRPr="002172F3">
        <w:rPr>
          <w:sz w:val="24"/>
          <w:szCs w:val="24"/>
        </w:rPr>
        <w:t xml:space="preserve">odredbi čl. </w:t>
      </w:r>
      <w:smartTag w:element="metricconverter" w:uri="urn:schemas-microsoft-com:office:smarttags">
        <w:smartTagPr>
          <w:attr w:val="177. st" w:name="ProductID"/>
        </w:smartTagPr>
        <w:r w:rsidR="008A7C5A" w:rsidRPr="002172F3">
          <w:rPr>
            <w:sz w:val="24"/>
            <w:szCs w:val="24"/>
          </w:rPr>
          <w:t>177. st</w:t>
        </w:r>
      </w:smartTag>
      <w:r w:rsidR="002C419D" w:rsidRPr="002172F3">
        <w:rPr>
          <w:sz w:val="24"/>
          <w:szCs w:val="24"/>
        </w:rPr>
        <w:t>. 2. Stečajnog zakona („Narodne novine“</w:t>
      </w:r>
      <w:r w:rsidR="008A7C5A" w:rsidRPr="002172F3">
        <w:rPr>
          <w:sz w:val="24"/>
          <w:szCs w:val="24"/>
        </w:rPr>
        <w:t xml:space="preserve"> br. 44/96, 29/99, </w:t>
      </w:r>
      <w:r w:rsidR="002C419D" w:rsidRPr="002172F3">
        <w:rPr>
          <w:sz w:val="24"/>
          <w:szCs w:val="24"/>
        </w:rPr>
        <w:t>129/00, 123/03, 197/03, 187/04,</w:t>
      </w:r>
      <w:r w:rsidR="008A7C5A" w:rsidRPr="002172F3">
        <w:rPr>
          <w:sz w:val="24"/>
          <w:szCs w:val="24"/>
        </w:rPr>
        <w:t xml:space="preserve"> 82/06</w:t>
      </w:r>
      <w:r w:rsidR="006B791C" w:rsidRPr="002172F3">
        <w:rPr>
          <w:sz w:val="24"/>
          <w:szCs w:val="24"/>
        </w:rPr>
        <w:t>,</w:t>
      </w:r>
      <w:r w:rsidR="002C419D" w:rsidRPr="002172F3">
        <w:rPr>
          <w:sz w:val="24"/>
          <w:szCs w:val="24"/>
        </w:rPr>
        <w:t xml:space="preserve"> 116/10</w:t>
      </w:r>
      <w:r w:rsidR="006B791C" w:rsidRPr="002172F3">
        <w:rPr>
          <w:sz w:val="24"/>
          <w:szCs w:val="24"/>
        </w:rPr>
        <w:t>, 25/12 i 133/12</w:t>
      </w:r>
      <w:r w:rsidR="002C419D" w:rsidRPr="002172F3">
        <w:rPr>
          <w:sz w:val="24"/>
          <w:szCs w:val="24"/>
        </w:rPr>
        <w:t>, dalje: SZ)</w:t>
      </w:r>
      <w:r w:rsidR="00FE3BB3">
        <w:rPr>
          <w:sz w:val="24"/>
          <w:szCs w:val="24"/>
        </w:rPr>
        <w:t>, koji se primjenjuje na temelju odredbe čl. 441. Stečajnog zakona („Narodne novine“ broj 71/15),</w:t>
      </w:r>
      <w:r w:rsidR="002C419D" w:rsidRPr="002172F3">
        <w:rPr>
          <w:sz w:val="24"/>
          <w:szCs w:val="24"/>
        </w:rPr>
        <w:t xml:space="preserve"> </w:t>
      </w:r>
      <w:r w:rsidRPr="002172F3">
        <w:rPr>
          <w:sz w:val="24"/>
          <w:szCs w:val="24"/>
        </w:rPr>
        <w:t>stečajni sudac sastavlja posebnu</w:t>
      </w:r>
      <w:r w:rsidR="008A7C5A" w:rsidRPr="002172F3">
        <w:rPr>
          <w:sz w:val="24"/>
          <w:szCs w:val="24"/>
        </w:rPr>
        <w:t xml:space="preserve"> ta</w:t>
      </w:r>
      <w:r w:rsidRPr="002172F3">
        <w:rPr>
          <w:sz w:val="24"/>
          <w:szCs w:val="24"/>
        </w:rPr>
        <w:t>blicu ispitanih tražbina u koju</w:t>
      </w:r>
      <w:r w:rsidR="008A7C5A" w:rsidRPr="002172F3">
        <w:rPr>
          <w:sz w:val="24"/>
          <w:szCs w:val="24"/>
        </w:rPr>
        <w:t xml:space="preserve"> z</w:t>
      </w:r>
      <w:r w:rsidRPr="002172F3">
        <w:rPr>
          <w:sz w:val="24"/>
          <w:szCs w:val="24"/>
        </w:rPr>
        <w:t>a svaku prijavljenu tražbinu unosi</w:t>
      </w:r>
      <w:r w:rsidR="008A7C5A" w:rsidRPr="002172F3">
        <w:rPr>
          <w:sz w:val="24"/>
          <w:szCs w:val="24"/>
        </w:rPr>
        <w:t xml:space="preserve"> u kojoj je mjeri tražbina utvrđena prema svom iznosu i svom redu odnosno u kojoj je mjeri tražbina osporena te tko je tražbinu osporio. </w:t>
      </w:r>
    </w:p>
    <w:p w:rsidRDefault="00056291" w:rsidP="00056291" w:rsidR="00056291" w:rsidRPr="002172F3">
      <w:pPr>
        <w:ind w:firstLine="720"/>
        <w:jc w:val="both"/>
        <w:rPr>
          <w:sz w:val="24"/>
          <w:szCs w:val="24"/>
        </w:rPr>
      </w:pPr>
    </w:p>
    <w:p w:rsidRDefault="00056291" w:rsidP="00056291" w:rsidR="00056291">
      <w:pPr>
        <w:ind w:firstLine="72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>Na temelju odredbe čl. 181. SZ-a pravomoćna odluka kojom se utvrđuje tražbina i njezin isplatni red ili kojom se utvrđuje da tražbina ne postoji, djeluje prema stečajnom dužniku i svim stečajnim vjerovnicima</w:t>
      </w:r>
      <w:r w:rsidR="008C25F9" w:rsidRPr="002172F3">
        <w:rPr>
          <w:sz w:val="24"/>
          <w:szCs w:val="24"/>
        </w:rPr>
        <w:t xml:space="preserve">. Stavkom 2. navedenog članka osoba koja uspije u parnici, odnosno vjerovnik tražbine glede koje je osporavanje otklonjeno, može tražiti od stečajnog suca ispravak tablice iz čl. </w:t>
      </w:r>
      <w:smartTag w:element="metricconverter" w:uri="urn:schemas-microsoft-com:office:smarttags">
        <w:smartTagPr>
          <w:attr w:val="177. st" w:name="ProductID"/>
        </w:smartTagPr>
        <w:r w:rsidR="008C25F9" w:rsidRPr="002172F3">
          <w:rPr>
            <w:sz w:val="24"/>
            <w:szCs w:val="24"/>
          </w:rPr>
          <w:t>177. st</w:t>
        </w:r>
      </w:smartTag>
      <w:r w:rsidR="008C25F9" w:rsidRPr="002172F3">
        <w:rPr>
          <w:sz w:val="24"/>
          <w:szCs w:val="24"/>
        </w:rPr>
        <w:t>. SZ-a.</w:t>
      </w:r>
    </w:p>
    <w:p w:rsidRDefault="00F47FF6" w:rsidP="00056291" w:rsidR="00F47FF6">
      <w:pPr>
        <w:ind w:firstLine="720"/>
        <w:jc w:val="both"/>
        <w:rPr>
          <w:sz w:val="24"/>
          <w:szCs w:val="24"/>
        </w:rPr>
      </w:pPr>
    </w:p>
    <w:p w:rsidRDefault="00F47FF6" w:rsidP="005C468A" w:rsidR="00F47FF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Imajući u vidu činjenicu da je Mirjana Tomašković uspjela u parnici na način da je spomenutom presudom utvrđena osnovanom njezina tražbinu u prvom višem isplatnom redu u iznosu od </w:t>
      </w:r>
      <w:r w:rsidRPr="00F47FF6">
        <w:rPr>
          <w:sz w:val="24"/>
          <w:szCs w:val="24"/>
        </w:rPr>
        <w:t>12.447,27 kn</w:t>
      </w:r>
      <w:r>
        <w:rPr>
          <w:sz w:val="24"/>
          <w:szCs w:val="24"/>
        </w:rPr>
        <w:t xml:space="preserve">, a u drugom višem isplatnom redu u iznosu od </w:t>
      </w:r>
      <w:r w:rsidRPr="00F47FF6">
        <w:rPr>
          <w:sz w:val="24"/>
          <w:szCs w:val="24"/>
        </w:rPr>
        <w:lastRenderedPageBreak/>
        <w:t>79.849,40 kn</w:t>
      </w:r>
      <w:r>
        <w:rPr>
          <w:sz w:val="24"/>
          <w:szCs w:val="24"/>
        </w:rPr>
        <w:t>, ista je mogla osnovano zahtijevati ispravak tablice ispitanih tražbina samo u dijelu kojim je njezina tražbina presudom utvrđena osnovanom u parničnom postupku. Slijedom navedenog, sud je riješio kao u točki I. izreke, a odbio je ispraviti tablicu u dijelu kojim je Mirj</w:t>
      </w:r>
      <w:r w:rsidR="005C468A">
        <w:rPr>
          <w:sz w:val="24"/>
          <w:szCs w:val="24"/>
        </w:rPr>
        <w:t>ana Tomašković zahtijevala</w:t>
      </w:r>
      <w:r>
        <w:rPr>
          <w:sz w:val="24"/>
          <w:szCs w:val="24"/>
        </w:rPr>
        <w:t xml:space="preserve"> </w:t>
      </w:r>
      <w:r w:rsidR="005C468A">
        <w:rPr>
          <w:sz w:val="24"/>
          <w:szCs w:val="24"/>
        </w:rPr>
        <w:t>ispravak tablice</w:t>
      </w:r>
      <w:r>
        <w:rPr>
          <w:sz w:val="24"/>
          <w:szCs w:val="24"/>
        </w:rPr>
        <w:t xml:space="preserve"> i</w:t>
      </w:r>
      <w:r w:rsidR="005C468A">
        <w:rPr>
          <w:sz w:val="24"/>
          <w:szCs w:val="24"/>
        </w:rPr>
        <w:t xml:space="preserve"> u pogledu njezine tražbine</w:t>
      </w:r>
      <w:r>
        <w:rPr>
          <w:sz w:val="24"/>
          <w:szCs w:val="24"/>
        </w:rPr>
        <w:t xml:space="preserve"> po osnovi zateznih kamata na iznos od </w:t>
      </w:r>
      <w:r w:rsidRPr="00F47FF6">
        <w:rPr>
          <w:sz w:val="24"/>
          <w:szCs w:val="24"/>
        </w:rPr>
        <w:t>12.447,27 kn</w:t>
      </w:r>
      <w:r>
        <w:rPr>
          <w:sz w:val="24"/>
          <w:szCs w:val="24"/>
        </w:rPr>
        <w:t xml:space="preserve"> i </w:t>
      </w:r>
      <w:r w:rsidRPr="00F47FF6">
        <w:rPr>
          <w:sz w:val="24"/>
          <w:szCs w:val="24"/>
        </w:rPr>
        <w:t>79.849,40 kn</w:t>
      </w:r>
      <w:r w:rsidR="00255C87">
        <w:rPr>
          <w:sz w:val="24"/>
          <w:szCs w:val="24"/>
        </w:rPr>
        <w:t xml:space="preserve"> (točka II. izreke)</w:t>
      </w:r>
      <w:r>
        <w:rPr>
          <w:sz w:val="24"/>
          <w:szCs w:val="24"/>
        </w:rPr>
        <w:t>. Naime, iz sadržaja izreke pravomoćne presude ovog suda proizlazi da zatezne kamate</w:t>
      </w:r>
      <w:r w:rsidR="00255C87">
        <w:rPr>
          <w:sz w:val="24"/>
          <w:szCs w:val="24"/>
        </w:rPr>
        <w:t xml:space="preserve"> u iznosu kojeg je Mirjana Tomašković navela u podnesku od 20. srpnja 2017.</w:t>
      </w:r>
      <w:r>
        <w:rPr>
          <w:sz w:val="24"/>
          <w:szCs w:val="24"/>
        </w:rPr>
        <w:t xml:space="preserve"> </w:t>
      </w:r>
      <w:r w:rsidR="00594F70">
        <w:rPr>
          <w:sz w:val="24"/>
          <w:szCs w:val="24"/>
        </w:rPr>
        <w:t>nisu</w:t>
      </w:r>
      <w:r w:rsidR="005C468A">
        <w:rPr>
          <w:sz w:val="24"/>
          <w:szCs w:val="24"/>
        </w:rPr>
        <w:t xml:space="preserve"> bile</w:t>
      </w:r>
      <w:r w:rsidR="00594F70">
        <w:rPr>
          <w:sz w:val="24"/>
          <w:szCs w:val="24"/>
        </w:rPr>
        <w:t xml:space="preserve"> obuhvaćene  izrekom</w:t>
      </w:r>
      <w:r w:rsidR="005C468A">
        <w:rPr>
          <w:sz w:val="24"/>
          <w:szCs w:val="24"/>
        </w:rPr>
        <w:t xml:space="preserve"> te presude pa stoga ta presuda nije valjana osnova na temelju koje bi Mirjana Tomašković mogla osnovano zahtijevati ispravak tablice ispitanih tražbina po osnovi zateznih kamata </w:t>
      </w:r>
      <w:r w:rsidR="00255C87">
        <w:rPr>
          <w:sz w:val="24"/>
          <w:szCs w:val="24"/>
        </w:rPr>
        <w:t xml:space="preserve">tekućih </w:t>
      </w:r>
      <w:r w:rsidR="005C468A">
        <w:rPr>
          <w:sz w:val="24"/>
          <w:szCs w:val="24"/>
        </w:rPr>
        <w:t xml:space="preserve">na iznos od </w:t>
      </w:r>
      <w:r w:rsidR="005C468A" w:rsidRPr="005C468A">
        <w:rPr>
          <w:sz w:val="24"/>
          <w:szCs w:val="24"/>
        </w:rPr>
        <w:t>od 12.447,27 kn i 79.849,40 kn</w:t>
      </w:r>
      <w:r w:rsidR="005C468A">
        <w:rPr>
          <w:sz w:val="24"/>
          <w:szCs w:val="24"/>
        </w:rPr>
        <w:t>.</w:t>
      </w:r>
      <w:r w:rsidR="00255C87">
        <w:rPr>
          <w:sz w:val="24"/>
          <w:szCs w:val="24"/>
        </w:rPr>
        <w:t xml:space="preserve"> </w:t>
      </w:r>
    </w:p>
    <w:p w:rsidRDefault="00F47FF6" w:rsidP="00056291" w:rsidR="00F47FF6">
      <w:pPr>
        <w:ind w:firstLine="720"/>
        <w:jc w:val="both"/>
        <w:rPr>
          <w:sz w:val="24"/>
          <w:szCs w:val="24"/>
        </w:rPr>
      </w:pPr>
    </w:p>
    <w:p w:rsidRDefault="00F47FF6" w:rsidP="00056291" w:rsidR="00F47FF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Nadalje, sud je odbacio zahtjev Mirjane Tomašković</w:t>
      </w:r>
      <w:r w:rsidR="00594F70">
        <w:rPr>
          <w:sz w:val="24"/>
          <w:szCs w:val="24"/>
        </w:rPr>
        <w:t xml:space="preserve"> </w:t>
      </w:r>
      <w:r w:rsidR="00594F70" w:rsidRPr="00594F70">
        <w:rPr>
          <w:bCs/>
          <w:sz w:val="24"/>
          <w:szCs w:val="24"/>
        </w:rPr>
        <w:t>za utvrđenje da joj se troškovi postupka</w:t>
      </w:r>
      <w:r w:rsidR="00255C87">
        <w:rPr>
          <w:bCs/>
          <w:sz w:val="24"/>
          <w:szCs w:val="24"/>
        </w:rPr>
        <w:t>,</w:t>
      </w:r>
      <w:r w:rsidR="00594F70" w:rsidRPr="00594F70">
        <w:rPr>
          <w:bCs/>
          <w:sz w:val="24"/>
          <w:szCs w:val="24"/>
        </w:rPr>
        <w:t xml:space="preserve"> dosuđeni u </w:t>
      </w:r>
      <w:r w:rsidR="00594F70">
        <w:rPr>
          <w:bCs/>
          <w:sz w:val="24"/>
          <w:szCs w:val="24"/>
        </w:rPr>
        <w:t xml:space="preserve">navedenoj </w:t>
      </w:r>
      <w:r w:rsidR="00594F70" w:rsidRPr="00594F70">
        <w:rPr>
          <w:bCs/>
          <w:sz w:val="24"/>
          <w:szCs w:val="24"/>
        </w:rPr>
        <w:t>presudi</w:t>
      </w:r>
      <w:r w:rsidR="00255C87">
        <w:rPr>
          <w:bCs/>
          <w:sz w:val="24"/>
          <w:szCs w:val="24"/>
        </w:rPr>
        <w:t>, u</w:t>
      </w:r>
      <w:r w:rsidR="00594F70" w:rsidRPr="00594F70">
        <w:rPr>
          <w:bCs/>
          <w:sz w:val="24"/>
          <w:szCs w:val="24"/>
        </w:rPr>
        <w:t xml:space="preserve"> iznosu od 2.224,24 kn namire kao dug stečajne mase.</w:t>
      </w:r>
      <w:r w:rsidR="00594F70">
        <w:rPr>
          <w:bCs/>
          <w:sz w:val="24"/>
          <w:szCs w:val="24"/>
        </w:rPr>
        <w:t xml:space="preserve"> Mirjana Tomašković u </w:t>
      </w:r>
      <w:r w:rsidR="00255C87">
        <w:rPr>
          <w:bCs/>
          <w:sz w:val="24"/>
          <w:szCs w:val="24"/>
        </w:rPr>
        <w:t>odnosu na ovu tražbinu ima status</w:t>
      </w:r>
      <w:r w:rsidR="00594F70">
        <w:rPr>
          <w:bCs/>
          <w:sz w:val="24"/>
          <w:szCs w:val="24"/>
        </w:rPr>
        <w:t xml:space="preserve"> vjerovnika stečajne mase</w:t>
      </w:r>
      <w:r w:rsidR="00255C87">
        <w:rPr>
          <w:bCs/>
          <w:sz w:val="24"/>
          <w:szCs w:val="24"/>
        </w:rPr>
        <w:t>,</w:t>
      </w:r>
      <w:r w:rsidR="00594F70">
        <w:rPr>
          <w:bCs/>
          <w:sz w:val="24"/>
          <w:szCs w:val="24"/>
        </w:rPr>
        <w:t xml:space="preserve"> koji se namiruje prema pravilima propisanim Stečajnim zakonom. Prema čl. 85. st. 2. SZ-a obveze stečajne mase namiruje stečajni upravitelj redom kako dospijevaju. Slijedom navedenog, ne postoji pravni interes Mirjan</w:t>
      </w:r>
      <w:r w:rsidR="00255C87">
        <w:rPr>
          <w:bCs/>
          <w:sz w:val="24"/>
          <w:szCs w:val="24"/>
        </w:rPr>
        <w:t xml:space="preserve">e Tomašković </w:t>
      </w:r>
      <w:r w:rsidR="00594F70">
        <w:rPr>
          <w:bCs/>
          <w:sz w:val="24"/>
          <w:szCs w:val="24"/>
        </w:rPr>
        <w:t xml:space="preserve"> pored postojanja ovršne isprave na iznos od  </w:t>
      </w:r>
      <w:r w:rsidR="00594F70" w:rsidRPr="00594F70">
        <w:rPr>
          <w:bCs/>
          <w:sz w:val="24"/>
          <w:szCs w:val="24"/>
        </w:rPr>
        <w:t>2.224,24 kn</w:t>
      </w:r>
      <w:r w:rsidR="00594F70">
        <w:rPr>
          <w:bCs/>
          <w:sz w:val="24"/>
          <w:szCs w:val="24"/>
        </w:rPr>
        <w:t xml:space="preserve"> po osnovi troškova parničnog postupka</w:t>
      </w:r>
      <w:r w:rsidR="00255C87">
        <w:rPr>
          <w:bCs/>
          <w:sz w:val="24"/>
          <w:szCs w:val="24"/>
        </w:rPr>
        <w:t xml:space="preserve"> zahtijevati od suda da</w:t>
      </w:r>
      <w:r w:rsidR="00594F70">
        <w:rPr>
          <w:bCs/>
          <w:sz w:val="24"/>
          <w:szCs w:val="24"/>
        </w:rPr>
        <w:t xml:space="preserve"> još posebno i utvrđuje</w:t>
      </w:r>
      <w:r w:rsidR="00255C87">
        <w:rPr>
          <w:bCs/>
          <w:sz w:val="24"/>
          <w:szCs w:val="24"/>
        </w:rPr>
        <w:t xml:space="preserve"> njezino</w:t>
      </w:r>
      <w:r w:rsidR="00594F70">
        <w:rPr>
          <w:bCs/>
          <w:sz w:val="24"/>
          <w:szCs w:val="24"/>
        </w:rPr>
        <w:t xml:space="preserve"> pravo na namirenje tog iznosa iz stečajne mase. Slijedom navedenog, sud je riješio kao u točki III. izreke.</w:t>
      </w:r>
    </w:p>
    <w:p w:rsidRDefault="008A7C5A" w:rsidP="00E36493" w:rsidR="008A7C5A" w:rsidRPr="002172F3">
      <w:pPr>
        <w:rPr>
          <w:sz w:val="24"/>
          <w:szCs w:val="24"/>
        </w:rPr>
      </w:pPr>
    </w:p>
    <w:p w:rsidRDefault="00E36493" w:rsidP="008A7C5A" w:rsidR="008A7C5A" w:rsidRPr="002172F3">
      <w:pPr>
        <w:jc w:val="center"/>
        <w:rPr>
          <w:sz w:val="24"/>
          <w:szCs w:val="24"/>
        </w:rPr>
      </w:pPr>
      <w:r w:rsidRPr="002172F3">
        <w:rPr>
          <w:sz w:val="24"/>
          <w:szCs w:val="24"/>
        </w:rPr>
        <w:t xml:space="preserve">U </w:t>
      </w:r>
      <w:r w:rsidR="008A7C5A" w:rsidRPr="002172F3">
        <w:rPr>
          <w:sz w:val="24"/>
          <w:szCs w:val="24"/>
        </w:rPr>
        <w:t>Z</w:t>
      </w:r>
      <w:r w:rsidR="006B791C" w:rsidRPr="002172F3">
        <w:rPr>
          <w:sz w:val="24"/>
          <w:szCs w:val="24"/>
        </w:rPr>
        <w:t xml:space="preserve">agrebu </w:t>
      </w:r>
      <w:r w:rsidR="00FC57E5">
        <w:rPr>
          <w:sz w:val="24"/>
          <w:szCs w:val="24"/>
        </w:rPr>
        <w:t>31</w:t>
      </w:r>
      <w:r w:rsidR="00594F70">
        <w:rPr>
          <w:sz w:val="24"/>
          <w:szCs w:val="24"/>
        </w:rPr>
        <w:t>. kolovoza</w:t>
      </w:r>
      <w:r w:rsidR="003D0688" w:rsidRPr="002172F3">
        <w:rPr>
          <w:sz w:val="24"/>
          <w:szCs w:val="24"/>
        </w:rPr>
        <w:t xml:space="preserve"> 2</w:t>
      </w:r>
      <w:r w:rsidR="00594F70">
        <w:rPr>
          <w:sz w:val="24"/>
          <w:szCs w:val="24"/>
        </w:rPr>
        <w:t>017</w:t>
      </w:r>
      <w:r w:rsidR="003D0688" w:rsidRPr="002172F3">
        <w:rPr>
          <w:sz w:val="24"/>
          <w:szCs w:val="24"/>
        </w:rPr>
        <w:t xml:space="preserve">. </w:t>
      </w:r>
    </w:p>
    <w:p w:rsidRDefault="008A7C5A" w:rsidP="008A7C5A" w:rsidR="008A7C5A" w:rsidRPr="002172F3">
      <w:pPr>
        <w:jc w:val="center"/>
        <w:rPr>
          <w:sz w:val="24"/>
          <w:szCs w:val="24"/>
        </w:rPr>
      </w:pPr>
    </w:p>
    <w:p w:rsidRDefault="008A7C5A" w:rsidP="008A7C5A" w:rsidR="008A7C5A" w:rsidRPr="002172F3">
      <w:pPr>
        <w:jc w:val="center"/>
        <w:rPr>
          <w:sz w:val="24"/>
          <w:szCs w:val="24"/>
        </w:rPr>
      </w:pPr>
    </w:p>
    <w:p w:rsidRDefault="008A7C5A" w:rsidP="008A7C5A" w:rsidR="008A7C5A" w:rsidRPr="002172F3">
      <w:pPr>
        <w:ind w:firstLine="720" w:left="504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 xml:space="preserve">          SUDAC:  </w:t>
      </w:r>
    </w:p>
    <w:p w:rsidRDefault="008A7C5A" w:rsidP="008A7C5A" w:rsidR="008A7C5A" w:rsidRPr="002172F3">
      <w:pPr>
        <w:jc w:val="both"/>
        <w:rPr>
          <w:sz w:val="24"/>
          <w:szCs w:val="24"/>
        </w:rPr>
      </w:pPr>
      <w:r w:rsidRPr="002172F3">
        <w:rPr>
          <w:sz w:val="24"/>
          <w:szCs w:val="24"/>
        </w:rPr>
        <w:t xml:space="preserve">      </w:t>
      </w:r>
      <w:r w:rsidR="00E36493" w:rsidRPr="002172F3">
        <w:rPr>
          <w:sz w:val="24"/>
          <w:szCs w:val="24"/>
        </w:rPr>
        <w:t xml:space="preserve">      </w:t>
      </w:r>
      <w:r w:rsidR="00FE039D">
        <w:rPr>
          <w:sz w:val="24"/>
          <w:szCs w:val="24"/>
        </w:rPr>
        <w:t xml:space="preserve">   </w:t>
      </w:r>
      <w:r w:rsidR="00FE039D">
        <w:rPr>
          <w:sz w:val="24"/>
          <w:szCs w:val="24"/>
        </w:rPr>
        <w:tab/>
      </w:r>
      <w:r w:rsidR="00FE039D">
        <w:rPr>
          <w:sz w:val="24"/>
          <w:szCs w:val="24"/>
        </w:rPr>
        <w:tab/>
      </w:r>
      <w:r w:rsidR="00FE039D">
        <w:rPr>
          <w:sz w:val="24"/>
          <w:szCs w:val="24"/>
        </w:rPr>
        <w:tab/>
      </w:r>
      <w:r w:rsidR="00FE039D">
        <w:rPr>
          <w:sz w:val="24"/>
          <w:szCs w:val="24"/>
        </w:rPr>
        <w:tab/>
      </w:r>
      <w:r w:rsidR="00FE039D">
        <w:rPr>
          <w:sz w:val="24"/>
          <w:szCs w:val="24"/>
        </w:rPr>
        <w:tab/>
      </w:r>
      <w:r w:rsidR="00FE039D">
        <w:rPr>
          <w:sz w:val="24"/>
          <w:szCs w:val="24"/>
        </w:rPr>
        <w:tab/>
      </w:r>
      <w:r w:rsidR="00FE039D">
        <w:rPr>
          <w:sz w:val="24"/>
          <w:szCs w:val="24"/>
        </w:rPr>
        <w:tab/>
        <w:t xml:space="preserve">     Gordan Zubak</w:t>
      </w:r>
      <w:r w:rsidR="00FC57E5">
        <w:rPr>
          <w:sz w:val="24"/>
          <w:szCs w:val="24"/>
        </w:rPr>
        <w:t>,v.r.</w:t>
      </w:r>
    </w:p>
    <w:p w:rsidRDefault="008A7C5A" w:rsidP="008A7C5A" w:rsidR="008A7C5A" w:rsidRPr="002172F3">
      <w:pPr>
        <w:ind w:left="504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ab/>
      </w:r>
      <w:r w:rsidRPr="002172F3">
        <w:rPr>
          <w:sz w:val="24"/>
          <w:szCs w:val="24"/>
        </w:rPr>
        <w:tab/>
      </w:r>
    </w:p>
    <w:p w:rsidRDefault="00E36493" w:rsidP="008A7C5A" w:rsidR="008A7C5A" w:rsidRPr="002172F3">
      <w:pPr>
        <w:ind w:left="504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ab/>
      </w:r>
      <w:r w:rsidRPr="002172F3">
        <w:rPr>
          <w:sz w:val="24"/>
          <w:szCs w:val="24"/>
        </w:rPr>
        <w:tab/>
      </w:r>
      <w:r w:rsidRPr="002172F3">
        <w:rPr>
          <w:sz w:val="24"/>
          <w:szCs w:val="24"/>
        </w:rPr>
        <w:tab/>
      </w:r>
      <w:r w:rsidRPr="002172F3">
        <w:rPr>
          <w:sz w:val="24"/>
          <w:szCs w:val="24"/>
        </w:rPr>
        <w:tab/>
      </w:r>
      <w:r w:rsidR="008A7C5A" w:rsidRPr="002172F3">
        <w:rPr>
          <w:sz w:val="24"/>
          <w:szCs w:val="24"/>
        </w:rPr>
        <w:tab/>
      </w:r>
    </w:p>
    <w:p w:rsidRDefault="008A7C5A" w:rsidP="008A7C5A" w:rsidR="008A7C5A" w:rsidRPr="002172F3">
      <w:pPr>
        <w:jc w:val="both"/>
        <w:rPr>
          <w:sz w:val="24"/>
          <w:szCs w:val="24"/>
        </w:rPr>
      </w:pPr>
      <w:r w:rsidRPr="002172F3">
        <w:rPr>
          <w:sz w:val="24"/>
          <w:szCs w:val="24"/>
        </w:rPr>
        <w:t>UPUTA  O PRAVNOM LIJEKU:</w:t>
      </w:r>
    </w:p>
    <w:p w:rsidRDefault="008A7C5A" w:rsidP="008A7C5A" w:rsidR="008A7C5A" w:rsidRPr="002172F3">
      <w:pPr>
        <w:jc w:val="both"/>
        <w:rPr>
          <w:sz w:val="24"/>
          <w:szCs w:val="24"/>
        </w:rPr>
      </w:pPr>
      <w:r w:rsidRPr="002172F3">
        <w:rPr>
          <w:sz w:val="24"/>
          <w:szCs w:val="24"/>
        </w:rPr>
        <w:t xml:space="preserve">Protiv ovog rješenja </w:t>
      </w:r>
      <w:r w:rsidR="008C25F9" w:rsidRPr="002172F3">
        <w:rPr>
          <w:sz w:val="24"/>
          <w:szCs w:val="24"/>
        </w:rPr>
        <w:t>nezadovoljna stranka može uložiti žalbu Visokom trgovačkom sudu Republike Hrvatske u roku od 8 dana po primitku rješenja, a ulaže se putem ovog suda u 3 primjerka</w:t>
      </w:r>
      <w:r w:rsidRPr="002172F3">
        <w:rPr>
          <w:sz w:val="24"/>
          <w:szCs w:val="24"/>
        </w:rPr>
        <w:t>.</w:t>
      </w:r>
    </w:p>
    <w:p w:rsidRDefault="008A7C5A" w:rsidP="008A7C5A" w:rsidR="008A7C5A">
      <w:pPr>
        <w:jc w:val="both"/>
        <w:rPr>
          <w:sz w:val="24"/>
          <w:szCs w:val="24"/>
        </w:rPr>
      </w:pPr>
    </w:p>
    <w:p w:rsidRDefault="00FC57E5" w:rsidP="008A7C5A" w:rsidR="00FC57E5">
      <w:pPr>
        <w:jc w:val="both"/>
        <w:rPr>
          <w:sz w:val="24"/>
          <w:szCs w:val="24"/>
        </w:rPr>
      </w:pPr>
    </w:p>
    <w:p w:rsidRDefault="00FE039D" w:rsidP="008A7C5A" w:rsidR="00FE039D" w:rsidRPr="002172F3">
      <w:pPr>
        <w:jc w:val="both"/>
        <w:rPr>
          <w:sz w:val="24"/>
          <w:szCs w:val="24"/>
        </w:rPr>
      </w:pPr>
    </w:p>
    <w:p w:rsidRDefault="00FC57E5" w:rsidP="00BA7734" w:rsidR="00FC57E5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>Za točnost o</w:t>
      </w:r>
      <w:r>
        <w:rPr>
          <w:sz w:val="24"/>
          <w:szCs w:val="24"/>
        </w:rPr>
        <w:t>tpravka – ovlašteni službenik:</w:t>
      </w:r>
    </w:p>
    <w:p w:rsidRDefault="00FC57E5" w:rsidP="00BA7734" w:rsidR="00FC57E5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FE039D" w:rsidP="00FC57E5" w:rsidR="00935ABA" w:rsidRPr="00FE039D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textAlignment w:val="baseline"/>
        <w:rPr>
          <w:sz w:val="24"/>
          <w:szCs w:val="24"/>
        </w:rPr>
      </w:pPr>
      <w:r w:rsidRPr="00FE039D">
        <w:rPr>
          <w:sz w:val="24"/>
          <w:szCs w:val="24"/>
        </w:rPr>
        <w:t xml:space="preserve">                       </w:t>
      </w:r>
    </w:p>
    <w:sectPr w:rsidSect="0028353E" w:rsidR="00935ABA" w:rsidRPr="00FE039D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3E7" w:rsidR="000F63E7">
      <w:r>
        <w:separator/>
      </w:r>
    </w:p>
  </w:endnote>
  <w:endnote w:id="0" w:type="continuationSeparator">
    <w:p w:rsidRDefault="000F63E7" w:rsidR="000F6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3E7" w:rsidR="000F63E7">
      <w:r>
        <w:separator/>
      </w:r>
    </w:p>
  </w:footnote>
  <w:footnote w:id="0" w:type="continuationSeparator">
    <w:p w:rsidRDefault="000F63E7" w:rsidR="000F63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53E" w:rsidP="00676948" w:rsidR="002835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353E" w:rsidR="002835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53E" w:rsidP="00676948" w:rsidR="002835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57E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B17E7" w:rsidP="0028353E" w:rsidR="0028353E">
    <w:pPr>
      <w:pStyle w:val="Zaglavlje"/>
      <w:jc w:val="right"/>
    </w:pPr>
    <w:r>
      <w:rPr>
        <w:sz w:val="24"/>
      </w:rPr>
      <w:t>67. St-4665</w:t>
    </w:r>
    <w:r w:rsidR="00F43A5B">
      <w:rPr>
        <w:sz w:val="24"/>
      </w:rPr>
      <w:t>/1</w:t>
    </w:r>
    <w:r>
      <w:rPr>
        <w:sz w:val="24"/>
      </w:rPr>
      <w:t>6</w:t>
    </w:r>
    <w:r w:rsidR="0028353E"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56291"/>
    <w:rsid w:val="000D357F"/>
    <w:rsid w:val="000F3C38"/>
    <w:rsid w:val="000F63E7"/>
    <w:rsid w:val="001E6962"/>
    <w:rsid w:val="002172F3"/>
    <w:rsid w:val="00255C87"/>
    <w:rsid w:val="0028353E"/>
    <w:rsid w:val="002C419D"/>
    <w:rsid w:val="002D4BCC"/>
    <w:rsid w:val="00333A41"/>
    <w:rsid w:val="0039609C"/>
    <w:rsid w:val="003D0688"/>
    <w:rsid w:val="00444EA0"/>
    <w:rsid w:val="00497B24"/>
    <w:rsid w:val="00537A4E"/>
    <w:rsid w:val="00566901"/>
    <w:rsid w:val="00577C20"/>
    <w:rsid w:val="00594F70"/>
    <w:rsid w:val="005B17E7"/>
    <w:rsid w:val="005C468A"/>
    <w:rsid w:val="00676948"/>
    <w:rsid w:val="006B791C"/>
    <w:rsid w:val="006E6817"/>
    <w:rsid w:val="007C6869"/>
    <w:rsid w:val="007F5A11"/>
    <w:rsid w:val="008A286D"/>
    <w:rsid w:val="008A5470"/>
    <w:rsid w:val="008A7C5A"/>
    <w:rsid w:val="008C25F9"/>
    <w:rsid w:val="008E1067"/>
    <w:rsid w:val="00901354"/>
    <w:rsid w:val="00935ABA"/>
    <w:rsid w:val="009B33B2"/>
    <w:rsid w:val="00A83738"/>
    <w:rsid w:val="00AA404C"/>
    <w:rsid w:val="00B0292A"/>
    <w:rsid w:val="00C00CB9"/>
    <w:rsid w:val="00C45091"/>
    <w:rsid w:val="00C450D0"/>
    <w:rsid w:val="00CA675A"/>
    <w:rsid w:val="00CF2085"/>
    <w:rsid w:val="00DA0099"/>
    <w:rsid w:val="00DC76EE"/>
    <w:rsid w:val="00E36493"/>
    <w:rsid w:val="00E81382"/>
    <w:rsid w:val="00ED0FC4"/>
    <w:rsid w:val="00EE23AE"/>
    <w:rsid w:val="00EE59E6"/>
    <w:rsid w:val="00F03D95"/>
    <w:rsid w:val="00F43A5B"/>
    <w:rsid w:val="00F47FF6"/>
    <w:rsid w:val="00F63512"/>
    <w:rsid w:val="00FC57E5"/>
    <w:rsid w:val="00FE039D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E03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E03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B17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57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7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7E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7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7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E03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E03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B17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57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7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7E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7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7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4665</izvorni_sadrzaj>
    <derivirana_varijabla naziv="DomainObject.Predmet.Broj_1">4665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St-10/07
nije moguće upisati broj OIB-a za predlagatelja</izvorni_sadrzaj>
    <derivirana_varijabla naziv="DomainObject.Predmet.Opis_1">Veza St-10/07
nije moguće upisati broj OIB-a za predlagatelja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St-4665/2016</izvorni_sadrzaj>
    <derivirana_varijabla naziv="DomainObject.Predmet.OznakaBroj_1">St-4665/2016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CEUFIN d.o.o. za usluge - u stečaju</izvorni_sadrzaj>
    <derivirana_varijabla naziv="DomainObject.Predmet.ProtustrankaFormated_1">  CEUFIN d.o.o. za usluge - u stečaju</derivirana_varijabla>
  </DomainObject.Predmet.ProtustrankaFormated>
  <DomainObject.Predmet.ProtustrankaFormatedOIB>
    <izvorni_sadrzaj>  CEUFIN d.o.o. za usluge - u stečaju, OIB 37368316233</izvorni_sadrzaj>
    <derivirana_varijabla naziv="DomainObject.Predmet.ProtustrankaFormatedOIB_1">  CEUFIN d.o.o. za usluge - u stečaju, OIB 37368316233</derivirana_varijabla>
  </DomainObject.Predmet.ProtustrankaFormatedOIB>
  <DomainObject.Predmet.ProtustrankaFormatedWithAdress>
    <izvorni_sadrzaj> CEUFIN d.o.o. za usluge - u stečaju, Koturaška Cesta 73, 10000 Zagreb</izvorni_sadrzaj>
    <derivirana_varijabla naziv="DomainObject.Predmet.ProtustrankaFormatedWithAdress_1"> CEUFIN d.o.o. za usluge - u stečaju, Koturaška Cesta 73, 10000 Zagreb</derivirana_varijabla>
  </DomainObject.Predmet.ProtustrankaFormatedWithAdress>
  <DomainObject.Predmet.ProtustrankaFormatedWithAdressOIB>
    <izvorni_sadrzaj> CEUFIN d.o.o. za usluge - u stečaju, OIB 37368316233, Koturaška Cesta 73, 10000 Zagreb</izvorni_sadrzaj>
    <derivirana_varijabla naziv="DomainObject.Predmet.ProtustrankaFormatedWithAdressOIB_1"> CEUFIN d.o.o. za usluge - u stečaju, OIB 37368316233, Koturaška Cesta 73, 10000 Zagreb</derivirana_varijabla>
  </DomainObject.Predmet.ProtustrankaFormatedWithAdressOIB>
  <DomainObject.Predmet.ProtustrankaWithAdress>
    <izvorni_sadrzaj>CEUFIN d.o.o. za usluge - u stečaju Koturaška Cesta 73, 10000 Zagreb</izvorni_sadrzaj>
    <derivirana_varijabla naziv="DomainObject.Predmet.ProtustrankaWithAdress_1">CEUFIN d.o.o. za usluge - u stečaju Koturaška Cesta 73, 10000 Zagreb</derivirana_varijabla>
  </DomainObject.Predmet.ProtustrankaWithAdress>
  <DomainObject.Predmet.ProtustrankaWithAdressOIB>
    <izvorni_sadrzaj>CEUFIN d.o.o. za usluge - u stečaju, OIB 37368316233, Koturaška Cesta 73, 10000 Zagreb</izvorni_sadrzaj>
    <derivirana_varijabla naziv="DomainObject.Predmet.ProtustrankaWithAdressOIB_1">CEUFIN d.o.o. za usluge - u stečaju, OIB 37368316233, Koturaška Cesta 73, 10000 Zagreb</derivirana_varijabla>
  </DomainObject.Predmet.ProtustrankaWithAdressOIB>
  <DomainObject.Predmet.ProtustrankaNazivFormated>
    <izvorni_sadrzaj>CEUFIN d.o.o. za usluge - u stečaju</izvorni_sadrzaj>
    <derivirana_varijabla naziv="DomainObject.Predmet.ProtustrankaNazivFormated_1">CEUFIN d.o.o. za usluge - u stečaju</derivirana_varijabla>
  </DomainObject.Predmet.ProtustrankaNazivFormated>
  <DomainObject.Predmet.ProtustrankaNazivFormatedOIB>
    <izvorni_sadrzaj>CEUFIN d.o.o. za usluge - u stečaju, OIB 37368316233</izvorni_sadrzaj>
    <derivirana_varijabla naziv="DomainObject.Predmet.ProtustrankaNazivFormatedOIB_1">CEUFIN d.o.o. za usluge - u stečaju, OIB 37368316233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IVANKA JURKOVIĆ zastupanog po punomoćniku Mićo Ljubenko; Općinski građanski sud u Zagrebu</izvorni_sadrzaj>
    <derivirana_varijabla naziv="DomainObject.Predmet.StrankaFormated_1">  IVANKA JURKOVIĆ zastupanog po punomoćniku Mićo Ljubenko; Općinski građanski sud u Zagrebu</derivirana_varijabla>
  </DomainObject.Predmet.StrankaFormated>
  <DomainObject.Predmet.StrankaFormatedOIB>
    <izvorni_sadrzaj>  IVANKA JURKOVIĆ zastupanog po punomoćniku Mićo Ljubenko; Općinski građanski sud u Zagrebu, OIB 01252163117</izvorni_sadrzaj>
    <derivirana_varijabla naziv="DomainObject.Predmet.StrankaFormatedOIB_1">  IVANKA JURKOVIĆ zastupanog po punomoćniku Mićo Ljubenko; Općinski građanski sud u Zagrebu, OIB 01252163117</derivirana_varijabla>
  </DomainObject.Predmet.StrankaFormatedOIB>
  <DomainObject.Predmet.StrankaFormatedWithAdress>
    <izvorni_sadrzaj> IVANKA JURKOVIĆ, M.Budaka 25, Slavonski Brod zastupanog po punomoćniku Mićo Ljubenko; Općinski građanski sud u Zagrebu</izvorni_sadrzaj>
    <derivirana_varijabla naziv="DomainObject.Predmet.StrankaFormatedWithAdress_1"> IVANKA JURKOVIĆ, M.Budaka 25, Slavonski Brod zastupanog po punomoćniku Mićo Ljubenko; Općinski građanski sud u Zagrebu</derivirana_varijabla>
  </DomainObject.Predmet.StrankaFormatedWithAdress>
  <DomainObject.Predmet.StrankaFormatedWithAdressOIB>
    <izvorni_sadrzaj> IVANKA JURKOVIĆ, M.Budaka 25, Slavonski Brod zastupanog po punomoćniku Mićo Ljubenko; Općinski građanski sud u Zagrebu, OIB 01252163117</izvorni_sadrzaj>
    <derivirana_varijabla naziv="DomainObject.Predmet.StrankaFormatedWithAdressOIB_1"> IVANKA JURKOVIĆ, M.Budaka 25, Slavonski Brod zastupanog po punomoćniku Mićo Ljubenko; Općinski građanski sud u Zagrebu, OIB 01252163117</derivirana_varijabla>
  </DomainObject.Predmet.StrankaFormatedWithAdressOIB>
  <DomainObject.Predmet.StrankaWithAdress>
    <izvorni_sadrzaj>IVANKA JURKOVIĆ M.Budaka 25,Slavonski Brod,Općinski građanski sud u Zagrebu </izvorni_sadrzaj>
    <derivirana_varijabla naziv="DomainObject.Predmet.StrankaWithAdress_1">IVANKA JURKOVIĆ M.Budaka 25,Slavonski Brod,Općinski građanski sud u Zagrebu </derivirana_varijabla>
  </DomainObject.Predmet.StrankaWithAdress>
  <DomainObject.Predmet.StrankaWithAdressOIB>
    <izvorni_sadrzaj>IVANKA JURKOVIĆ, M.Budaka 25,Slavonski Brod,Općinski građanski sud u Zagrebu, OIB 01252163117</izvorni_sadrzaj>
    <derivirana_varijabla naziv="DomainObject.Predmet.StrankaWithAdressOIB_1">IVANKA JURKOVIĆ, M.Budaka 25,Slavonski Brod,Općinski građanski sud u Zagrebu, OIB 01252163117</derivirana_varijabla>
  </DomainObject.Predmet.StrankaWithAdressOIB>
  <DomainObject.Predmet.StrankaNazivFormated>
    <izvorni_sadrzaj>IVANKA JURKOVIĆ,Općinski građanski sud u Zagrebu</izvorni_sadrzaj>
    <derivirana_varijabla naziv="DomainObject.Predmet.StrankaNazivFormated_1">IVANKA JURKOVIĆ,Općinski građanski sud u Zagrebu</derivirana_varijabla>
  </DomainObject.Predmet.StrankaNazivFormated>
  <DomainObject.Predmet.StrankaNazivFormatedOIB>
    <izvorni_sadrzaj>IVANKA JURKOVIĆ,Općinski građanski sud u Zagrebu, OIB 01252163117</izvorni_sadrzaj>
    <derivirana_varijabla naziv="DomainObject.Predmet.StrankaNazivFormatedOIB_1">IVANKA JURKOVIĆ,Općinski građanski sud u Zagrebu, OIB 01252163117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IVANKA JURKOVIĆ zastupanog po punomoćniku Mićo Ljubenko</item>
      <item>Općinski građanski sud u Zagrebu</item>
    </izvorni_sadrzaj>
    <derivirana_varijabla naziv="DomainObject.Predmet.StrankaListFormated_1">
      <item>IVANKA JURKOVIĆ zastupanog po punomoćniku Mićo Ljubenko</item>
      <item>Općinski građanski sud u Zagrebu</item>
    </derivirana_varijabla>
  </DomainObject.Predmet.StrankaListFormated>
  <DomainObject.Predmet.StrankaListFormatedOIB>
    <izvorni_sadrzaj>
      <item>IVANKA JURKOVIĆ zastupanog po punomoćniku Mićo Ljubenko</item>
      <item>Općinski građanski sud u Zagrebu, OIB 01252163117</item>
    </izvorni_sadrzaj>
    <derivirana_varijabla naziv="DomainObject.Predmet.StrankaListFormatedOIB_1">
      <item>IVANKA JURKOVIĆ zastupanog po punomoćniku Mićo Ljubenko</item>
      <item>Općinski građanski sud u Zagrebu, OIB 01252163117</item>
    </derivirana_varijabla>
  </DomainObject.Predmet.StrankaListFormatedOIB>
  <DomainObject.Predmet.StrankaListFormatedWithAdress>
    <izvorni_sadrzaj>
      <item>IVANKA JURKOVIĆ, M.Budaka 25, Slavonski Brod zastupanog po punomoćniku Mićo Ljubenko</item>
      <item>Općinski građanski sud u Zagrebu</item>
    </izvorni_sadrzaj>
    <derivirana_varijabla naziv="DomainObject.Predmet.StrankaListFormatedWithAdress_1">
      <item>IVANKA JURKOVIĆ, M.Budaka 25, Slavonski Brod zastupanog po punomoćniku Mićo Ljubenko</item>
      <item>Općinski građanski sud u Zagrebu</item>
    </derivirana_varijabla>
  </DomainObject.Predmet.StrankaListFormatedWithAdress>
  <DomainObject.Predmet.StrankaListFormatedWithAdressOIB>
    <izvorni_sadrzaj>
      <item>IVANKA JURKOVIĆ, M.Budaka 25, Slavonski Brod zastupanog po punomoćniku Mićo Ljubenko</item>
      <item>Općinski građanski sud u Zagrebu, OIB 01252163117</item>
    </izvorni_sadrzaj>
    <derivirana_varijabla naziv="DomainObject.Predmet.StrankaListFormatedWithAdressOIB_1">
      <item>IVANKA JURKOVIĆ, M.Budaka 25, Slavonski Brod zastupanog po punomoćniku Mićo Ljubenko</item>
      <item>Općinski građanski sud u Zagrebu, OIB 01252163117</item>
    </derivirana_varijabla>
  </DomainObject.Predmet.StrankaListFormatedWithAdressOIB>
  <DomainObject.Predmet.StrankaListNazivFormated>
    <izvorni_sadrzaj>
      <item>IVANKA JURKOVIĆ</item>
      <item>Općinski građanski sud u Zagrebu</item>
    </izvorni_sadrzaj>
    <derivirana_varijabla naziv="DomainObject.Predmet.StrankaListNazivFormated_1">
      <item>IVANKA JURKOVIĆ</item>
      <item>Općinski građanski sud u Zagrebu</item>
    </derivirana_varijabla>
  </DomainObject.Predmet.StrankaListNazivFormated>
  <DomainObject.Predmet.StrankaListNazivFormatedOIB>
    <izvorni_sadrzaj>
      <item>IVANKA JURKOVIĆ</item>
      <item>Općinski građanski sud u Zagrebu, OIB 01252163117</item>
    </izvorni_sadrzaj>
    <derivirana_varijabla naziv="DomainObject.Predmet.StrankaListNazivFormatedOIB_1">
      <item>IVANKA JURKOVIĆ</item>
      <item>Općinski građanski sud u Zagrebu, OIB 01252163117</item>
    </derivirana_varijabla>
  </DomainObject.Predmet.StrankaListNazivFormatedOIB>
  <DomainObject.Predmet.ProtuStrankaListFormated>
    <izvorni_sadrzaj>
      <item>CEUFIN d.o.o. za usluge - u stečaju</item>
    </izvorni_sadrzaj>
    <derivirana_varijabla naziv="DomainObject.Predmet.ProtuStrankaListFormated_1">
      <item>CEUFIN d.o.o. za usluge - u stečaju</item>
    </derivirana_varijabla>
  </DomainObject.Predmet.ProtuStrankaListFormated>
  <DomainObject.Predmet.ProtuStrankaListFormatedOIB>
    <izvorni_sadrzaj>
      <item>CEUFIN d.o.o. za usluge - u stečaju, OIB 37368316233</item>
    </izvorni_sadrzaj>
    <derivirana_varijabla naziv="DomainObject.Predmet.ProtuStrankaListFormatedOIB_1">
      <item>CEUFIN d.o.o. za usluge - u stečaju, OIB 37368316233</item>
    </derivirana_varijabla>
  </DomainObject.Predmet.ProtuStrankaListFormatedOIB>
  <DomainObject.Predmet.ProtuStrankaListFormatedWithAdress>
    <izvorni_sadrzaj>
      <item>CEUFIN d.o.o. za usluge - u stečaju, Koturaška Cesta 73, 10000 Zagreb</item>
    </izvorni_sadrzaj>
    <derivirana_varijabla naziv="DomainObject.Predmet.ProtuStrankaListFormatedWithAdress_1">
      <item>CEUFIN d.o.o. za usluge - u stečaju, Koturaška Cesta 73, 10000 Zagreb</item>
    </derivirana_varijabla>
  </DomainObject.Predmet.ProtuStrankaListFormatedWithAdress>
  <DomainObject.Predmet.ProtuStrankaListFormatedWithAdressOIB>
    <izvorni_sadrzaj>
      <item>CEUFIN d.o.o. za usluge - u stečaju, OIB 37368316233, Koturaška Cesta 73, 10000 Zagreb</item>
    </izvorni_sadrzaj>
    <derivirana_varijabla naziv="DomainObject.Predmet.ProtuStrankaListFormatedWithAdressOIB_1">
      <item>CEUFIN d.o.o. za usluge - u stečaju, OIB 37368316233, Koturaška Cesta 73, 10000 Zagreb</item>
    </derivirana_varijabla>
  </DomainObject.Predmet.ProtuStrankaListFormatedWithAdressOIB>
  <DomainObject.Predmet.ProtuStrankaListNazivFormated>
    <izvorni_sadrzaj>
      <item>CEUFIN d.o.o. za usluge - u stečaju</item>
    </izvorni_sadrzaj>
    <derivirana_varijabla naziv="DomainObject.Predmet.ProtuStrankaListNazivFormated_1">
      <item>CEUFIN d.o.o. za usluge - u stečaju</item>
    </derivirana_varijabla>
  </DomainObject.Predmet.ProtuStrankaListNazivFormated>
  <DomainObject.Predmet.ProtuStrankaListNazivFormatedOIB>
    <izvorni_sadrzaj>
      <item>CEUFIN d.o.o. za usluge - u stečaju, OIB 37368316233</item>
    </izvorni_sadrzaj>
    <derivirana_varijabla naziv="DomainObject.Predmet.ProtuStrankaListNazivFormatedOIB_1">
      <item>CEUFIN d.o.o. za usluge - u stečaju, OIB 37368316233</item>
    </derivirana_varijabla>
  </DomainObject.Predmet.ProtuStrankaListNazivFormatedOIB>
  <DomainObject.Predmet.OstaliListFormated>
    <izvorni_sadrzaj>
      <item>ODVJETNIČKO DRUŠTVO JELIĆ, ČAVLINA ZRINŠĆAK I SARDELIĆ d.o.o.</item>
      <item>Mićo Ljubenko punomoćnik sudionika u postupku IVANKA JURKOVIĆ</item>
    </izvorni_sadrzaj>
    <derivirana_varijabla naziv="DomainObject.Predmet.OstaliListFormated_1">
      <item>ODVJETNIČKO DRUŠTVO JELIĆ, ČAVLINA ZRINŠĆAK I SARDELIĆ d.o.o.</item>
      <item>Mićo Ljubenko punomoćnik sudionika u postupku IVANKA JURKOVIĆ</item>
    </derivirana_varijabla>
  </DomainObject.Predmet.OstaliListFormated>
  <DomainObject.Predmet.OstaliListFormatedOIB>
    <izvorni_sadrzaj>
      <item>ODVJETNIČKO DRUŠTVO JELIĆ, ČAVLINA ZRINŠĆAK I SARDELIĆ d.o.o., OIB 21721282898</item>
      <item>Mićo Ljubenko, OIB 74664758370 punomoćnik sudionika u postupku IVANKA JURKOVIĆ</item>
    </izvorni_sadrzaj>
    <derivirana_varijabla naziv="DomainObject.Predmet.OstaliListFormatedOIB_1">
      <item>ODVJETNIČKO DRUŠTVO JELIĆ, ČAVLINA ZRINŠĆAK I SARDELIĆ d.o.o., OIB 21721282898</item>
      <item>Mićo Ljubenko, OIB 74664758370 punomoćnik sudionika u postupku IVANKA JURKOVIĆ</item>
    </derivirana_varijabla>
  </DomainObject.Predmet.OstaliListFormatedOIB>
  <DomainObject.Predmet.OstaliListFormatedWithAdress>
    <izvorni_sadrzaj>
      <item>ODVJETNIČKO DRUŠTVO JELIĆ, ČAVLINA ZRINŠĆAK I SARDELIĆ d.o.o., Katančićeva 3, 10000 Zagreb</item>
      <item>Mićo Ljubenko, Branimirova 29, Branimir centar-ulaz Draškovićeva, p.p. 488, 10000 Zagreb punomoćnik sudionika u postupku IVANKA JURKOVIĆ</item>
    </izvorni_sadrzaj>
    <derivirana_varijabla naziv="DomainObject.Predmet.OstaliListFormatedWithAdress_1">
      <item>ODVJETNIČKO DRUŠTVO JELIĆ, ČAVLINA ZRINŠĆAK I SARDELIĆ d.o.o., Katančićeva 3, 10000 Zagreb</item>
      <item>Mićo Ljubenko, Branimirova 29, Branimir centar-ulaz Draškovićeva, p.p. 488, 10000 Zagreb punomoćnik sudionika u postupku IVANKA JURKOVIĆ</item>
    </derivirana_varijabla>
  </DomainObject.Predmet.OstaliListFormatedWithAdress>
  <DomainObject.Predmet.OstaliListFormatedWithAdressOIB>
    <izvorni_sadrzaj>
      <item>ODVJETNIČKO DRUŠTVO JELIĆ, ČAVLINA ZRINŠĆAK I SARDELIĆ d.o.o., OIB 21721282898, Katančićeva 3, 10000 Zagreb</item>
      <item>Mićo Ljubenko, OIB 74664758370, Branimirova 29, Branimir centar-ulaz Draškovićeva, p.p. 488, 10000 Zagreb punomoćnik sudionika u postupku IVANKA JURKOVIĆ</item>
    </izvorni_sadrzaj>
    <derivirana_varijabla naziv="DomainObject.Predmet.OstaliListFormatedWithAdressOIB_1">
      <item>ODVJETNIČKO DRUŠTVO JELIĆ, ČAVLINA ZRINŠĆAK I SARDELIĆ d.o.o., OIB 21721282898, Katančićeva 3, 10000 Zagreb</item>
      <item>Mićo Ljubenko, OIB 74664758370, Branimirova 29, Branimir centar-ulaz Draškovićeva, p.p. 488, 10000 Zagreb punomoćnik sudionika u postupku IVANKA JURKOVIĆ</item>
    </derivirana_varijabla>
  </DomainObject.Predmet.OstaliListFormatedWithAdressOIB>
  <DomainObject.Predmet.OstaliListNazivFormated>
    <izvorni_sadrzaj>
      <item>ODVJETNIČKO DRUŠTVO JELIĆ, ČAVLINA ZRINŠĆAK I SARDELIĆ d.o.o.</item>
      <item>Mićo Ljubenko</item>
    </izvorni_sadrzaj>
    <derivirana_varijabla naziv="DomainObject.Predmet.OstaliListNazivFormated_1">
      <item>ODVJETNIČKO DRUŠTVO JELIĆ, ČAVLINA ZRINŠĆAK I SARDELIĆ d.o.o.</item>
      <item>Mićo Ljubenko</item>
    </derivirana_varijabla>
  </DomainObject.Predmet.OstaliListNazivFormated>
  <DomainObject.Predmet.OstaliListNazivFormatedOIB>
    <izvorni_sadrzaj>
      <item>ODVJETNIČKO DRUŠTVO JELIĆ, ČAVLINA ZRINŠĆAK I SARDELIĆ d.o.o., OIB 21721282898</item>
      <item>Mićo Ljubenko, OIB 74664758370</item>
    </izvorni_sadrzaj>
    <derivirana_varijabla naziv="DomainObject.Predmet.OstaliListNazivFormatedOIB_1">
      <item>ODVJETNIČKO DRUŠTVO JELIĆ, ČAVLINA ZRINŠĆAK I SARDELIĆ d.o.o., OIB 21721282898</item>
      <item>Mićo Ljubenko, OIB 74664758370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IVANKA JURKOVIĆ i dr.</izvorni_sadrzaj>
    <derivirana_varijabla naziv="DomainObject.Predmet.StrankaIDrugi_1">IVANKA JURKOVIĆ i dr.</derivirana_varijabla>
  </DomainObject.Predmet.StrankaIDrugi>
  <DomainObject.Predmet.ProtustrankaIDrugi>
    <izvorni_sadrzaj>CEUFIN d.o.o. za usluge - u stečaju</izvorni_sadrzaj>
    <derivirana_varijabla naziv="DomainObject.Predmet.ProtustrankaIDrugi_1">CEUFIN d.o.o. za usluge - u stečaju</derivirana_varijabla>
  </DomainObject.Predmet.ProtustrankaIDrugi>
  <DomainObject.Predmet.StrankaIDrugiAdressOIB>
    <izvorni_sadrzaj>IVANKA JURKOVIĆ, M.Budaka 25, Slavonski Brod i dr.</izvorni_sadrzaj>
    <derivirana_varijabla naziv="DomainObject.Predmet.StrankaIDrugiAdressOIB_1">IVANKA JURKOVIĆ, M.Budaka 25, Slavonski Brod i dr.</derivirana_varijabla>
  </DomainObject.Predmet.StrankaIDrugiAdressOIB>
  <DomainObject.Predmet.ProtustrankaIDrugiAdressOIB>
    <izvorni_sadrzaj>CEUFIN d.o.o. za usluge - u stečaju, OIB 37368316233, Koturaška Cesta 73, 10000 Zagreb</izvorni_sadrzaj>
    <derivirana_varijabla naziv="DomainObject.Predmet.ProtustrankaIDrugiAdressOIB_1">CEUFIN d.o.o. za usluge - u stečaju, OIB 37368316233, Koturaška Cesta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CEUFIN d.o.o. za usluge - u stečaju</item>
      <item>IVANKA JURKOVIĆ</item>
      <item>Općinski građanski sud u Zagrebu</item>
      <item>ODVJETNIČKO DRUŠTVO JELIĆ, ČAVLINA ZRINŠĆAK I SARDELIĆ d.o.o.</item>
      <item>Mićo Ljubenko</item>
    </izvorni_sadrzaj>
    <derivirana_varijabla naziv="DomainObject.Predmet.SudioniciListNaziv_1">
      <item>CEUFIN d.o.o. za usluge - u stečaju</item>
      <item>IVANKA JURKOVIĆ</item>
      <item>Općinski građanski sud u Zagrebu</item>
      <item>ODVJETNIČKO DRUŠTVO JELIĆ, ČAVLINA ZRINŠĆAK I SARDELIĆ d.o.o.</item>
      <item>Mićo Ljubenko</item>
    </derivirana_varijabla>
  </DomainObject.Predmet.SudioniciListNaziv>
  <DomainObject.Predmet.SudioniciListAdressOIB>
    <izvorni_sadrzaj>
      <item>CEUFIN d.o.o. za usluge - u stečaju, OIB 37368316233, Koturaška Cesta 73,10000 Zagreb</item>
      <item>IVANKA JURKOVIĆ, M.Budaka 25,Slavonski Brod</item>
      <item>Općinski građanski sud u Zagrebu, OIB 01252163117</item>
      <item>ODVJETNIČKO DRUŠTVO JELIĆ, ČAVLINA ZRINŠĆAK I SARDELIĆ d.o.o., OIB 21721282898, Katančićeva 3,10000 Zagreb</item>
      <item>Mićo Ljubenko, OIB 74664758370, Branimirova 29, Branimir centar-ulaz Draškovićeva, p.p. 488,10000 Zagreb</item>
    </izvorni_sadrzaj>
    <derivirana_varijabla naziv="DomainObject.Predmet.SudioniciListAdressOIB_1">
      <item>CEUFIN d.o.o. za usluge - u stečaju, OIB 37368316233, Koturaška Cesta 73,10000 Zagreb</item>
      <item>IVANKA JURKOVIĆ, M.Budaka 25,Slavonski Brod</item>
      <item>Općinski građanski sud u Zagrebu, OIB 01252163117</item>
      <item>ODVJETNIČKO DRUŠTVO JELIĆ, ČAVLINA ZRINŠĆAK I SARDELIĆ d.o.o., OIB 21721282898, Katančićeva 3,10000 Zagreb</item>
      <item>Mićo Ljubenko, OIB 74664758370, Branimirova 29, Branimir centar-ulaz Draškovićeva, p.p. 488,10000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37368316233</item>
      <item>, OIB null</item>
      <item>, OIB 01252163117</item>
      <item>, OIB 21721282898</item>
      <item>, OIB 74664758370</item>
    </izvorni_sadrzaj>
    <derivirana_varijabla naziv="DomainObject.Predmet.SudioniciListNazivOIB_1">
      <item>, OIB 37368316233</item>
      <item>, OIB null</item>
      <item>, OIB 01252163117</item>
      <item>, OIB 21721282898</item>
      <item>, OIB 74664758370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1050</properties:Words>
  <properties:Characters>5453</properties:Characters>
  <properties:Lines>127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2017-08-30T13:01:00Z</dcterms:created>
  <dc:creator>nmarkovic</dc:creator>
  <cp:lastModifiedBy>Katica Franjić</cp:lastModifiedBy>
  <cp:lastPrinted>2017-08-31T06:10:00Z</cp:lastPrinted>
  <dcterms:modified xmlns:xsi="http://www.w3.org/2001/XMLSchema-instance" xsi:type="dcterms:W3CDTF">2017-08-31T06:11:00Z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