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e8e2" w14:paraId="12ee8e2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EA3D49">
        <w:rPr>
          <w:b/>
        </w:rPr>
        <w:t>7</w:t>
      </w:r>
      <w:r w:rsidR="007D7C0E">
        <w:rPr>
          <w:b/>
        </w:rPr>
        <w:t>7</w:t>
      </w:r>
      <w:r w:rsidR="00CD3268">
        <w:rPr>
          <w:b/>
        </w:rPr>
        <w:t>4</w:t>
      </w:r>
      <w:r w:rsidR="000D330B" w:rsidRPr="005153ED">
        <w:rPr>
          <w:b/>
        </w:rPr>
        <w:t>/201</w:t>
      </w:r>
      <w:r w:rsidR="004F67A6">
        <w:rPr>
          <w:b/>
        </w:rPr>
        <w:t>8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4F67A6" w:rsidP="00D57A11" w:rsidR="00DB1319">
      <w:pPr>
        <w:rPr>
          <w:b/>
        </w:rPr>
      </w:pPr>
      <w:r>
        <w:rPr>
          <w:b/>
        </w:rPr>
        <w:t>Stalna služba u Dubrovniku</w:t>
      </w:r>
    </w:p>
    <w:p w:rsidRDefault="004F67A6" w:rsidP="00D57A11" w:rsidR="004F67A6" w:rsidRPr="003C75C1">
      <w:pPr>
        <w:rPr>
          <w:b/>
        </w:rPr>
      </w:pPr>
      <w:r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CD3268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4F67A6" w:rsidRPr="004F67A6">
        <w:t xml:space="preserve"> Stalna služba u Dubrovniku</w:t>
      </w:r>
      <w:r w:rsidR="004F67A6">
        <w:t>,</w:t>
      </w:r>
      <w:r w:rsidR="00AA7FCA" w:rsidRPr="005153ED">
        <w:t xml:space="preserve"> po sucu tog suda Katarini Franković, kao sucu pojedincu, u stečajnom postupku nad stečajnim dužnikom </w:t>
      </w:r>
      <w:r w:rsidR="007D7C0E" w:rsidRPr="007D7C0E">
        <w:t xml:space="preserve">Stečajna masa iza FARNAN DOWLING d.o.o. u stečaju, </w:t>
      </w:r>
      <w:r w:rsidR="007D7C0E">
        <w:t>OIB: 70255086080</w:t>
      </w:r>
      <w:r w:rsidR="007D7C0E" w:rsidRPr="007D7C0E">
        <w:t xml:space="preserve"> zastupan po stečajnom upravitelju RENATO SABLJIĆ iz Zagreba, Zdenački zavoj 14, OIB: 74644810692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u prisutnosti stečajnog upravitelja</w:t>
      </w:r>
      <w:r w:rsidR="00B35322">
        <w:t xml:space="preserve">, </w:t>
      </w:r>
      <w:r w:rsidR="00E26A29">
        <w:t xml:space="preserve">dana </w:t>
      </w:r>
      <w:r w:rsidR="00EA3D49">
        <w:t>17</w:t>
      </w:r>
      <w:r w:rsidR="005328D3" w:rsidRPr="005328D3">
        <w:t xml:space="preserve">. </w:t>
      </w:r>
      <w:r w:rsidR="00EA3D49">
        <w:t>prosinc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93846" w:rsidP="00C93846" w:rsidR="00C93846">
      <w:pPr>
        <w:jc w:val="both"/>
      </w:pPr>
    </w:p>
    <w:p w:rsidRDefault="00607EB9" w:rsidP="00607EB9" w:rsidR="00C93846">
      <w:pPr>
        <w:jc w:val="both"/>
      </w:pPr>
      <w:r>
        <w:t>I</w:t>
      </w:r>
      <w:r w:rsidR="00C93846">
        <w:t>.</w:t>
      </w:r>
      <w:r w:rsidR="00C93846">
        <w:tab/>
        <w:t>Utvrđuj</w:t>
      </w:r>
      <w:r w:rsidR="007D7C0E">
        <w:t>u</w:t>
      </w:r>
      <w:r w:rsidR="00C93846">
        <w:t xml:space="preserve"> se osnovan</w:t>
      </w:r>
      <w:r w:rsidR="007D7C0E">
        <w:t>i</w:t>
      </w:r>
      <w:r w:rsidR="00EA3D49">
        <w:t>m</w:t>
      </w:r>
      <w:r w:rsidR="00C93846">
        <w:t xml:space="preserve"> tražbin</w:t>
      </w:r>
      <w:r w:rsidR="007D7C0E">
        <w:t>e</w:t>
      </w:r>
      <w:r w:rsidR="00C93846">
        <w:t xml:space="preserve"> vjerovnika kao II (drugog) višeg isplatnog reda:</w:t>
      </w:r>
    </w:p>
    <w:p w:rsidRDefault="007D7C0E" w:rsidP="007D7C0E" w:rsidR="007D7C0E">
      <w:pPr>
        <w:ind w:left="708"/>
        <w:jc w:val="both"/>
      </w:pPr>
      <w:r>
        <w:t xml:space="preserve">1. REPUBLIKA HRVATSKA, MINISTARSTVO FINANCIJA, POREZNA UPRAVA, OIB: 18683136487,  u iznosu od 3.749,41 kuna, </w:t>
      </w:r>
    </w:p>
    <w:p w:rsidRDefault="007D7C0E" w:rsidP="007D7C0E" w:rsidR="007D7C0E">
      <w:pPr>
        <w:ind w:left="708"/>
        <w:jc w:val="both"/>
      </w:pPr>
      <w:r>
        <w:t>2. REOR d.o.o., Dubrovnik, Iva Vojnovića 52, OIB: 12517663181, u iznosu od 120.500,60 kuna,</w:t>
      </w:r>
    </w:p>
    <w:p w:rsidRDefault="007D7C0E" w:rsidP="007D7C0E" w:rsidR="00CD3268">
      <w:pPr>
        <w:ind w:left="708"/>
        <w:jc w:val="both"/>
      </w:pPr>
      <w:r>
        <w:t>3. IAN FARNAN, Irska, Ashfield House, Derry Road, Durrow, Co. Laois, OIB: 48692739876 u iznosu od 2.968.000,00 kuna.</w:t>
      </w:r>
    </w:p>
    <w:p w:rsidRDefault="00CD3268" w:rsidP="00607EB9" w:rsidR="00CD3268" w:rsidRPr="005153ED">
      <w:pPr>
        <w:ind w:hanging="705" w:left="1413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7D7C0E" w:rsidP="007D7C0E" w:rsidR="007D7C0E">
      <w:pPr>
        <w:ind w:firstLine="708"/>
        <w:jc w:val="both"/>
      </w:pPr>
      <w:r>
        <w:t>Rješenjem Trgovačkog suda u Splitu, Stalna služba u Dubrovniku posl.br. St- 601/2015  od 29. prosinca 2015. godine otvoren je i zaključen skraćeni stečajni postupak nad stečajnim dužnikom FARNAN DOWLING d.o.o., 20000 Dubrovnik, Iva Vojnovića 31/A, OIB: 56174559555, a za stečajnog upravitelja je imenovan Renato Sabljić iz Zagreba, Zdenački zavoj 14, OIB: 74644810692</w:t>
      </w:r>
    </w:p>
    <w:p w:rsidRDefault="007D7C0E" w:rsidP="007D7C0E" w:rsidR="007D7C0E">
      <w:pPr>
        <w:ind w:firstLine="708"/>
        <w:jc w:val="both"/>
      </w:pPr>
      <w:r>
        <w:tab/>
      </w:r>
    </w:p>
    <w:p w:rsidRDefault="007D7C0E" w:rsidP="007D7C0E" w:rsidR="00CD3268">
      <w:pPr>
        <w:ind w:firstLine="708"/>
        <w:jc w:val="both"/>
      </w:pPr>
      <w:r>
        <w:t>Stečajnog upravitelj je podneskom od 04.08.2017.g. obavijestio sud o postojanju imovine stečajnog dužnika i to nekretnine upisane kod Općinskog suda u Dubrovniku, ZK odjel Dubrovnik u zk.ul. 489, E-2 što predstavlja drugi pod i potkrovlje u zgr. 1205, k.o. Dubrovnik označeno u nacrtu žutom bojom i slovom B.</w:t>
      </w:r>
    </w:p>
    <w:p w:rsidRDefault="007D7C0E" w:rsidP="007D7C0E" w:rsidR="007D7C0E">
      <w:pPr>
        <w:ind w:firstLine="708"/>
        <w:jc w:val="both"/>
      </w:pPr>
    </w:p>
    <w:p w:rsidRDefault="004F67A6" w:rsidP="004C650B" w:rsidR="009543D0">
      <w:pPr>
        <w:ind w:firstLine="708"/>
        <w:jc w:val="both"/>
      </w:pPr>
      <w:r>
        <w:t>R</w:t>
      </w:r>
      <w:r w:rsidR="00B35322">
        <w:t>ješenjem St-</w:t>
      </w:r>
      <w:r w:rsidR="00CD3268">
        <w:t>7</w:t>
      </w:r>
      <w:r w:rsidR="007D7C0E">
        <w:t>7</w:t>
      </w:r>
      <w:r w:rsidR="00CD3268">
        <w:t>4</w:t>
      </w:r>
      <w:r w:rsidR="00B35322">
        <w:t>/201</w:t>
      </w:r>
      <w:r>
        <w:t xml:space="preserve">8 od </w:t>
      </w:r>
      <w:r w:rsidR="00CD3268">
        <w:t>1</w:t>
      </w:r>
      <w:r w:rsidR="007D7C0E">
        <w:t>0</w:t>
      </w:r>
      <w:r w:rsidR="00EA3D49">
        <w:t>. listopad</w:t>
      </w:r>
      <w:r w:rsidR="00B35322">
        <w:t>a 2018.g. određen je nastavak postupka radi naknadne diobe</w:t>
      </w:r>
      <w:r w:rsidR="00E541C9">
        <w:t xml:space="preserve">, te </w:t>
      </w:r>
      <w:r w:rsidR="0065345B">
        <w:t>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lastRenderedPageBreak/>
        <w:tab/>
        <w:t xml:space="preserve"> Na ispitnom ročištu 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CD3268">
        <w:t>1</w:t>
      </w:r>
      <w:r w:rsidR="007D7C0E">
        <w:t>0</w:t>
      </w:r>
      <w:r w:rsidR="00EA3D49" w:rsidRPr="00EA3D49">
        <w:t xml:space="preserve">. listopada 2018.g.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</w:t>
      </w:r>
      <w:r w:rsidR="004F67A6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CD3268">
        <w:t>u</w:t>
      </w:r>
      <w:r w:rsidR="009543D0" w:rsidRPr="005153ED">
        <w:t xml:space="preserve"> naveden</w:t>
      </w:r>
      <w:r w:rsidR="00CD3268">
        <w:t>u</w:t>
      </w:r>
      <w:r w:rsidR="009543D0" w:rsidRPr="005153ED">
        <w:t xml:space="preserve"> tražbin</w:t>
      </w:r>
      <w:r w:rsidR="00CD3268">
        <w:t>u</w:t>
      </w:r>
      <w:r w:rsidR="009543D0" w:rsidRPr="005153ED">
        <w:t xml:space="preserve"> priznao kao tražbin</w:t>
      </w:r>
      <w:r w:rsidR="00CD3268">
        <w:t>u</w:t>
      </w:r>
      <w:r w:rsidR="009543D0" w:rsidRPr="005153ED">
        <w:t xml:space="preserve"> </w:t>
      </w:r>
      <w:r w:rsidR="007A25E8">
        <w:t xml:space="preserve">II </w:t>
      </w:r>
      <w:r w:rsidR="009543D0" w:rsidRPr="005153ED">
        <w:t xml:space="preserve"> višeg isplatnog reda u iznos</w:t>
      </w:r>
      <w:r w:rsidR="00CD3268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4F67A6">
        <w:rPr>
          <w:b/>
        </w:rPr>
        <w:t>Dubrovnik</w:t>
      </w:r>
      <w:r w:rsidRPr="005153ED">
        <w:rPr>
          <w:b/>
        </w:rPr>
        <w:t xml:space="preserve">u, </w:t>
      </w:r>
      <w:r w:rsidR="00EA3D49">
        <w:rPr>
          <w:b/>
        </w:rPr>
        <w:t>17</w:t>
      </w:r>
      <w:r w:rsidR="003D0C55">
        <w:rPr>
          <w:b/>
        </w:rPr>
        <w:t xml:space="preserve">. </w:t>
      </w:r>
      <w:r w:rsidR="00EA3D49">
        <w:rPr>
          <w:b/>
        </w:rPr>
        <w:t>prosinc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8C5562" w:rsidP="001D7B31" w:rsidR="008C5562">
      <w:pPr>
        <w:jc w:val="both"/>
        <w:rPr>
          <w:lang w:eastAsia="ar-SA"/>
        </w:rPr>
      </w:pPr>
      <w:r w:rsidRPr="008C5562">
        <w:rPr>
          <w:lang w:eastAsia="ar-SA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  <w:r>
        <w:rPr>
          <w:lang w:eastAsia="ar-SA"/>
        </w:rPr>
        <w:t>suda.</w:t>
      </w:r>
    </w:p>
    <w:p w:rsidRDefault="008C5562" w:rsidP="001D7B31" w:rsidR="008C5562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="008C5562">
        <w:t>e-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9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4C650B" w:rsidRPr="004C650B">
      <w:rPr>
        <w:rFonts w:hAnsi="Book Antiqua" w:ascii="Book Antiqua"/>
        <w:b/>
        <w:sz w:val="20"/>
        <w:szCs w:val="20"/>
      </w:rPr>
      <w:t>Posl. br. 18 St-</w:t>
    </w:r>
    <w:r w:rsidR="00EA3D49">
      <w:rPr>
        <w:rFonts w:hAnsi="Book Antiqua" w:ascii="Book Antiqua"/>
        <w:b/>
        <w:sz w:val="20"/>
        <w:szCs w:val="20"/>
      </w:rPr>
      <w:t>7</w:t>
    </w:r>
    <w:r w:rsidR="007D7C0E">
      <w:rPr>
        <w:rFonts w:hAnsi="Book Antiqua" w:ascii="Book Antiqua"/>
        <w:b/>
        <w:sz w:val="20"/>
        <w:szCs w:val="20"/>
      </w:rPr>
      <w:t>7</w:t>
    </w:r>
    <w:r w:rsidR="00CD3268">
      <w:rPr>
        <w:rFonts w:hAnsi="Book Antiqua" w:ascii="Book Antiqua"/>
        <w:b/>
        <w:sz w:val="20"/>
        <w:szCs w:val="20"/>
      </w:rPr>
      <w:t>4</w:t>
    </w:r>
    <w:r w:rsidR="008C5562">
      <w:rPr>
        <w:rFonts w:hAnsi="Book Antiqua" w:ascii="Book Antiqua"/>
        <w:b/>
        <w:sz w:val="20"/>
        <w:szCs w:val="20"/>
      </w:rPr>
      <w:t>/2018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4F67A6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86924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25E8"/>
    <w:rsid w:val="007A58C4"/>
    <w:rsid w:val="007B1D36"/>
    <w:rsid w:val="007D4648"/>
    <w:rsid w:val="007D7C0E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5562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C2466"/>
    <w:rsid w:val="00CC7673"/>
    <w:rsid w:val="00CD3268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7471A"/>
    <w:rsid w:val="00E96046"/>
    <w:rsid w:val="00EA3D49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601/2015</izvorni_sadrzaj>
    <derivirana_varijabla naziv="DomainObject.Predmet.Opis_1">NAKNADNA DIOBA St 601/2015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St-774/2018</izvorni_sadrzaj>
    <derivirana_varijabla naziv="DomainObject.Predmet.OznakaBroj_1">St-774/2018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FARNAN DOWLING d.o.o. za nekretnine i usluge u stečaju</izvorni_sadrzaj>
    <derivirana_varijabla naziv="DomainObject.Predmet.StrankaFormated_1">  Stečajna masa iza FARNAN DOWLING d.o.o. za nekretnine i usluge u stečaju</derivirana_varijabla>
  </DomainObject.Predmet.StrankaFormated>
  <DomainObject.Predmet.StrankaFormatedOIB>
    <izvorni_sadrzaj>  Stečajna masa iza FARNAN DOWLING d.o.o. za nekretnine i usluge u stečaju, OIB 70255086080</izvorni_sadrzaj>
    <derivirana_varijabla naziv="DomainObject.Predmet.StrankaFormatedOIB_1">  Stečajna masa iza FARNAN DOWLING d.o.o. za nekretnine i usluge u stečaju, OIB 70255086080</derivirana_varijabla>
  </DomainObject.Predmet.StrankaFormatedOIB>
  <DomainObject.Predmet.StrankaFormatedWithAdress>
    <izvorni_sadrzaj> Stečajna masa iza FARNAN DOWLING d.o.o. za nekretnine i usluge u stečaju, Zdenački zavoj 14, 10000 Zagreb</izvorni_sadrzaj>
    <derivirana_varijabla naziv="DomainObject.Predmet.StrankaFormatedWithAdress_1"> Stečajna masa iza FARNAN DOWLING d.o.o. za nekretnine i usluge u stečaju, Zdenački zavoj 14, 10000 Zagreb</derivirana_varijabla>
  </DomainObject.Predmet.StrankaFormatedWithAdress>
  <DomainObject.Predmet.StrankaFormatedWithAdressOIB>
    <izvorni_sadrzaj> Stečajna masa iza FARNAN DOWLING d.o.o. za nekretnine i usluge u stečaju, OIB 70255086080, Zdenački zavoj 14, 10000 Zagreb</izvorni_sadrzaj>
    <derivirana_varijabla naziv="DomainObject.Predmet.StrankaFormatedWithAdressOIB_1"> Stečajna masa iza FARNAN DOWLING d.o.o. za nekretnine i usluge u stečaju, OIB 70255086080, Zdenački zavoj 14, 10000 Zagreb</derivirana_varijabla>
  </DomainObject.Predmet.StrankaFormatedWithAdressOIB>
  <DomainObject.Predmet.StrankaWithAdress>
    <izvorni_sadrzaj>Stečajna masa iza FARNAN DOWLING d.o.o. za nekretnine i usluge u stečaju Zdenački zavoj 14,10000 Zagreb</izvorni_sadrzaj>
    <derivirana_varijabla naziv="DomainObject.Predmet.StrankaWithAdress_1">Stečajna masa iza FARNAN DOWLING d.o.o. za nekretnine i usluge u stečaju Zdenački zavoj 14,10000 Zagreb</derivirana_varijabla>
  </DomainObject.Predmet.StrankaWithAdress>
  <DomainObject.Predmet.StrankaWithAdressOIB>
    <izvorni_sadrzaj>Stečajna masa iza FARNAN DOWLING d.o.o. za nekretnine i usluge u stečaju, OIB 70255086080, Zdenački zavoj 14,10000 Zagreb</izvorni_sadrzaj>
    <derivirana_varijabla naziv="DomainObject.Predmet.StrankaWithAdressOIB_1">Stečajna masa iza FARNAN DOWLING d.o.o. za nekretnine i usluge u stečaju, OIB 70255086080, Zdenački zavoj 14,10000 Zagreb</derivirana_varijabla>
  </DomainObject.Predmet.StrankaWithAdressOIB>
  <DomainObject.Predmet.StrankaNazivFormated>
    <izvorni_sadrzaj>Stečajna masa iza FARNAN DOWLING d.o.o. za nekretnine i usluge u stečaju</izvorni_sadrzaj>
    <derivirana_varijabla naziv="DomainObject.Predmet.StrankaNazivFormated_1">Stečajna masa iza FARNAN DOWLING d.o.o. za nekretnine i usluge u stečaju</derivirana_varijabla>
  </DomainObject.Predmet.StrankaNazivFormated>
  <DomainObject.Predmet.StrankaNazivFormatedOIB>
    <izvorni_sadrzaj>Stečajna masa iza FARNAN DOWLING d.o.o. za nekretnine i usluge u stečaju, OIB 70255086080</izvorni_sadrzaj>
    <derivirana_varijabla naziv="DomainObject.Predmet.StrankaNazivFormatedOIB_1">Stečajna masa iza FARNAN DOWLING d.o.o. za nekretnine i usluge u stečaju, OIB 70255086080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FARNAN DOWLING d.o.o. za nekretnine i usluge u stečaju</item>
    </izvorni_sadrzaj>
    <derivirana_varijabla naziv="DomainObject.Predmet.StrankaListFormated_1">
      <item>Stečajna masa iza FARNAN DOWLING d.o.o. za nekretnine i usluge u stečaju</item>
    </derivirana_varijabla>
  </DomainObject.Predmet.StrankaListFormated>
  <DomainObject.Predmet.StrankaListFormatedOIB>
    <izvorni_sadrzaj>
      <item>Stečajna masa iza FARNAN DOWLING d.o.o. za nekretnine i usluge u stečaju, OIB 70255086080</item>
    </izvorni_sadrzaj>
    <derivirana_varijabla naziv="DomainObject.Predmet.StrankaListFormatedOIB_1">
      <item>Stečajna masa iza FARNAN DOWLING d.o.o. za nekretnine i usluge u stečaju, OIB 70255086080</item>
    </derivirana_varijabla>
  </DomainObject.Predmet.StrankaListFormatedOIB>
  <DomainObject.Predmet.StrankaListFormatedWithAdress>
    <izvorni_sadrzaj>
      <item>Stečajna masa iza FARNAN DOWLING d.o.o. za nekretnine i usluge u stečaju, Zdenački zavoj 14, 10000 Zagreb</item>
    </izvorni_sadrzaj>
    <derivirana_varijabla naziv="DomainObject.Predmet.StrankaListFormatedWithAdress_1">
      <item>Stečajna masa iza FARNAN DOWLING d.o.o. za nekretnine i usluge u stečaju, Zdenački zavoj 14, 10000 Zagreb</item>
    </derivirana_varijabla>
  </DomainObject.Predmet.StrankaListFormatedWithAdress>
  <DomainObject.Predmet.StrankaListFormatedWithAdressOIB>
    <izvorni_sadrzaj>
      <item>Stečajna masa iza FARNAN DOWLING d.o.o. za nekretnine i usluge u stečaju, OIB 70255086080, Zdenački zavoj 14, 10000 Zagreb</item>
    </izvorni_sadrzaj>
    <derivirana_varijabla naziv="DomainObject.Predmet.StrankaListFormatedWithAdressOIB_1">
      <item>Stečajna masa iza FARNAN DOWLING d.o.o. za nekretnine i usluge u stečaju, OIB 70255086080, Zdenački zavoj 14, 10000 Zagreb</item>
    </derivirana_varijabla>
  </DomainObject.Predmet.StrankaListFormatedWithAdressOIB>
  <DomainObject.Predmet.StrankaListNazivFormated>
    <izvorni_sadrzaj>
      <item>Stečajna masa iza FARNAN DOWLING d.o.o. za nekretnine i usluge u stečaju</item>
    </izvorni_sadrzaj>
    <derivirana_varijabla naziv="DomainObject.Predmet.StrankaListNazivFormated_1">
      <item>Stečajna masa iza FARNAN DOWLING d.o.o. za nekretnine i usluge u stečaju</item>
    </derivirana_varijabla>
  </DomainObject.Predmet.StrankaListNazivFormated>
  <DomainObject.Predmet.StrankaListNazivFormatedOIB>
    <izvorni_sadrzaj>
      <item>Stečajna masa iza FARNAN DOWLING d.o.o. za nekretnine i usluge u stečaju, OIB 70255086080</item>
    </izvorni_sadrzaj>
    <derivirana_varijabla naziv="DomainObject.Predmet.StrankaListNazivFormatedOIB_1">
      <item>Stečajna masa iza FARNAN DOWLING d.o.o. za nekretnine i usluge u stečaju, OIB 70255086080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Renato Sabljić</item>
    </izvorni_sadrzaj>
    <derivirana_varijabla naziv="DomainObject.Predmet.OstaliListFormated_1">
      <item>Renato Sabljić</item>
    </derivirana_varijabla>
  </DomainObject.Predmet.OstaliListFormated>
  <DomainObject.Predmet.OstaliListFormatedOIB>
    <izvorni_sadrzaj>
      <item>Renato Sabljić, OIB 74644810692</item>
    </izvorni_sadrzaj>
    <derivirana_varijabla naziv="DomainObject.Predmet.OstaliListFormatedOIB_1">
      <item>Renato Sabljić, OIB 74644810692</item>
    </derivirana_varijabla>
  </DomainObject.Predmet.OstaliListFormatedOIB>
  <DomainObject.Predmet.OstaliListFormatedWithAdress>
    <izvorni_sadrzaj>
      <item>Renato Sabljić, Zdenački zavoj  14, 10000 Zagreb</item>
    </izvorni_sadrzaj>
    <derivirana_varijabla naziv="DomainObject.Predmet.OstaliListFormatedWithAdress_1">
      <item>Renato Sabljić, Zdenački zavoj  14, 10000 Zagreb</item>
    </derivirana_varijabla>
  </DomainObject.Predmet.OstaliListFormatedWithAdress>
  <DomainObject.Predmet.OstaliListFormatedWithAdressOIB>
    <izvorni_sadrzaj>
      <item>Renato Sabljić, OIB 74644810692, Zdenački zavoj  14, 10000 Zagreb</item>
    </izvorni_sadrzaj>
    <derivirana_varijabla naziv="DomainObject.Predmet.OstaliListFormatedWithAdressOIB_1">
      <item>Renato Sabljić, OIB 74644810692, Zdenački zavoj  14, 10000 Zagreb</item>
    </derivirana_varijabla>
  </DomainObject.Predmet.OstaliListFormatedWithAdressOIB>
  <DomainObject.Predmet.OstaliListNazivFormated>
    <izvorni_sadrzaj>
      <item>Renato Sabljić</item>
    </izvorni_sadrzaj>
    <derivirana_varijabla naziv="DomainObject.Predmet.OstaliListNazivFormated_1">
      <item>Renato Sabljić</item>
    </derivirana_varijabla>
  </DomainObject.Predmet.OstaliListNazivFormated>
  <DomainObject.Predmet.OstaliListNazivFormatedOIB>
    <izvorni_sadrzaj>
      <item>Renato Sabljić, OIB 74644810692</item>
    </izvorni_sadrzaj>
    <derivirana_varijabla naziv="DomainObject.Predmet.OstaliListNazivFormatedOIB_1"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FARNAN DOWLING d.o.o. za nekretnine i usluge u stečaju</izvorni_sadrzaj>
    <derivirana_varijabla naziv="DomainObject.Predmet.StrankaIDrugi_1">Stečajna masa iza FARNAN DOWLING d.o.o. za nekretnine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FARNAN DOWLING d.o.o. za nekretnine i usluge u stečaju, OIB 70255086080, Zdenački zavoj 14, 10000 Zagreb</izvorni_sadrzaj>
    <derivirana_varijabla naziv="DomainObject.Predmet.StrankaIDrugiAdressOIB_1">Stečajna masa iza FARNAN DOWLING d.o.o. za nekretnine i usluge u stečaju, OIB 70255086080, Zdenački zavoj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FARNAN DOWLING d.o.o. za nekretnine i usluge u stečaju</item>
      <item>Renato Sabljić</item>
    </izvorni_sadrzaj>
    <derivirana_varijabla naziv="DomainObject.Predmet.SudioniciListNaziv_1">
      <item>Stečajna masa iza FARNAN DOWLING d.o.o. za nekretnine i usluge u stečaju</item>
      <item>Renato Sabljić</item>
    </derivirana_varijabla>
  </DomainObject.Predmet.SudioniciListNaziv>
  <DomainObject.Predmet.SudioniciListAdressOIB>
    <izvorni_sadrzaj>
      <item>Stečajna masa iza FARNAN DOWLING d.o.o. za nekretnine i usluge u stečaju, OIB 70255086080, Zdenački zavoj 14,10000 Zagreb</item>
      <item>Renato Sabljić, OIB 74644810692, Zdenački zavoj  14,10000 Zagreb</item>
    </izvorni_sadrzaj>
    <derivirana_varijabla naziv="DomainObject.Predmet.SudioniciListAdressOIB_1">
      <item>Stečajna masa iza FARNAN DOWLING d.o.o. za nekretnine i usluge u stečaju, OIB 70255086080, Zdenački zavoj 14,10000 Zagreb</item>
      <item>Renato Sabljić, OIB 74644810692, Zdenački zavoj 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70255086080</item>
      <item>, OIB 74644810692</item>
    </izvorni_sadrzaj>
    <derivirana_varijabla naziv="DomainObject.Predmet.SudioniciListNazivOIB_1">
      <item>, OIB 70255086080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99422-817F-4CD6-B99D-F7269F32E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2956</properties:Characters>
  <properties:Lines>81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2018-12-17T09:06:00Z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2018-12-17T09:07:00Z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774 -18.docx)</vt:lpwstr>
  </prop:property>
</prop:Properties>
</file>