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0fd5" w14:paraId="d2b0fd5" w:rsidRDefault="00A742FB" w:rsidP="00910611" w:rsidR="00A742F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2FB" w:rsidP="00910611" w:rsidR="00A742FB">
      <w:r>
        <w:rPr>
          <w:rFonts w:eastAsia="MS Mincho"/>
        </w:rPr>
        <w:t xml:space="preserve">   REPUBLIKA HRVATSKA</w:t>
      </w:r>
    </w:p>
    <w:p w:rsidRDefault="00A742FB" w:rsidP="00910611" w:rsidR="00A742FB">
      <w:r>
        <w:rPr>
          <w:rFonts w:eastAsia="MS Mincho"/>
        </w:rPr>
        <w:t>TRGOVAČKI SUD U RIJECI</w:t>
      </w:r>
    </w:p>
    <w:p w:rsidRDefault="00A742FB" w:rsidR="00A742F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nad  dužnikom</w:t>
      </w:r>
      <w:r w:rsidR="009E3F90">
        <w:rPr>
          <w:rFonts w:hAnsi="Times New Roman" w:ascii="Times New Roman"/>
          <w:b w:val="false"/>
        </w:rPr>
        <w:t xml:space="preserve"> </w:t>
      </w:r>
      <w:r w:rsidR="009E3F90" w:rsidRPr="009E3F90">
        <w:rPr>
          <w:rFonts w:hAnsi="Times New Roman" w:ascii="Times New Roman"/>
        </w:rPr>
        <w:t>ARCUS GRADNJA društvo s ograničenom odgovornošću za građevinarstvo, ČAVLE, Mavrinci 111/f</w:t>
      </w:r>
      <w:r w:rsidR="00B434CE">
        <w:rPr>
          <w:rFonts w:hAnsi="Times New Roman" w:ascii="Times New Roman"/>
        </w:rPr>
        <w:t>,</w:t>
      </w:r>
      <w:r w:rsidR="00CE4BFF">
        <w:rPr>
          <w:rFonts w:hAnsi="Times New Roman" w:ascii="Times New Roman"/>
        </w:rPr>
        <w:t xml:space="preserve"> OIB 98282206000,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9E3F90">
        <w:rPr>
          <w:rFonts w:hAnsi="Times New Roman" w:ascii="Times New Roman"/>
          <w:b w:val="false"/>
        </w:rPr>
        <w:t xml:space="preserve">5. prosinca </w:t>
      </w:r>
      <w:r w:rsidRPr="00EB3870">
        <w:rPr>
          <w:rFonts w:hAnsi="Times New Roman" w:ascii="Times New Roman"/>
          <w:b w:val="false"/>
        </w:rPr>
        <w:t>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CE4BFF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0A6EDA" w:rsidRPr="00B434CE">
        <w:rPr>
          <w:rFonts w:hAnsi="Times New Roman" w:ascii="Times New Roman"/>
          <w:b w:val="false"/>
        </w:rPr>
        <w:t>stečajnom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0A6EDA" w:rsidRPr="00B434CE">
        <w:rPr>
          <w:rFonts w:hAnsi="Times New Roman" w:ascii="Times New Roman"/>
          <w:b w:val="false"/>
        </w:rPr>
        <w:t>nad dužnikom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CE4BFF" w:rsidRPr="00CE4BFF">
        <w:rPr>
          <w:rFonts w:hAnsi="Times New Roman" w:ascii="Times New Roman"/>
        </w:rPr>
        <w:t>ARCUS GRADNJA društvo s ograničenom odgovornošću za građevinarstvo, ČAVLE, Mavrinci 111/f, OIB 98282206000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CE4BFF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ED199C" w:rsidRPr="00E01333">
        <w:rPr>
          <w:rFonts w:hAnsi="Times New Roman" w:ascii="Times New Roman"/>
          <w:b w:val="false"/>
        </w:rPr>
        <w:t xml:space="preserve">u </w:t>
      </w:r>
      <w:r w:rsidRPr="00E01333">
        <w:rPr>
          <w:rFonts w:hAnsi="Times New Roman" w:ascii="Times New Roman"/>
          <w:b w:val="false"/>
        </w:rPr>
        <w:t>stečajnom</w:t>
      </w:r>
      <w:r w:rsidR="007F2461" w:rsidRPr="00E01333">
        <w:rPr>
          <w:rFonts w:hAnsi="Times New Roman" w:ascii="Times New Roman"/>
          <w:b w:val="false"/>
        </w:rPr>
        <w:t xml:space="preserve">  postupku</w:t>
      </w:r>
      <w:r w:rsidRPr="00E01333">
        <w:rPr>
          <w:rFonts w:hAnsi="Times New Roman" w:ascii="Times New Roman"/>
          <w:b w:val="false"/>
        </w:rPr>
        <w:t xml:space="preserve"> nad dužnikom 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CE4BFF" w:rsidRPr="00E01333">
        <w:rPr>
          <w:rFonts w:hAnsi="Times New Roman" w:ascii="Times New Roman"/>
        </w:rPr>
        <w:t>ARCUS GRADNJA društvo s ograničenom odgovornošću za građevinarstvo, ČAVLE, Mavrinci 111/f, OIB 98282206000</w:t>
      </w:r>
      <w:r w:rsidR="00B434CE" w:rsidRPr="00E01333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E01333" w:rsidRPr="00E01333">
        <w:rPr>
          <w:rFonts w:hAnsi="Times New Roman" w:ascii="Times New Roman"/>
          <w:b w:val="false"/>
        </w:rPr>
        <w:t>Lilijana Augustin iz Matulja, Šmogorska 43, OIB 12365783008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AD414C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AD414C">
        <w:rPr>
          <w:rFonts w:hAnsi="Times New Roman" w:ascii="Times New Roman"/>
          <w:b w:val="false"/>
        </w:rPr>
        <w:t>1255</w:t>
      </w:r>
      <w:r w:rsidR="007F2461">
        <w:rPr>
          <w:rFonts w:hAnsi="Times New Roman" w:ascii="Times New Roman"/>
          <w:b w:val="false"/>
        </w:rPr>
        <w:t>/1</w:t>
      </w:r>
      <w:r w:rsidR="00E01333">
        <w:rPr>
          <w:rFonts w:hAnsi="Times New Roman" w:ascii="Times New Roman"/>
          <w:b w:val="false"/>
        </w:rPr>
        <w:t>6-</w:t>
      </w:r>
      <w:r w:rsidR="00AD414C">
        <w:rPr>
          <w:rFonts w:hAnsi="Times New Roman" w:ascii="Times New Roman"/>
          <w:b w:val="false"/>
        </w:rPr>
        <w:t>4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28. studenog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AD414C" w:rsidRPr="00AD414C">
        <w:rPr>
          <w:rFonts w:hAnsi="Times New Roman" w:ascii="Times New Roman"/>
          <w:b w:val="false"/>
        </w:rPr>
        <w:t xml:space="preserve">ARCUS GRADNJA društvo s ograničenom odgovornošću za građevinarstvo, ČAVLE, Mavrinci 111/f, OIB 98282206000 </w:t>
      </w:r>
      <w:r w:rsidR="00AD414C">
        <w:rPr>
          <w:rFonts w:hAnsi="Times New Roman" w:ascii="Times New Roman"/>
          <w:b w:val="false"/>
        </w:rPr>
        <w:t>.</w:t>
      </w:r>
    </w:p>
    <w:p w:rsidRDefault="00AD414C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2. prosinca 2016.g. za privremenog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3. prosinca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</w:t>
      </w:r>
      <w:r w:rsidR="00C30784">
        <w:rPr>
          <w:rFonts w:hAnsi="Times New Roman" w:ascii="Times New Roman"/>
          <w:b w:val="false"/>
        </w:rPr>
        <w:lastRenderedPageBreak/>
        <w:t>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AD414C">
        <w:rPr>
          <w:rFonts w:hAnsi="Times New Roman" w:ascii="Times New Roman"/>
          <w:b w:val="false"/>
        </w:rPr>
        <w:t xml:space="preserve">5.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AD414C">
        <w:rPr>
          <w:rFonts w:hAnsi="Times New Roman" w:ascii="Times New Roman"/>
          <w:b w:val="false"/>
          <w:sz w:val="20"/>
          <w:szCs w:val="20"/>
        </w:rPr>
        <w:t>Lilijana Augustin iz Matulja, Šmogorska  43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5.12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0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96967">
      <w:rPr>
        <w:rFonts w:hAnsi="Times New Roman" w:ascii="Times New Roman"/>
        <w:b w:val="false"/>
      </w:rPr>
      <w:t>1</w:t>
    </w:r>
    <w:r w:rsidR="00FF3FAF">
      <w:rPr>
        <w:rFonts w:hAnsi="Times New Roman" w:ascii="Times New Roman"/>
        <w:b w:val="false"/>
      </w:rPr>
      <w:t>255/16-10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B2E69"/>
    <w:rsid w:val="009E0FB6"/>
    <w:rsid w:val="009E3F90"/>
    <w:rsid w:val="00A03719"/>
    <w:rsid w:val="00A067C3"/>
    <w:rsid w:val="00A45D2B"/>
    <w:rsid w:val="00A55500"/>
    <w:rsid w:val="00A742FB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E01333"/>
    <w:rsid w:val="00E30048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St-1255/2016-10</izvorni_sadrzaj>
    <derivirana_varijabla naziv="DomainObject.Oznaka_1">St-1255/2016-10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St-7/16</izvorni_sadrzaj>
    <derivirana_varijabla naziv="DomainObject.Predmet.PrimjedbaSuca_1">Veza St-7/16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St-1255/2016-10</izvorni_sadrzaj>
    <derivirana_varijabla naziv="DomainObject.PoslovniBrojDokumenta_1">St-1255/2016-10</derivirana_varijabla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ARCUS GRADNJA d.o.o.</item>
    </izvorni_sadrzaj>
    <derivirana_varijabla naziv="DomainObject.Predmet.SudioniciListNaziv_1">
      <item>ERSTE &amp; STEIERMARKISCHE BANK d.d.</item>
      <item>ARCUS GRADNJA d.o.o.</item>
    </derivirana_varijabla>
  </DomainObject.Predmet.SudioniciListNaziv>
  <DomainObject.Predmet.SudioniciListAdressOIB>
    <izvorni_sadrzaj>
      <item>ERSTE &amp; STEIERMARKISCHE BANK d.d., OIB 23057039320, Jadranski trg 3a,51000 Rijeka</item>
      <item>ARCUS GRADNJA d.o.o., OIB 98282206000, Mavrinci 111f,51219 Čavle</item>
    </izvorni_sadrzaj>
    <derivirana_varijabla naziv="DomainObject.Predmet.SudioniciListAdressOIB_1">
      <item>ERSTE &amp; STEIERMARKISCHE BANK d.d., OIB 23057039320, Jadranski trg 3a,51000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98282206000</item>
    </izvorni_sadrzaj>
    <derivirana_varijabla naziv="DomainObject.Predmet.SudioniciListNazivOIB_1">
      <item>, OIB 23057039320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6349B-4F61-43D1-8434-EBB09EA37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3105</properties:Characters>
  <properties:Lines>90</properties:Lines>
  <properties:Paragraphs>32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2016-12-05T07:29:00Z</dcterms:created>
  <dc:creator>rcerneka</dc:creator>
  <cp:lastModifiedBy>Jasna Radulović</cp:lastModifiedBy>
  <cp:lastPrinted>2016-12-05T08:49:00Z</cp:lastPrinted>
  <dcterms:modified xmlns:xsi="http://www.w3.org/2001/XMLSchema-instance" xsi:type="dcterms:W3CDTF">2016-12-05T08:54:00Z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