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5fba" w14:paraId="dcf5fba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</w:t>
      </w:r>
      <w:r w:rsidR="00E5317F">
        <w:t xml:space="preserve"> </w:t>
      </w:r>
      <w:r w:rsidRPr="00FD529B">
        <w:t>J E</w:t>
      </w:r>
    </w:p>
    <w:p w:rsidRDefault="00615013" w:rsidP="00615013" w:rsidR="00615013" w:rsidRPr="00FD529B">
      <w:pPr>
        <w:jc w:val="center"/>
      </w:pPr>
    </w:p>
    <w:p w:rsidRDefault="00615013" w:rsidP="00690F8F" w:rsidR="00690F8F">
      <w:pPr>
        <w:jc w:val="both"/>
      </w:pPr>
      <w:r w:rsidRPr="00FD529B">
        <w:tab/>
      </w:r>
      <w:r w:rsidR="00690F8F">
        <w:t xml:space="preserve">Trgovački sud u Zagrebu po stečajnom sucu Vesni Sremac Šoštar, nakon otvaranja i istovremenog zaključenja stečajnog postupka nad </w:t>
      </w:r>
      <w:r w:rsidR="00530C7C">
        <w:t>Stečajna masa</w:t>
      </w:r>
      <w:r w:rsidR="009C4A74">
        <w:t xml:space="preserve"> </w:t>
      </w:r>
      <w:r w:rsidR="009C4A74" w:rsidRPr="00FD221C">
        <w:t xml:space="preserve">iza </w:t>
      </w:r>
      <w:r w:rsidR="009C4A74" w:rsidRPr="009036A5">
        <w:t>BOSSMAN GRUPA d.o.o., Zagreb, Jaruščica 7A, OIB: 36345890090</w:t>
      </w:r>
      <w:r w:rsidR="009C4A74">
        <w:t xml:space="preserve"> </w:t>
      </w:r>
      <w:r w:rsidR="00690F8F">
        <w:t xml:space="preserve">za nastavak stečajnog postupka radi naknadne diobe, dana </w:t>
      </w:r>
      <w:r w:rsidR="00C83881">
        <w:t>4. ožujka</w:t>
      </w:r>
      <w:r w:rsidR="00530C7C">
        <w:t xml:space="preserve"> 2019. godine</w:t>
      </w:r>
    </w:p>
    <w:p w:rsidRDefault="00690F8F" w:rsidP="00690F8F" w:rsidR="00690F8F">
      <w:pPr>
        <w:jc w:val="both"/>
      </w:pPr>
    </w:p>
    <w:p w:rsidRDefault="00690F8F" w:rsidP="00690F8F" w:rsidR="00690F8F" w:rsidRPr="00566F55">
      <w:pPr>
        <w:jc w:val="both"/>
        <w:rPr>
          <w:noProof w:val="false"/>
        </w:rPr>
      </w:pPr>
      <w:r w:rsidRPr="00566F55">
        <w:rPr>
          <w:bCs/>
          <w:noProof w:val="false"/>
        </w:rPr>
        <w:t xml:space="preserve">                                                              r i j e š i o     j e</w:t>
      </w:r>
    </w:p>
    <w:p w:rsidRDefault="00690F8F" w:rsidP="00690F8F" w:rsidR="00690F8F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90F8F" w:rsidP="00690F8F" w:rsidR="00690F8F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>
        <w:rPr>
          <w:noProof w:val="false"/>
        </w:rPr>
        <w:t xml:space="preserve">U stečajnom postupku nad </w:t>
      </w:r>
      <w:r w:rsidRPr="004C171B">
        <w:t>Steč</w:t>
      </w:r>
      <w:r w:rsidR="00C83881">
        <w:t xml:space="preserve">ajna masa iza </w:t>
      </w:r>
      <w:r w:rsidR="00C83881" w:rsidRPr="009036A5">
        <w:t>BOSSMAN GRUPA d.o.o., Zagreb, Jaruščica 7A, OIB: 36345890090</w:t>
      </w:r>
      <w:r w:rsidR="00C83881">
        <w:t xml:space="preserve"> </w:t>
      </w:r>
      <w:r>
        <w:rPr>
          <w:noProof w:val="false"/>
        </w:rPr>
        <w:t>nasta</w:t>
      </w:r>
      <w:r w:rsidR="004F275C">
        <w:rPr>
          <w:noProof w:val="false"/>
        </w:rPr>
        <w:t>vljen je stečajni postupak.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ind w:left="723"/>
        <w:jc w:val="both"/>
        <w:rPr>
          <w:noProof w:val="false"/>
        </w:rPr>
      </w:pPr>
      <w:r w:rsidRPr="001D5467">
        <w:t>Po</w:t>
      </w:r>
      <w:r>
        <w:t>zivaju se vjerovnici u roku od 3</w:t>
      </w:r>
      <w:r w:rsidRPr="001D5467">
        <w:t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Pr="00734819">
        <w:t xml:space="preserve"> </w:t>
      </w:r>
      <w:r w:rsidR="00F81A47">
        <w:t>Zoran Ostović, Velike Gorica</w:t>
      </w:r>
      <w:r w:rsidR="00F81A47" w:rsidRPr="00650C8D">
        <w:t>, Šibenska 19, OIB: 14973076805</w:t>
      </w:r>
      <w:r>
        <w:t>.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90F8F" w:rsidP="00690F8F" w:rsidR="00690F8F" w:rsidRPr="001D5467">
      <w:pPr>
        <w:pStyle w:val="Odlomakpopisa"/>
        <w:numPr>
          <w:ilvl w:val="0"/>
          <w:numId w:val="11"/>
        </w:numPr>
        <w:ind w:left="723"/>
        <w:jc w:val="both"/>
      </w:pPr>
      <w:r w:rsidRPr="001D5467">
        <w:t>Pozivaju se dužnikovi dužnici da svoje obveze bez odgode ispunjavaju stečajnom upravitelju za stečajnog dužnika.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>
        <w:t>Zakazuje se</w:t>
      </w:r>
      <w:r w:rsidRPr="001D5467">
        <w:t xml:space="preserve"> ročište vjerovnika na kojem će se ispitati prijavljene tražbine (ispitno </w:t>
      </w:r>
      <w:r w:rsidRPr="00DD3F66">
        <w:t xml:space="preserve">ročište) za dan: </w:t>
      </w:r>
      <w:r w:rsidR="008256FC">
        <w:t>15. svibnja</w:t>
      </w:r>
      <w:r w:rsidR="009C3F2B">
        <w:t xml:space="preserve"> 2019. u </w:t>
      </w:r>
      <w:r w:rsidR="008256FC">
        <w:t>11,00</w:t>
      </w:r>
      <w:r w:rsidRPr="00DD3F66">
        <w:t xml:space="preserve"> sati koje će se održati u zgradi ovog suda, Zagreb, Petrinjska 8, soba broj 93/II (ulična zgrada). </w:t>
      </w:r>
    </w:p>
    <w:p w:rsidRDefault="00690F8F" w:rsidP="00690F8F" w:rsidR="00690F8F" w:rsidRPr="00DD3F66">
      <w:pPr>
        <w:pStyle w:val="Odlomakpopisa"/>
        <w:numPr>
          <w:ilvl w:val="0"/>
          <w:numId w:val="11"/>
        </w:numPr>
        <w:ind w:left="723"/>
        <w:jc w:val="both"/>
      </w:pPr>
      <w:r w:rsidRPr="00DD3F66">
        <w:t>Ročište vjerovnika na kojem će se na temelju izvješća stečajnog upravitelja odlučivati o daljnjem tijeku  stečajnog postupka (izvještajno ročište) zakazuje se za</w:t>
      </w:r>
      <w:r w:rsidR="008256FC">
        <w:t xml:space="preserve"> isti dan i na istom mjestu u 11</w:t>
      </w:r>
      <w:r w:rsidRPr="00DD3F66">
        <w:t xml:space="preserve">,15 sati. </w:t>
      </w:r>
    </w:p>
    <w:p w:rsidRDefault="00690F8F" w:rsidP="00690F8F" w:rsidR="00690F8F" w:rsidRPr="00B04FFE">
      <w:pPr>
        <w:pStyle w:val="Odlomakpopisa"/>
        <w:numPr>
          <w:ilvl w:val="0"/>
          <w:numId w:val="11"/>
        </w:numPr>
        <w:ind w:left="723"/>
        <w:jc w:val="both"/>
      </w:pPr>
      <w:r w:rsidRPr="00B04FFE">
        <w:t xml:space="preserve">Nalaže se Općinskom sudu u </w:t>
      </w:r>
      <w:r w:rsidR="008256FC">
        <w:t>Sisku</w:t>
      </w:r>
      <w:r w:rsidRPr="00B04FFE">
        <w:t xml:space="preserve">, </w:t>
      </w:r>
      <w:r w:rsidR="00BD620F" w:rsidRPr="00B04FFE">
        <w:t xml:space="preserve">Zemljišno knjižni odjel </w:t>
      </w:r>
      <w:r w:rsidR="008256FC">
        <w:t>Kutina</w:t>
      </w:r>
      <w:r w:rsidRPr="00B04FFE">
        <w:t xml:space="preserve">, upis zabilježbe ovog rješenja u zk.ul. </w:t>
      </w:r>
      <w:r w:rsidR="00385ADE">
        <w:t>145</w:t>
      </w:r>
      <w:r w:rsidRPr="00B04FFE">
        <w:t xml:space="preserve"> k.o. </w:t>
      </w:r>
      <w:r w:rsidR="00385ADE">
        <w:t>316199</w:t>
      </w:r>
      <w:r w:rsidR="00BD620F" w:rsidRPr="00B04FFE">
        <w:t xml:space="preserve"> </w:t>
      </w:r>
      <w:r w:rsidR="00385ADE">
        <w:t>Kutina</w:t>
      </w:r>
      <w:r w:rsidRPr="00B04FFE">
        <w:t xml:space="preserve">, </w:t>
      </w:r>
      <w:r w:rsidR="00385ADE">
        <w:t>kčbr. 3594/3</w:t>
      </w:r>
      <w:r w:rsidR="002435BF" w:rsidRPr="00B04FFE">
        <w:t xml:space="preserve"> </w:t>
      </w:r>
      <w:r w:rsidR="00BD620F" w:rsidRPr="00B04FFE">
        <w:t xml:space="preserve"> – </w:t>
      </w:r>
      <w:r w:rsidR="003A769E">
        <w:t>kuća broj 9, suvlasnički dio s neodređenim omjerom u neutvrđenom dijelu 7293/13254</w:t>
      </w:r>
      <w:r w:rsidR="002435BF" w:rsidRPr="00B04FFE">
        <w:t>.</w:t>
      </w:r>
      <w:r w:rsidRPr="00B04FFE">
        <w:t xml:space="preserve"> </w:t>
      </w:r>
    </w:p>
    <w:p w:rsidRDefault="00690F8F" w:rsidP="00AC4CE5" w:rsidR="00690F8F">
      <w:pPr>
        <w:overflowPunct w:val="false"/>
        <w:autoSpaceDE w:val="false"/>
        <w:autoSpaceDN w:val="false"/>
        <w:rPr>
          <w:i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90F8F" w:rsidP="00690F8F" w:rsidR="00690F8F" w:rsidRPr="00351FD7">
      <w:pPr>
        <w:jc w:val="both"/>
      </w:pPr>
      <w:r w:rsidRPr="00351FD7">
        <w:tab/>
        <w:t>Uvidom u spis utvrđeno je kako slijedi:</w:t>
      </w:r>
    </w:p>
    <w:p w:rsidRDefault="00690F8F" w:rsidP="00AC4CE5" w:rsidR="00690F8F">
      <w:pPr>
        <w:pStyle w:val="Odlomakpopisa"/>
        <w:numPr>
          <w:ilvl w:val="0"/>
          <w:numId w:val="12"/>
        </w:numPr>
        <w:jc w:val="both"/>
      </w:pPr>
      <w:r w:rsidRPr="00351FD7">
        <w:t>rješenjem ovog suda</w:t>
      </w:r>
      <w:r>
        <w:t xml:space="preserve"> od</w:t>
      </w:r>
      <w:r w:rsidRPr="00351FD7">
        <w:t xml:space="preserve"> </w:t>
      </w:r>
      <w:r w:rsidR="00D116A5">
        <w:t>9. siječnja 2019. godine</w:t>
      </w:r>
      <w:r>
        <w:t xml:space="preserve">., </w:t>
      </w:r>
      <w:r w:rsidRPr="00351FD7">
        <w:t xml:space="preserve">poslovni broj </w:t>
      </w:r>
      <w:r>
        <w:t>St-</w:t>
      </w:r>
      <w:r w:rsidR="00AC4CE5">
        <w:t>1678/17</w:t>
      </w:r>
      <w:r>
        <w:t>,</w:t>
      </w:r>
      <w:r w:rsidRPr="00351FD7">
        <w:t xml:space="preserve"> </w:t>
      </w:r>
      <w:r>
        <w:t xml:space="preserve">određen je nastavak stečajnog postupka radi naknadne diobe i upisana je </w:t>
      </w:r>
      <w:r w:rsidR="00AC4CE5">
        <w:t xml:space="preserve">stečajna masa </w:t>
      </w:r>
      <w:r w:rsidR="00AC4CE5" w:rsidRPr="00FD221C">
        <w:t xml:space="preserve">iza </w:t>
      </w:r>
      <w:r w:rsidR="00AC4CE5" w:rsidRPr="009036A5">
        <w:t>BOSSMAN GRUPA d.o.o., Zagreb, Jaruščica 7A, OIB: 36345890090</w:t>
      </w:r>
      <w:r>
        <w:t>, prema adresi stečajnog upravitelja sukladno članku 89 stavku 13 SZ-a ( NN 71/15).</w:t>
      </w:r>
    </w:p>
    <w:p w:rsidRDefault="00690F8F" w:rsidP="00690F8F" w:rsidR="00690F8F">
      <w:pPr>
        <w:jc w:val="both"/>
        <w:rPr>
          <w:noProof w:val="false"/>
        </w:rPr>
      </w:pPr>
      <w:r>
        <w:t xml:space="preserve">          </w:t>
      </w:r>
      <w:r w:rsidR="00AC4CE5">
        <w:t xml:space="preserve"> </w:t>
      </w:r>
      <w:r>
        <w:t xml:space="preserve">Uvidom u upisnike ovaj sud je utvrdio kako je dužnik vlasnik imovine dostatne </w:t>
      </w:r>
      <w:r w:rsidRPr="007D51C7">
        <w:t>za namirenje troškova postupka</w:t>
      </w:r>
      <w:r w:rsidR="00AC4CE5">
        <w:t>.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lastRenderedPageBreak/>
        <w:tab/>
        <w:t xml:space="preserve">Prema odredbi čl. 289. st. 1.toč. 1. Stečajnog zakona </w:t>
      </w:r>
      <w:r w:rsidRPr="00351FD7">
        <w:t>Stečajnog zakona (NN br. 71/15</w:t>
      </w:r>
      <w:r w:rsidR="00113199">
        <w:t xml:space="preserve"> i 104/17</w:t>
      </w:r>
      <w:r w:rsidRPr="00351FD7">
        <w:t>, dalje: SZ) 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133. stavak 5. SZ-a propisano je kako  će u slučaju ispunjenja pretpostavki iz članka 289. stavak 1. SZ-a </w:t>
      </w:r>
      <w:r>
        <w:rPr>
          <w:noProof w:val="false"/>
        </w:rPr>
        <w:t>sud</w:t>
      </w:r>
      <w:r w:rsidRPr="00351FD7">
        <w:rPr>
          <w:noProof w:val="false"/>
        </w:rPr>
        <w:t xml:space="preserve"> rješenjem o nastavljanju </w:t>
      </w:r>
      <w:r>
        <w:rPr>
          <w:noProof w:val="false"/>
        </w:rPr>
        <w:t>postupka</w:t>
      </w:r>
      <w:r w:rsidRPr="00351FD7">
        <w:rPr>
          <w:noProof w:val="false"/>
        </w:rPr>
        <w:t xml:space="preserve"> pozvati steč</w:t>
      </w:r>
      <w:r>
        <w:rPr>
          <w:noProof w:val="false"/>
        </w:rPr>
        <w:t>a</w:t>
      </w:r>
      <w:r w:rsidRPr="00351FD7">
        <w:rPr>
          <w:noProof w:val="false"/>
        </w:rPr>
        <w:t>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</w:t>
      </w:r>
      <w:r>
        <w:rPr>
          <w:noProof w:val="false"/>
        </w:rPr>
        <w:t xml:space="preserve">, pa je </w:t>
      </w:r>
      <w:r>
        <w:t>riješeno</w:t>
      </w:r>
      <w:r w:rsidRPr="002D1A96">
        <w:t xml:space="preserve"> </w:t>
      </w:r>
      <w:r>
        <w:t>kao u izreci.</w:t>
      </w:r>
    </w:p>
    <w:p w:rsidRDefault="00690F8F" w:rsidP="00113199" w:rsidR="00690F8F" w:rsidRPr="00351FD7">
      <w:pPr>
        <w:ind w:firstLine="720"/>
        <w:jc w:val="both"/>
      </w:pPr>
      <w:r>
        <w:t xml:space="preserve"> 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Pr="00351FD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Pr="00351FD7">
        <w:rPr>
          <w:bCs/>
          <w:noProof w:val="false"/>
        </w:rPr>
        <w:t xml:space="preserve">,  </w:t>
      </w:r>
      <w:r w:rsidR="00113199">
        <w:rPr>
          <w:bCs/>
          <w:noProof w:val="false"/>
        </w:rPr>
        <w:t>4. ožujka</w:t>
      </w:r>
      <w:r w:rsidR="009C3F2B">
        <w:rPr>
          <w:bCs/>
          <w:noProof w:val="false"/>
        </w:rPr>
        <w:t xml:space="preserve"> 2019. </w:t>
      </w:r>
      <w:r>
        <w:rPr>
          <w:bCs/>
          <w:noProof w:val="false"/>
        </w:rPr>
        <w:t xml:space="preserve"> godine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90F8F" w:rsidP="00690F8F" w:rsidR="00690F8F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right"/>
        <w:rPr>
          <w:noProof w:val="false"/>
        </w:rPr>
      </w:pPr>
      <w:r w:rsidRPr="00351FD7">
        <w:rPr>
          <w:noProof w:val="false"/>
        </w:rPr>
        <w:t xml:space="preserve">               </w:t>
      </w:r>
      <w:r>
        <w:rPr>
          <w:noProof w:val="false"/>
        </w:rPr>
        <w:t>Vesna Sremac Šoštar</w:t>
      </w:r>
      <w:r w:rsidR="00E5317F">
        <w:rPr>
          <w:noProof w:val="false"/>
        </w:rPr>
        <w:t>,v.r.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90F8F" w:rsidP="00690F8F" w:rsidR="00690F8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90F8F" w:rsidP="00690F8F" w:rsidR="00690F8F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E5317F" w:rsidR="00E5317F"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t>Za točnost otpravka-ovl. službenik</w:t>
      </w:r>
    </w:p>
    <w:p w:rsidRDefault="00E5317F" w:rsidR="00E531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90F8F" w:rsidP="00690F8F" w:rsidR="00690F8F" w:rsidRPr="00351FD7">
      <w:pPr>
        <w:overflowPunct w:val="false"/>
        <w:autoSpaceDE w:val="false"/>
        <w:autoSpaceDN w:val="false"/>
        <w:ind w:left="360"/>
        <w:jc w:val="both"/>
        <w:rPr>
          <w:noProof w:val="false"/>
        </w:rPr>
      </w:pPr>
    </w:p>
    <w:p w:rsidRDefault="00615013" w:rsidP="00690F8F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17F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E5317F">
      <w:rPr>
        <w:bCs/>
        <w:noProof w:val="false"/>
      </w:rPr>
      <w:t>1678/17-18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</w:t>
        </w:r>
        <w:r w:rsidR="00E5317F">
          <w:t>1678/17-18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01F6"/>
    <w:multiLevelType w:val="hybridMultilevel"/>
    <w:tmpl w:val="75966C38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33501D"/>
    <w:multiLevelType w:val="hybridMultilevel"/>
    <w:tmpl w:val="6FC2E064"/>
    <w:lvl w:tplc="A478330A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AB5438"/>
    <w:multiLevelType w:val="hybridMultilevel"/>
    <w:tmpl w:val="855C8C56"/>
    <w:lvl w:tplc="5406F61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9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199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1B7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5B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3CC0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ADE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69E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275C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C7C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1305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0F8F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2C"/>
    <w:rsid w:val="00817F6E"/>
    <w:rsid w:val="00820278"/>
    <w:rsid w:val="008202AB"/>
    <w:rsid w:val="00824379"/>
    <w:rsid w:val="00824D0B"/>
    <w:rsid w:val="00825241"/>
    <w:rsid w:val="008256D6"/>
    <w:rsid w:val="008256FC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34B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3F2B"/>
    <w:rsid w:val="009C4A74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5863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4CE5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4FF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20F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3881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08FF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6A5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3F6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6D14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317F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A47"/>
    <w:rsid w:val="00F81F37"/>
    <w:rsid w:val="00F854F7"/>
    <w:rsid w:val="00F864B1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1E7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863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863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863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863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690F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863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863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863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863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St-1678/2017-18</izvorni_sadrzaj>
    <derivirana_varijabla naziv="DomainObject.Oznaka_1">St-1678/2017-18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2018.</izvorni_sadrzaj>
    <derivirana_varijabla naziv="DomainObject.Predmet.DatumRjesavanja_1">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srpnja 2018.</izvorni_sadrzaj>
    <derivirana_varijabla naziv="DomainObject.Predmet.DatumZatvaranja_1">31.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BOSSMAN GRUPA d.o.o. zastupanog po punomoćniku Svetislav Josimović</izvorni_sadrzaj>
    <derivirana_varijabla naziv="DomainObject.Predmet.ProtustrankaFormated_1">  BOSSMAN GRUPA d.o.o. zastupanog po punomoćniku Svetislav Josimović</derivirana_varijabla>
  </DomainObject.Predmet.ProtustrankaFormated>
  <DomainObject.Predmet.ProtustrankaFormatedOIB>
    <izvorni_sadrzaj>  BOSSMAN GRUPA d.o.o., OIB 36345890090 zastupanog po punomoćniku Svetislav Josimović</izvorni_sadrzaj>
    <derivirana_varijabla naziv="DomainObject.Predmet.ProtustrankaFormatedOIB_1">  BOSSMAN GRUPA d.o.o., OIB 36345890090 zastupanog po punomoćniku Svetislav Josimović</derivirana_varijabla>
  </DomainObject.Predmet.ProtustrankaFormatedOIB>
  <DomainObject.Predmet.ProtustrankaFormatedWithAdress>
    <izvorni_sadrzaj> BOSSMAN GRUPA d.o.o., Jaruščica 7A, 10000 Zagreb zastupanog po punomoćniku Svetislav Josimović</izvorni_sadrzaj>
    <derivirana_varijabla naziv="DomainObject.Predmet.ProtustrankaFormatedWithAdress_1"> BOSSMAN GRUPA d.o.o., Jaruščica 7A, 10000 Zagreb zastupanog po punomoćniku Svetislav Josimović</derivirana_varijabla>
  </DomainObject.Predmet.ProtustrankaFormatedWithAdress>
  <DomainObject.Predmet.ProtustrankaFormatedWithAdressOIB>
    <izvorni_sadrzaj> BOSSMAN GRUPA d.o.o., OIB 36345890090, Jaruščica 7A, 10000 Zagreb zastupanog po punomoćniku Svetislav Josimović</izvorni_sadrzaj>
    <derivirana_varijabla naziv="DomainObject.Predmet.ProtustrankaFormatedWithAdressOIB_1"> BOSSMAN GRUPA d.o.o., OIB 36345890090, Jaruščica 7A, 10000 Zagreb zastupanog po punomoćniku Svetislav Josimović</derivirana_varijabla>
  </DomainObject.Predmet.ProtustrankaFormatedWithAdressOIB>
  <DomainObject.Predmet.ProtustrankaWithAdress>
    <izvorni_sadrzaj>BOSSMAN GRUPA d.o.o. Jaruščica 7A, 10000 Zagreb</izvorni_sadrzaj>
    <derivirana_varijabla naziv="DomainObject.Predmet.ProtustrankaWithAdress_1">BOSSMAN GRUPA d.o.o. Jaruščica 7A, 10000 Zagreb</derivirana_varijabla>
  </DomainObject.Predmet.ProtustrankaWithAdress>
  <DomainObject.Predmet.ProtustrankaWithAdressOIB>
    <izvorni_sadrzaj>BOSSMAN GRUPA d.o.o., OIB 36345890090, Jaruščica 7A, 10000 Zagreb</izvorni_sadrzaj>
    <derivirana_varijabla naziv="DomainObject.Predmet.ProtustrankaWithAdressOIB_1">BOSSMAN GRUPA d.o.o., OIB 36345890090, Jaruščica 7A, 10000 Zagreb</derivirana_varijabla>
  </DomainObject.Predmet.ProtustrankaWithAdressOIB>
  <DomainObject.Predmet.ProtustrankaNazivFormated>
    <izvorni_sadrzaj>BOSSMAN GRUPA d.o.o.</izvorni_sadrzaj>
    <derivirana_varijabla naziv="DomainObject.Predmet.ProtustrankaNazivFormated_1">BOSSMAN GRUPA d.o.o.</derivirana_varijabla>
  </DomainObject.Predmet.ProtustrankaNazivFormated>
  <DomainObject.Predmet.ProtustrankaNazivFormatedOIB>
    <izvorni_sadrzaj>BOSSMAN GRUPA d.o.o., OIB 36345890090</izvorni_sadrzaj>
    <derivirana_varijabla naziv="DomainObject.Predmet.ProtustrankaNazivFormatedOIB_1">BOSSMAN GRUPA d.o.o., OIB 36345890090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BOSSMAN GRUPA d.o.o. zastupanog po punomoćniku Svetislav Josimović</item>
    </izvorni_sadrzaj>
    <derivirana_varijabla naziv="DomainObject.Predmet.ProtuStrankaListFormated_1">
      <item>BOSSMAN GRUPA d.o.o. zastupanog po punomoćniku Svetislav Josimović</item>
    </derivirana_varijabla>
  </DomainObject.Predmet.ProtuStrankaListFormated>
  <DomainObject.Predmet.ProtuStrankaListFormatedOIB>
    <izvorni_sadrzaj>
      <item>BOSSMAN GRUPA d.o.o., OIB 36345890090 zastupanog po punomoćniku Svetislav Josimović</item>
    </izvorni_sadrzaj>
    <derivirana_varijabla naziv="DomainObject.Predmet.ProtuStrankaListFormatedOIB_1">
      <item>BOSSMAN GRUPA d.o.o., OIB 36345890090 zastupanog po punomoćniku Svetislav Josimović</item>
    </derivirana_varijabla>
  </DomainObject.Predmet.ProtuStrankaListFormatedOIB>
  <DomainObject.Predmet.ProtuStrankaListFormatedWithAdress>
    <izvorni_sadrzaj>
      <item>BOSSMAN GRUPA d.o.o., Jaruščica 7A, 10000 Zagreb zastupanog po punomoćniku Svetislav Josimović</item>
    </izvorni_sadrzaj>
    <derivirana_varijabla naziv="DomainObject.Predmet.ProtuStrankaListFormatedWithAdress_1">
      <item>BOSSMAN GRUPA d.o.o., Jaruščica 7A, 10000 Zagreb zastupanog po punomoćniku Svetislav Josimović</item>
    </derivirana_varijabla>
  </DomainObject.Predmet.ProtuStrankaListFormatedWithAdress>
  <DomainObject.Predmet.ProtuStrankaListFormatedWithAdressOIB>
    <izvorni_sadrzaj>
      <item>BOSSMAN GRUPA d.o.o., OIB 36345890090, Jaruščica 7A, 10000 Zagreb zastupanog po punomoćniku Svetislav Josimović</item>
    </izvorni_sadrzaj>
    <derivirana_varijabla naziv="DomainObject.Predmet.ProtuStrankaListFormatedWithAdressOIB_1">
      <item>BOSSMAN GRUPA d.o.o., OIB 36345890090, Jaruščica 7A, 10000 Zagreb zastupanog po punomoćniku Svetislav Josimović</item>
    </derivirana_varijabla>
  </DomainObject.Predmet.ProtuStrankaListFormatedWithAdressOIB>
  <DomainObject.Predmet.ProtuStrankaListNazivFormated>
    <izvorni_sadrzaj>
      <item>BOSSMAN GRUPA d.o.o.</item>
    </izvorni_sadrzaj>
    <derivirana_varijabla naziv="DomainObject.Predmet.ProtuStrankaListNazivFormated_1">
      <item>BOSSMAN GRUPA d.o.o.</item>
    </derivirana_varijabla>
  </DomainObject.Predmet.ProtuStrankaListNazivFormated>
  <DomainObject.Predmet.ProtuStrankaListNazivFormatedOIB>
    <izvorni_sadrzaj>
      <item>BOSSMAN GRUPA d.o.o., OIB 36345890090</item>
    </izvorni_sadrzaj>
    <derivirana_varijabla naziv="DomainObject.Predmet.ProtuStrankaListNazivFormatedOIB_1">
      <item>BOSSMAN GRUPA d.o.o., OIB 36345890090</item>
    </derivirana_varijabla>
  </DomainObject.Predmet.ProtuStrankaListNazivFormatedOIB>
  <DomainObject.Predmet.OstaliListFormated>
    <izvorni_sadrzaj>
      <item>Svetislav Josimović punomoćnik sudionika u postupku BOSSMAN GRUPA d.o.o.</item>
    </izvorni_sadrzaj>
    <derivirana_varijabla naziv="DomainObject.Predmet.OstaliListFormated_1">
      <item>Svetislav Josimović punomoćnik sudionika u postupku BOSSMAN GRUPA d.o.o.</item>
    </derivirana_varijabla>
  </DomainObject.Predmet.OstaliListFormated>
  <DomainObject.Predmet.OstaliListFormatedOIB>
    <izvorni_sadrzaj>
      <item>Svetislav Josimović, OIB 56317667295 punomoćnik sudionika u postupku BOSSMAN GRUPA d.o.o.</item>
    </izvorni_sadrzaj>
    <derivirana_varijabla naziv="DomainObject.Predmet.OstaliListFormatedOIB_1">
      <item>Svetislav Josimović, OIB 56317667295 punomoćnik sudionika u postupku BOSSMAN GRUPA d.o.o.</item>
    </derivirana_varijabla>
  </DomainObject.Predmet.OstaliListFormatedOIB>
  <DomainObject.Predmet.OstaliListFormatedWithAdress>
    <izvorni_sadrzaj>
      <item>Svetislav Josimović, Kurilovečka 28, 10410 Velika Gorica punomoćnik sudionika u postupku BOSSMAN GRUPA d.o.o.</item>
    </izvorni_sadrzaj>
    <derivirana_varijabla naziv="DomainObject.Predmet.OstaliListFormatedWithAdress_1">
      <item>Svetislav Josimović, Kurilovečka 28, 10410 Velika Gorica punomoćnik sudionika u postupku BOSSMAN GRUPA d.o.o.</item>
    </derivirana_varijabla>
  </DomainObject.Predmet.OstaliListFormatedWithAdress>
  <DomainObject.Predmet.OstaliListFormatedWithAdressOIB>
    <izvorni_sadrzaj>
      <item>Svetislav Josimović, OIB 56317667295, Kurilovečka 28, 10410 Velika Gorica punomoćnik sudionika u postupku BOSSMAN GRUPA d.o.o.</item>
    </izvorni_sadrzaj>
    <derivirana_varijabla naziv="DomainObject.Predmet.OstaliListFormatedWithAdressOIB_1">
      <item>Svetislav Josimović, OIB 56317667295, Kurilovečka 28, 10410 Velika Gorica punomoćnik sudionika u postupku BOSSMAN GRUPA d.o.o.</item>
    </derivirana_varijabla>
  </DomainObject.Predmet.OstaliListFormatedWithAdressOIB>
  <DomainObject.Predmet.OstaliListNazivFormated>
    <izvorni_sadrzaj>
      <item>Svetislav Josimović</item>
    </izvorni_sadrzaj>
    <derivirana_varijabla naziv="DomainObject.Predmet.OstaliListNazivFormated_1">
      <item>Svetislav Josimović</item>
    </derivirana_varijabla>
  </DomainObject.Predmet.OstaliListNazivFormated>
  <DomainObject.Predmet.OstaliListNazivFormatedOIB>
    <izvorni_sadrzaj>
      <item>Svetislav Josimović, OIB 56317667295</item>
    </izvorni_sadrzaj>
    <derivirana_varijabla naziv="DomainObject.Predmet.OstaliListNazivFormatedOIB_1">
      <item>Svetislav Josimović, OIB 56317667295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St-1678/2017-18</izvorni_sadrzaj>
    <derivirana_varijabla naziv="DomainObject.PoslovniBrojDokumenta_1">St-1678/2017-18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BOSSMAN GRUPA d.o.o.</izvorni_sadrzaj>
    <derivirana_varijabla naziv="DomainObject.Predmet.ProtustrankaIDrugi_1">BOSSMAN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BOSSMAN GRUPA d.o.o., OIB 36345890090, Jaruščica 7A, 10000 Zagreb</izvorni_sadrzaj>
    <derivirana_varijabla naziv="DomainObject.Predmet.ProtustrankaIDrugiAdressOIB_1">BOSSMAN GRUPA d.o.o., OIB 36345890090,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2018.</izvorni_sadrzaj>
    <derivirana_varijabla naziv="DomainObject.Predmet.OdlukaRjesenje.DatumDonosenjaOdluke_1">1. ožujka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St-1678/2017-9</izvorni_sadrzaj>
    <derivirana_varijabla naziv="DomainObject.Predmet.OdlukaRjesenje.Oznaka_1">St-1678/2017-9</derivirana_varijabla>
  </DomainObject.Predmet.OdlukaRjesenje.Oznaka>
  <DomainObject.Predmet.SudioniciListNaziv>
    <izvorni_sadrzaj>
      <item>FINA Regionalni centar Zagreb</item>
      <item>BOSSMAN GRUPA d.o.o.</item>
      <item>Svetislav Josimović</item>
    </izvorni_sadrzaj>
    <derivirana_varijabla naziv="DomainObject.Predmet.SudioniciListNaziv_1">
      <item>FINA Regionalni centar Zagreb</item>
      <item>BOSSMAN GRUPA d.o.o.</item>
      <item>Svetislav Josimović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BOSSMAN GRUPA d.o.o., OIB 36345890090, Jaruščica 7A,10000 Zagreb</item>
      <item>Svetislav Josimović, OIB 56317667295, Kurilovečka 28,10410 Velika Gorica</item>
    </izvorni_sadrzaj>
    <derivirana_varijabla naziv="DomainObject.Predmet.SudioniciListAdressOIB_1">
      <item>FINA Regionalni centar Zagreb, OIB 85821130368, Trg svibanjskih žrtava 1995. br. 1,10000 Zagreb</item>
      <item>BOSSMAN GRUPA d.o.o., OIB 36345890090, Jaruščica 7A,10000 Zagreb</item>
      <item>Svetislav Josimović, OIB 56317667295, Kurilovečka 28,10410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36345890090</item>
      <item>, OIB 56317667295</item>
    </izvorni_sadrzaj>
    <derivirana_varijabla naziv="DomainObject.Predmet.SudioniciListNazivOIB_1">
      <item>, OIB 85821130368</item>
      <item>, OIB 36345890090</item>
      <item>, OIB 56317667295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St-1678/2017-16</izvorni_sadrzaj>
    <derivirana_varijabla naziv="DomainObject.PredzadnjaOdlukaIzPredmeta.Oznaka_1">St-1678/2017-16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B5E86-E38F-43C1-9E68-F22D6C59F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2990</properties:Characters>
  <properties:Lines>79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2019-03-04T13:33:00Z</dcterms:created>
  <dc:creator>galica</dc:creator>
  <cp:lastModifiedBy>Vinka Mihalinčić</cp:lastModifiedBy>
  <cp:lastPrinted>2019-03-04T13:48:00Z</cp:lastPrinted>
  <dcterms:modified xmlns:xsi="http://www.w3.org/2001/XMLSchema-instance" xsi:type="dcterms:W3CDTF">2019-03-04T13:48:00Z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St-1678/2017-18 / Odluka - Rješenje (St-1678-17-nastavak-ispitno_i_izvještajno_ročište.docx)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