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d0bf" w14:paraId="19cd0bf" w:rsidRDefault="00FF7E04" w:rsidP="00FF7E04" w:rsidR="00FF7E0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E04" w:rsidP="00FF7E04" w:rsidR="00FF7E0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F7E04" w:rsidP="00FF7E04" w:rsidR="00FF7E0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F7E04" w:rsidP="00FF7E04" w:rsidR="00FF7E0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F7E04" w:rsidP="00FF7E04" w:rsidR="00FF7E0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F7E04" w:rsidP="00FF7E04" w:rsidR="00FF7E04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FF7E04" w:rsidP="00FF7E04" w:rsidR="00FF7E04" w:rsidRPr="005D578C">
      <w:pPr>
        <w:jc w:val="center"/>
        <w:rPr>
          <w:rFonts w:cs="Times New Roman" w:eastAsia="Times New Roman"/>
          <w:szCs w:val="24"/>
        </w:rPr>
      </w:pPr>
    </w:p>
    <w:p w:rsidRDefault="00FF7E04" w:rsidP="00FF7E04" w:rsidR="00FF7E04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FF7E04" w:rsidP="00FF7E04" w:rsidR="00FF7E04" w:rsidRPr="005D578C">
      <w:pPr>
        <w:rPr>
          <w:rFonts w:cs="Times New Roman" w:eastAsia="Times New Roman"/>
          <w:szCs w:val="24"/>
        </w:rPr>
      </w:pPr>
    </w:p>
    <w:p w:rsidRDefault="00FF7E04" w:rsidP="00FF7E04" w:rsidR="00FF7E0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NEKRETNINE MEDULIN d. o. o. Medulin, Ribarska 14, OIB 16538288535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040215328, 1. srpnja 2016.</w:t>
      </w:r>
    </w:p>
    <w:p w:rsidRDefault="00FF7E04" w:rsidP="00FF7E04" w:rsidR="00FF7E04" w:rsidRPr="005D578C">
      <w:pPr>
        <w:rPr>
          <w:rFonts w:cs="Times New Roman" w:eastAsia="Times New Roman"/>
          <w:szCs w:val="24"/>
        </w:rPr>
      </w:pPr>
    </w:p>
    <w:p w:rsidRDefault="00FF7E04" w:rsidP="00FF7E04" w:rsidR="00FF7E04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FF7E04" w:rsidP="00FF7E04" w:rsidR="00FF7E04">
      <w:pPr>
        <w:rPr>
          <w:rFonts w:eastAsia="Times New Roman"/>
          <w:szCs w:val="24"/>
        </w:rPr>
      </w:pPr>
    </w:p>
    <w:p w:rsidRDefault="00FF7E04" w:rsidP="00FF7E04" w:rsidR="00FF7E04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dostavi dokaz da je u cijelosti podmirio tražbine evidentirane u Očevidniku redoslijeda osnova za plaćanje, budući da iz Očevidnika kojeg je na zahtjev suda dostavila Financijska agencija, ne proizlazi da je podmirena naknada Financijskoj agenciji u iznosu 247,00 kuna; kao da naznači osobu ovlaštenu za zastupanje dužnika po zakonu do dana otvaranja stečajnog postupka koja je podnijela žalbu.</w:t>
      </w:r>
    </w:p>
    <w:p w:rsidRDefault="00FF7E04" w:rsidP="00FF7E04" w:rsidR="00FF7E04" w:rsidRPr="005D578C">
      <w:pPr>
        <w:ind w:firstLine="708"/>
        <w:rPr>
          <w:rFonts w:cs="Times New Roman" w:eastAsia="Times New Roman"/>
          <w:szCs w:val="24"/>
        </w:rPr>
      </w:pPr>
    </w:p>
    <w:p w:rsidRDefault="00FF7E04" w:rsidP="00FF7E04" w:rsidR="00FF7E0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1. srpnja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F7E04" w:rsidP="00FF7E04" w:rsidR="00FF7E04">
      <w:pPr>
        <w:rPr>
          <w:rFonts w:cs="Times New Roman" w:eastAsia="Times New Roman"/>
          <w:szCs w:val="24"/>
        </w:rPr>
      </w:pPr>
    </w:p>
    <w:p w:rsidRDefault="00FF7E04" w:rsidP="00FF7E04" w:rsidR="00FF7E0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F7E04" w:rsidP="00FF7E04" w:rsidR="00FF7E0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FF7E04" w:rsidP="00FF7E04" w:rsidR="00FF7E04">
      <w:pPr>
        <w:jc w:val="left"/>
        <w:rPr>
          <w:rFonts w:cs="Times New Roman" w:eastAsia="Times New Roman"/>
          <w:szCs w:val="24"/>
        </w:rPr>
      </w:pPr>
    </w:p>
    <w:p w:rsidRDefault="00FF7E04" w:rsidP="00FF7E04" w:rsidR="00FF7E04" w:rsidRPr="005D578C">
      <w:pPr>
        <w:jc w:val="left"/>
        <w:rPr>
          <w:rFonts w:cs="Times New Roman" w:eastAsia="Times New Roman"/>
          <w:szCs w:val="24"/>
        </w:rPr>
      </w:pPr>
    </w:p>
    <w:p w:rsidRDefault="00FF7E04" w:rsidP="00FF7E04" w:rsidR="00FF7E0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F7E04" w:rsidP="00FF7E04" w:rsidR="00FF7E04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FF7E04" w:rsidP="00FF7E04" w:rsidR="00FF7E04">
      <w:pPr>
        <w:rPr>
          <w:rFonts w:cs="Times New Roman" w:eastAsia="Times New Roman"/>
          <w:szCs w:val="24"/>
        </w:rPr>
      </w:pPr>
    </w:p>
    <w:p w:rsidRDefault="00FF7E04" w:rsidP="00FF7E04" w:rsidR="00FF7E04" w:rsidRPr="005D578C">
      <w:pPr>
        <w:rPr>
          <w:rFonts w:cs="Times New Roman" w:eastAsia="Times New Roman"/>
          <w:szCs w:val="24"/>
        </w:rPr>
      </w:pPr>
    </w:p>
    <w:p w:rsidRDefault="00FF7E04" w:rsidP="00FF7E04" w:rsidR="00FF7E0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F7E04" w:rsidP="00FF7E04" w:rsidR="00FF7E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NEKRETNINE MEDULIN d. o. o. Medulin, Ribarska 14, </w:t>
      </w:r>
    </w:p>
    <w:p w:rsidRDefault="00FF7E04" w:rsidP="00FF7E04" w:rsidR="00FF7E04">
      <w:r>
        <w:rPr>
          <w:rFonts w:cs="Times New Roman" w:eastAsia="Times New Roman"/>
          <w:szCs w:val="24"/>
        </w:rPr>
        <w:t>- mrežna stranica e-Oglasna ploča sudova (8 dana).</w:t>
      </w:r>
    </w:p>
    <w:p w:rsidRDefault="00FF7E04" w:rsidP="00FF7E04" w:rsidR="00FF7E04"/>
    <w:p w:rsidRDefault="00FF7E04" w:rsidP="00FF7E04" w:rsidR="00FF7E04"/>
    <w:p w:rsidRDefault="00FF7E04" w:rsidP="00FF7E04" w:rsidR="00FF7E04"/>
    <w:p w:rsidRDefault="00FF7E04" w:rsidP="00FF7E04" w:rsidR="00FF7E04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E04" w:rsidP="00FF7E04" w:rsidR="00FF7E04">
      <w:r>
        <w:separator/>
      </w:r>
    </w:p>
  </w:endnote>
  <w:endnote w:id="0" w:type="continuationSeparator">
    <w:p w:rsidRDefault="00FF7E04" w:rsidP="00FF7E04" w:rsidR="00FF7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E04" w:rsidP="00FF7E04" w:rsidR="00FF7E04">
      <w:r>
        <w:separator/>
      </w:r>
    </w:p>
  </w:footnote>
  <w:footnote w:id="0" w:type="continuationSeparator">
    <w:p w:rsidRDefault="00FF7E04" w:rsidP="00FF7E04" w:rsidR="00FF7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E04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E04" w:rsidP="00DF0858" w:rsidR="00DF0858" w:rsidRPr="00A074C3">
    <w:pPr>
      <w:pStyle w:val="Zaglavlje"/>
      <w:jc w:val="right"/>
      <w:rPr>
        <w:szCs w:val="24"/>
      </w:rPr>
    </w:pPr>
    <w:r>
      <w:rPr>
        <w:szCs w:val="24"/>
      </w:rPr>
      <w:t>9 St-854/2015-9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F20"/>
    <w:rsid w:val="004F5027"/>
    <w:rsid w:val="00657EE9"/>
    <w:rsid w:val="006A6F20"/>
    <w:rsid w:val="00F919C8"/>
    <w:rsid w:val="00FC570A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E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7E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F7E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E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E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E0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7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EE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7EE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7E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7E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E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7E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F7E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E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E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E0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7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EE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7EE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7E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7E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MEDULIN d. o. o. MEDULIN</izvorni_sadrzaj>
    <derivirana_varijabla naziv="DomainObject.Predmet.ProtustrankaFormated_1">  NEKRETNINE MEDULIN d. o. o. MEDULIN</derivirana_varijabla>
  </DomainObject.Predmet.ProtustrankaFormated>
  <DomainObject.Predmet.ProtustrankaFormatedOIB>
    <izvorni_sadrzaj>  NEKRETNINE MEDULIN d. o. o. MEDULIN, OIB 16538288535</izvorni_sadrzaj>
    <derivirana_varijabla naziv="DomainObject.Predmet.ProtustrankaFormatedOIB_1">  NEKRETNINE MEDULIN d. o. o. MEDULIN, OIB 16538288535</derivirana_varijabla>
  </DomainObject.Predmet.ProtustrankaFormatedOIB>
  <DomainObject.Predmet.ProtustrankaFormatedWithAdress>
    <izvorni_sadrzaj> NEKRETNINE MEDULIN d. o. o. MEDULIN, Ribarska 14, 52100 Medulin</izvorni_sadrzaj>
    <derivirana_varijabla naziv="DomainObject.Predmet.ProtustrankaFormatedWithAdress_1"> NEKRETNINE MEDULIN d. o. o. MEDULIN, Ribarska 14, 52100 Medulin</derivirana_varijabla>
  </DomainObject.Predmet.ProtustrankaFormatedWithAdress>
  <DomainObject.Predmet.ProtustrankaFormatedWithAdressOIB>
    <izvorni_sadrzaj> NEKRETNINE MEDULIN d. o. o. MEDULIN, OIB 16538288535, Ribarska 14, 52100 Medulin</izvorni_sadrzaj>
    <derivirana_varijabla naziv="DomainObject.Predmet.ProtustrankaFormatedWithAdressOIB_1"> NEKRETNINE MEDULIN d. o. o. MEDULIN, OIB 16538288535, Ribarska 14, 52100 Medulin</derivirana_varijabla>
  </DomainObject.Predmet.ProtustrankaFormatedWithAdressOIB>
  <DomainObject.Predmet.ProtustrankaWithAdress>
    <izvorni_sadrzaj>NEKRETNINE MEDULIN d. o. o. MEDULIN Ribarska 14, 52100 Medulin</izvorni_sadrzaj>
    <derivirana_varijabla naziv="DomainObject.Predmet.ProtustrankaWithAdress_1">NEKRETNINE MEDULIN d. o. o. MEDULIN Ribarska 14, 52100 Medulin</derivirana_varijabla>
  </DomainObject.Predmet.ProtustrankaWithAdress>
  <DomainObject.Predmet.ProtustrankaWithAdressOIB>
    <izvorni_sadrzaj>NEKRETNINE MEDULIN d. o. o. MEDULIN, OIB 16538288535, Ribarska 14, 52100 Medulin</izvorni_sadrzaj>
    <derivirana_varijabla naziv="DomainObject.Predmet.ProtustrankaWithAdressOIB_1">NEKRETNINE MEDULIN d. o. o. MEDULIN, OIB 16538288535, Ribarska 14, 52100 Medulin</derivirana_varijabla>
  </DomainObject.Predmet.ProtustrankaWithAdressOIB>
  <DomainObject.Predmet.ProtustrankaNazivFormated>
    <izvorni_sadrzaj>NEKRETNINE MEDULIN d. o. o. MEDULIN</izvorni_sadrzaj>
    <derivirana_varijabla naziv="DomainObject.Predmet.ProtustrankaNazivFormated_1">NEKRETNINE MEDULIN d. o. o. MEDULIN</derivirana_varijabla>
  </DomainObject.Predmet.ProtustrankaNazivFormated>
  <DomainObject.Predmet.ProtustrankaNazivFormatedOIB>
    <izvorni_sadrzaj>NEKRETNINE MEDULIN d. o. o. MEDULIN, OIB 16538288535</izvorni_sadrzaj>
    <derivirana_varijabla naziv="DomainObject.Predmet.ProtustrankaNazivFormatedOIB_1">NEKRETNINE MEDULIN d. o. o. MEDULIN, OIB 16538288535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2158.63</izvorni_sadrzaj>
    <derivirana_varijabla naziv="DomainObject.Predmet.TrenutnaVrijednost_1">2158.63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MEDULIN d. o. o. MEDULIN</item>
    </izvorni_sadrzaj>
    <derivirana_varijabla naziv="DomainObject.Predmet.ProtuStrankaListFormated_1">
      <item>NEKRETNINE MEDULIN d. o. o. MEDULIN</item>
    </derivirana_varijabla>
  </DomainObject.Predmet.ProtuStrankaListFormated>
  <DomainObject.Predmet.ProtuStrankaListFormatedOIB>
    <izvorni_sadrzaj>
      <item>NEKRETNINE MEDULIN d. o. o. MEDULIN, OIB 16538288535</item>
    </izvorni_sadrzaj>
    <derivirana_varijabla naziv="DomainObject.Predmet.ProtuStrankaListFormatedOIB_1">
      <item>NEKRETNINE MEDULIN d. o. o. MEDULIN, OIB 16538288535</item>
    </derivirana_varijabla>
  </DomainObject.Predmet.ProtuStrankaListFormatedOIB>
  <DomainObject.Predmet.ProtuStrankaListFormatedWithAdress>
    <izvorni_sadrzaj>
      <item>NEKRETNINE MEDULIN d. o. o. MEDULIN, Ribarska 14, 52100 Medulin</item>
    </izvorni_sadrzaj>
    <derivirana_varijabla naziv="DomainObject.Predmet.ProtuStrankaListFormatedWithAdress_1">
      <item>NEKRETNINE MEDULIN d. o. o. MEDULIN, Ribarska 14, 52100 Medulin</item>
    </derivirana_varijabla>
  </DomainObject.Predmet.ProtuStrankaListFormatedWithAdress>
  <DomainObject.Predmet.ProtuStrankaListFormatedWithAdressOIB>
    <izvorni_sadrzaj>
      <item>NEKRETNINE MEDULIN d. o. o. MEDULIN, OIB 16538288535, Ribarska 14, 52100 Medulin</item>
    </izvorni_sadrzaj>
    <derivirana_varijabla naziv="DomainObject.Predmet.ProtuStrankaListFormatedWithAdressOIB_1">
      <item>NEKRETNINE MEDULIN d. o. o. MEDULIN, OIB 16538288535, Ribarska 14, 52100 Medulin</item>
    </derivirana_varijabla>
  </DomainObject.Predmet.ProtuStrankaListFormatedWithAdressOIB>
  <DomainObject.Predmet.ProtuStrankaListNazivFormated>
    <izvorni_sadrzaj>
      <item>NEKRETNINE MEDULIN d. o. o. MEDULIN</item>
    </izvorni_sadrzaj>
    <derivirana_varijabla naziv="DomainObject.Predmet.ProtuStrankaListNazivFormated_1">
      <item>NEKRETNINE MEDULIN d. o. o. MEDULIN</item>
    </derivirana_varijabla>
  </DomainObject.Predmet.ProtuStrankaListNazivFormated>
  <DomainObject.Predmet.ProtuStrankaListNazivFormatedOIB>
    <izvorni_sadrzaj>
      <item>NEKRETNINE MEDULIN d. o. o. MEDULIN, OIB 16538288535</item>
    </izvorni_sadrzaj>
    <derivirana_varijabla naziv="DomainObject.Predmet.ProtuStrankaListNazivFormatedOIB_1">
      <item>NEKRETNINE MEDULIN d. o. o. MEDULIN, OIB 16538288535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MEDULIN d. o. o. MEDULIN</izvorni_sadrzaj>
    <derivirana_varijabla naziv="DomainObject.Predmet.ProtustrankaIDrugi_1">NEKRETNINE MEDULIN d. o. 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NEKRETNINE MEDULIN d. o. o. MEDULIN, OIB 16538288535, Ribarska 14, 52100 Medulin</izvorni_sadrzaj>
    <derivirana_varijabla naziv="DomainObject.Predmet.ProtustrankaIDrugiAdressOIB_1">NEKRETNINE MEDULIN d. o. o. MEDULIN, OIB 16538288535, Ribarska 14,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St-854/2015-5</izvorni_sadrzaj>
    <derivirana_varijabla naziv="DomainObject.Predmet.OdlukaRjesenje.Oznaka_1">St-854/2015-5</derivirana_varijabla>
  </DomainObject.Predmet.OdlukaRjesenje.Oznaka>
  <DomainObject.Predmet.SudioniciListNaziv>
    <izvorni_sadrzaj>
      <item>FINANCIJSKA AGENCIJA, RC RIJEKA, PODRUŽNICA PULA, PULA</item>
      <item>NEKRETNINE MEDULIN d. o. o. MEDULIN</item>
    </izvorni_sadrzaj>
    <derivirana_varijabla naziv="DomainObject.Predmet.SudioniciListNaziv_1">
      <item>FINANCIJSKA AGENCIJA, RC RIJEKA, PODRUŽNICA PULA, PULA</item>
      <item>NEKRETNINE MEDULIN d. o. o.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NEKRETNINE MEDULIN d. o. o. MEDULIN, OIB 16538288535, Ribarska 14,52100 Medulin</item>
    </izvorni_sadrzaj>
    <derivirana_varijabla naziv="DomainObject.Predmet.SudioniciListAdressOIB_1">
      <item>FINANCIJSKA AGENCIJA, RC RIJEKA, PODRUŽNICA PULA, PULA, OIB 85821130368, Ulica grada Vukovara 70,Zagreb</item>
      <item>NEKRETNINE MEDULIN d. o. o. MEDULIN, OIB 16538288535, Ribarska 14,52100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16538288535</item>
    </izvorni_sadrzaj>
    <derivirana_varijabla naziv="DomainObject.Predmet.SudioniciListNazivOIB_1">
      <item>, OIB 85821130368</item>
      <item>, OIB 16538288535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910</properties:Characters>
  <properties:Lines>39</properties:Lines>
  <properties:Paragraphs>16</properties:Paragraphs>
  <properties:TotalTime>7</properties:TotalTime>
  <properties:ScaleCrop>false</properties:ScaleCrop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2016-07-01T10:34:00Z</dcterms:created>
  <dc:creator>Mihaela Kaligari</dc:creator>
  <dc:description/>
  <cp:keywords/>
  <cp:lastModifiedBy>Ana Jeromela</cp:lastModifiedBy>
  <cp:lastPrinted>2016-07-04T12:31:00Z</cp:lastPrinted>
  <dcterms:modified xmlns:xsi="http://www.w3.org/2001/XMLSchema-instance" xsi:type="dcterms:W3CDTF">2016-07-04T12:31:00Z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