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16e8" w14:paraId="a7d16e8" w:rsidRDefault="00AE649C" w:rsidP="001C712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B7A56" w:rsidP="001C712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C7125">
        <w:t>REPUBLIKA HRVATSKA</w:t>
      </w:r>
    </w:p>
    <w:p w:rsidRDefault="001C7125" w:rsidP="001C7125" w:rsidR="001C7125" w:rsidRPr="00B76F3C">
      <w:pPr>
        <w:pStyle w:val="SudNaziv"/>
      </w:pPr>
      <w:r>
        <w:t>TRGOVAČKI SUD U VARAŽDINU</w:t>
      </w:r>
    </w:p>
    <w:p w:rsidRDefault="00EA1C6D" w:rsidP="001C7125" w:rsidR="00AE649C" w:rsidRPr="00B76F3C">
      <w:pPr>
        <w:pStyle w:val="SudSjedite"/>
      </w:pPr>
      <w:r>
        <w:tab/>
      </w: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jc w:val="center"/>
      </w:pPr>
      <w:r>
        <w:t>REPUBLIKA HRVATSKA</w:t>
      </w: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jc w:val="center"/>
      </w:pPr>
      <w:r>
        <w:t>R J E Š E N J E</w:t>
      </w:r>
    </w:p>
    <w:p w:rsidRDefault="001C7125" w:rsidP="001C7125" w:rsidR="001C7125">
      <w:pPr>
        <w:pStyle w:val="Tijeloteksta"/>
        <w:spacing w:after="0"/>
        <w:rPr>
          <w:b/>
        </w:rPr>
      </w:pPr>
      <w:r>
        <w:rPr>
          <w:b/>
        </w:rPr>
        <w:tab/>
      </w:r>
    </w:p>
    <w:p w:rsidRDefault="009C0464" w:rsidP="001C7125" w:rsidR="001C7125">
      <w:pPr>
        <w:widowControl w:val="false"/>
        <w:spacing w:after="0"/>
        <w:ind w:firstLine="708"/>
        <w:jc w:val="both"/>
        <w:rPr>
          <w:snapToGrid w:val="false"/>
        </w:rPr>
      </w:pPr>
      <w:r>
        <w:t xml:space="preserve">Trgovački sud u Varaždinu, po sutkinji toga suda Meliti Poljanec Bubaš, u stečajnom  predmetu povodom prijedloga predlagatelja FINANCIJSKE AGENCIJE, Regionalni centar Zagreb, za otvaranje stečajnog postupka nad dužnikom TIHOMIROM KOKOLEKOM vlasnikom obrta PUTNIČKA AGENCIJA EXPRESS-TOURS, Čakovec, OIB: 92415294899, zastupanog po stečajnoj upraviteljici Jeleni Stankus-Tkalec iz Varaždina, Zagrebačka 91, dana 23. prosinca 2016.     </w:t>
      </w:r>
    </w:p>
    <w:p w:rsidRDefault="001C7125" w:rsidP="001C7125" w:rsidR="001C7125">
      <w:pPr>
        <w:widowControl w:val="false"/>
        <w:spacing w:after="0"/>
        <w:jc w:val="center"/>
        <w:rPr>
          <w:snapToGrid w:val="false"/>
        </w:rPr>
      </w:pPr>
    </w:p>
    <w:p w:rsidRDefault="001C7125" w:rsidP="001C7125" w:rsidR="001C7125">
      <w:pPr>
        <w:spacing w:after="0"/>
        <w:jc w:val="center"/>
        <w:rPr>
          <w:lang w:eastAsia="hr-HR"/>
        </w:rPr>
      </w:pPr>
      <w:r>
        <w:t>r i j e š i o   j e</w:t>
      </w: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ind w:hanging="705" w:left="705"/>
        <w:jc w:val="both"/>
        <w:rPr>
          <w:u w:val="single"/>
        </w:rPr>
      </w:pPr>
      <w:r>
        <w:t>I</w:t>
      </w:r>
      <w:r>
        <w:tab/>
        <w:t xml:space="preserve">Odgađa se posebno ispitno ročište u stečajnom postupku nad dužnikom </w:t>
      </w:r>
      <w:r w:rsidR="009C0464">
        <w:t>TIHOMIROM KOKOLEKOM vlasnikom obrta PUTNIČKA AGENCIJA EXPRESS-TOURS, Čakovec, OIB: 92415294899, zakazano za 11.</w:t>
      </w:r>
      <w:r>
        <w:t xml:space="preserve"> s</w:t>
      </w:r>
      <w:r w:rsidR="009C0464">
        <w:t>iječnja 2017. godine.</w:t>
      </w:r>
    </w:p>
    <w:p w:rsidRDefault="001C7125" w:rsidP="001C7125" w:rsidR="001C7125">
      <w:pPr>
        <w:spacing w:after="0"/>
        <w:ind w:hanging="708" w:left="708"/>
      </w:pPr>
    </w:p>
    <w:p w:rsidRDefault="001C7125" w:rsidP="009C0464" w:rsidR="001C7125">
      <w:pPr>
        <w:spacing w:after="0"/>
        <w:ind w:hanging="705" w:left="705"/>
      </w:pPr>
      <w:r>
        <w:t>II</w:t>
      </w:r>
      <w:r>
        <w:tab/>
        <w:t>Novi termin posebnog ispitnog ročišta određuje se za</w:t>
      </w:r>
      <w:r w:rsidR="009C0464">
        <w:t xml:space="preserve"> dan </w:t>
      </w:r>
      <w:r w:rsidR="009C0464" w:rsidRPr="009C0464">
        <w:rPr>
          <w:b/>
        </w:rPr>
        <w:t>19. siječnja 2017. u 9,15</w:t>
      </w:r>
      <w:r w:rsidR="009C0464">
        <w:t xml:space="preserve"> sati, kod ovog suda.</w:t>
      </w:r>
    </w:p>
    <w:p w:rsidRDefault="001C7125" w:rsidP="001C7125" w:rsidR="001C7125">
      <w:pPr>
        <w:spacing w:after="0"/>
        <w:jc w:val="center"/>
      </w:pPr>
    </w:p>
    <w:p w:rsidRDefault="001C7125" w:rsidP="001C7125" w:rsidR="001C7125">
      <w:pPr>
        <w:spacing w:after="0"/>
        <w:ind w:left="1065"/>
        <w:jc w:val="both"/>
        <w:rPr>
          <w:b/>
        </w:rPr>
      </w:pPr>
    </w:p>
    <w:p w:rsidRDefault="009C0464" w:rsidP="001C7125" w:rsidR="001C7125">
      <w:pPr>
        <w:spacing w:after="0"/>
        <w:jc w:val="both"/>
      </w:pPr>
      <w:r>
        <w:tab/>
      </w:r>
      <w:r>
        <w:tab/>
      </w:r>
      <w:r>
        <w:tab/>
      </w:r>
      <w:r>
        <w:tab/>
        <w:t>U Varaždinu, 23</w:t>
      </w:r>
      <w:r w:rsidR="001C7125">
        <w:t xml:space="preserve">. </w:t>
      </w:r>
      <w:r>
        <w:t>prosinca</w:t>
      </w:r>
      <w:r w:rsidR="001C7125">
        <w:t xml:space="preserve"> 2016. godine</w:t>
      </w: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</w:p>
    <w:p w:rsidRDefault="009C0464" w:rsidP="001C7125" w:rsidR="001C71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>Sutkinja:</w:t>
      </w:r>
    </w:p>
    <w:p w:rsidRDefault="001C7125" w:rsidP="001C7125" w:rsidR="001C7125">
      <w:pPr>
        <w:spacing w:after="0"/>
        <w:jc w:val="both"/>
      </w:pPr>
    </w:p>
    <w:p w:rsidRDefault="009C0464" w:rsidP="001C7125" w:rsidR="001C7125">
      <w:pPr>
        <w:spacing w:after="0"/>
        <w:ind w:firstLine="708" w:left="4956"/>
        <w:jc w:val="both"/>
      </w:pPr>
      <w:r>
        <w:t>Melita Poljanec Bubaš</w:t>
      </w:r>
      <w:r w:rsidR="007B7A56">
        <w:t>,v.r.</w:t>
      </w:r>
    </w:p>
    <w:p w:rsidRDefault="001C7125" w:rsidP="001C7125" w:rsidR="001C7125">
      <w:pPr>
        <w:spacing w:after="0"/>
        <w:ind w:firstLine="708" w:left="4956"/>
        <w:jc w:val="both"/>
      </w:pPr>
    </w:p>
    <w:p w:rsidRDefault="009C0464" w:rsidP="001C7125" w:rsidR="009C0464">
      <w:pPr>
        <w:spacing w:after="0"/>
        <w:ind w:firstLine="708" w:left="4956"/>
        <w:jc w:val="both"/>
      </w:pPr>
    </w:p>
    <w:p w:rsidRDefault="009C0464" w:rsidP="001C7125" w:rsidR="009C0464">
      <w:pPr>
        <w:spacing w:after="0"/>
        <w:ind w:firstLine="708" w:left="4956"/>
        <w:jc w:val="both"/>
      </w:pPr>
    </w:p>
    <w:p w:rsidRDefault="009C0464" w:rsidP="001C7125" w:rsidR="009C0464">
      <w:pPr>
        <w:spacing w:after="0"/>
        <w:ind w:firstLine="708" w:left="4956"/>
        <w:jc w:val="both"/>
      </w:pPr>
    </w:p>
    <w:p w:rsidRDefault="001C7125" w:rsidP="001C7125" w:rsidR="001C7125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Pouka o pravnom lijeku:</w:t>
      </w:r>
    </w:p>
    <w:p w:rsidRDefault="001C7125" w:rsidP="001C7125" w:rsidR="001C7125">
      <w:pPr>
        <w:spacing w:after="0"/>
        <w:jc w:val="both"/>
      </w:pPr>
      <w:r>
        <w:tab/>
        <w:t>Protiv ovog rješenja nije dopuštena žalba.</w:t>
      </w: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</w:p>
    <w:p w:rsidRDefault="001C7125" w:rsidP="001C7125" w:rsidR="001C7125">
      <w:pPr>
        <w:spacing w:after="0"/>
        <w:jc w:val="both"/>
      </w:pPr>
    </w:p>
    <w:p w:rsidRDefault="001C7125" w:rsidP="009C0464" w:rsidR="001C7125">
      <w:pPr>
        <w:spacing w:after="0"/>
        <w:ind w:firstLine="708"/>
        <w:jc w:val="both"/>
      </w:pPr>
      <w:r>
        <w:t xml:space="preserve">DNA:  </w:t>
      </w:r>
      <w:r w:rsidR="009C0464">
        <w:t xml:space="preserve">- </w:t>
      </w:r>
      <w:r>
        <w:t>e-Oglasna ploča suda.</w:t>
      </w:r>
    </w:p>
    <w:p w:rsidRDefault="001C7125" w:rsidP="001C7125" w:rsidR="001C7125">
      <w:pPr>
        <w:spacing w:after="0"/>
        <w:jc w:val="both"/>
        <w:rPr>
          <w:b/>
        </w:rPr>
      </w:pPr>
    </w:p>
    <w:sectPr w:rsidSect="0032366B" w:rsidR="001C712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842" w:rsidP="00537B78" w:rsidR="00B01842">
      <w:r>
        <w:separator/>
      </w:r>
    </w:p>
  </w:endnote>
  <w:endnote w:id="0" w:type="continuationSeparator">
    <w:p w:rsidRDefault="00B01842" w:rsidP="00537B78" w:rsidR="00B01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842" w:rsidP="00537B78" w:rsidR="00B01842">
      <w:r>
        <w:separator/>
      </w:r>
    </w:p>
  </w:footnote>
  <w:footnote w:id="0" w:type="continuationSeparator">
    <w:p w:rsidRDefault="00B01842" w:rsidP="00537B78" w:rsidR="00B01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464" w:rsidR="008333A9">
    <w:pPr>
      <w:pStyle w:val="Zaglavlje"/>
    </w:pPr>
    <w:r>
      <w:rPr>
        <w:rStyle w:val="PozadinaSvijetloCrvena"/>
        <w:shd w:fill="auto" w:color="auto" w:val="clear"/>
      </w:rPr>
      <w:t>Poslovni broj. 2</w:t>
    </w:r>
    <w:r w:rsidR="001C7125">
      <w:rPr>
        <w:rStyle w:val="PozadinaSvijetloCrvena"/>
        <w:shd w:fill="auto" w:color="auto" w:val="clear"/>
      </w:rPr>
      <w:t xml:space="preserve"> St-</w:t>
    </w:r>
    <w:r>
      <w:rPr>
        <w:rStyle w:val="PozadinaSvijetloCrvena"/>
        <w:shd w:fill="auto" w:color="auto" w:val="clear"/>
      </w:rPr>
      <w:t>105/15-38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C57BC9"/>
    <w:multiLevelType w:val="hybridMultilevel"/>
    <w:tmpl w:val="61B608E4"/>
    <w:lvl w:tplc="1FC6436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25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A56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161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46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842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C15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3973E-A442-4E47-84C0-0C9AE8136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862</properties:Characters>
  <properties:Lines>44</properties:Lines>
  <properties:Paragraphs>14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2016-12-23T08:07:00Z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2016-12-23T08:16:00Z</cp:lastPrinted>
  <dcterms:modified xmlns:xsi="http://www.w3.org/2001/XMLSchema-instance" xsi:type="dcterms:W3CDTF">2016-12-23T08:20:00Z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