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BA4224" w:rsidRPr="00C61EDF">
        <w:trPr>
          <w:trHeight w:val="2231"/>
        </w:trPr>
        <w:tc>
          <w:tcPr>
            <w:tcW w:type="dxa" w:w="3369"/>
            <w:vAlign w:val="center"/>
          </w:tcPr>
          <w:p w:rsidRDefault="00BA4224" w:rsidP="00A66C00" w:rsidR="00BA4224"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A4224" w:rsidP="00A66C00" w:rsidR="00BA4224" w:rsidRPr="00F24FD8">
            <w:pPr>
              <w:spacing w:before="100"/>
              <w:rPr>
                <w:sz w:val="24"/>
                <w:szCs w:val="24"/>
              </w:rPr>
            </w:pPr>
            <w:r w:rsidRPr="00F24FD8">
              <w:rPr>
                <w:sz w:val="24"/>
                <w:szCs w:val="24"/>
              </w:rPr>
              <w:t>REPUBLIKA HRVATSKA</w:t>
            </w:r>
          </w:p>
          <w:p w:rsidRDefault="00BA4224" w:rsidP="00A66C00" w:rsidR="00BA4224" w:rsidRPr="00F24FD8">
            <w:pPr>
              <w:rPr>
                <w:sz w:val="24"/>
                <w:szCs w:val="24"/>
              </w:rPr>
            </w:pPr>
            <w:r w:rsidRPr="00F24FD8">
              <w:rPr>
                <w:sz w:val="24"/>
                <w:szCs w:val="24"/>
              </w:rPr>
              <w:t>TRGOVAČKI SUD U SPLITU</w:t>
            </w:r>
          </w:p>
          <w:p w:rsidRDefault="00BA4224" w:rsidP="00A66C00" w:rsidR="00BA4224" w:rsidRPr="00F24FD8">
            <w:pPr>
              <w:rPr>
                <w:sz w:val="24"/>
                <w:szCs w:val="24"/>
              </w:rPr>
            </w:pPr>
            <w:r w:rsidRPr="00F24FD8">
              <w:rPr>
                <w:sz w:val="24"/>
                <w:szCs w:val="24"/>
              </w:rPr>
              <w:t>Split, Sukoišanska 6</w:t>
            </w:r>
          </w:p>
          <w:p w:rsidRDefault="00BA4224" w:rsidP="00A66C00" w:rsidR="00BA4224" w:rsidRPr="00C61EDF">
            <w:pPr>
              <w:tabs>
                <w:tab w:pos="1719" w:val="left"/>
              </w:tabs>
              <w:jc w:val="center"/>
            </w:pPr>
          </w:p>
        </w:tc>
      </w:tr>
    </w:tbl>
    <w:p w14:textId="54f218c" w14:paraId="54f218c"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BA4224" w:rsidRPr="00BA4224">
        <w:rPr>
          <w:szCs w:val="24"/>
          <w:lang w:val="hr-HR"/>
        </w:rPr>
        <w:t>u stečajnom postupku povodom predlagatelja FINANCIJSKE AGENCIJE, Regionalni centar Split, OIB: 85821130368, Mažuranićevo šetalište 24b, za otvaranje stečajnog postupka nad dužnikom HIDRODINAMIKA d.o.o., OIB: 03019617053, Solin, Kaštelanska 6</w:t>
      </w:r>
      <w:r w:rsidR="00BA4224">
        <w:rPr>
          <w:szCs w:val="24"/>
          <w:lang w:val="hr-HR"/>
        </w:rPr>
        <w:t>, 5. prosinca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A4224" w:rsidRPr="00BA4224">
        <w:rPr>
          <w:lang w:val="hr-HR"/>
        </w:rPr>
        <w:t xml:space="preserve">Ivica Božić-Jandrić </w:t>
      </w:r>
      <w:r w:rsidR="00BA4224">
        <w:rPr>
          <w:lang w:val="hr-HR"/>
        </w:rPr>
        <w:t xml:space="preserve">iz </w:t>
      </w:r>
      <w:r w:rsidR="00BA4224" w:rsidRPr="00BA4224">
        <w:rPr>
          <w:lang w:val="hr-HR"/>
        </w:rPr>
        <w:t>Solin</w:t>
      </w:r>
      <w:r w:rsidR="00BA4224">
        <w:rPr>
          <w:lang w:val="hr-HR"/>
        </w:rPr>
        <w:t>a</w:t>
      </w:r>
      <w:r w:rsidR="00BA4224" w:rsidRPr="00BA4224">
        <w:rPr>
          <w:lang w:val="hr-HR"/>
        </w:rPr>
        <w:t>, Ulica sv. Anastazija 17, OIB: 37382356302</w:t>
      </w:r>
      <w:r w:rsidR="00BA4224">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BA4224">
        <w:rPr>
          <w:lang w:val="hr-HR"/>
        </w:rPr>
        <w:t>705-2017</w:t>
      </w:r>
      <w:r w:rsidRPr="001003B7">
        <w:rPr>
          <w:lang w:val="hr-HR"/>
        </w:rPr>
        <w:t>)</w:t>
      </w:r>
      <w:r w:rsidR="00225B17">
        <w:rPr>
          <w:lang w:val="hr-HR"/>
        </w:rPr>
        <w:t>.</w:t>
      </w:r>
    </w:p>
    <w:p w:rsidRDefault="00225B17" w:rsidP="0024431B" w:rsidR="00225B17">
      <w:pPr>
        <w:ind w:firstLine="708"/>
        <w:jc w:val="both"/>
        <w:rPr>
          <w:szCs w:val="24"/>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BA4224">
        <w:t>705-2017</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BA4224" w:rsidR="00D37671" w:rsidRPr="001003B7">
      <w:pPr>
        <w:spacing w:after="120" w:before="240"/>
        <w:jc w:val="center"/>
        <w:rPr>
          <w:szCs w:val="24"/>
        </w:rPr>
      </w:pPr>
      <w:r w:rsidRPr="001003B7">
        <w:rPr>
          <w:szCs w:val="24"/>
        </w:rPr>
        <w:t>Obrazloženje</w:t>
      </w:r>
    </w:p>
    <w:p w:rsidRDefault="00BA4224" w:rsidP="00BA4224" w:rsidR="00BA4224" w:rsidRPr="00BA4224">
      <w:pPr>
        <w:spacing w:before="200"/>
        <w:ind w:firstLine="703"/>
        <w:jc w:val="both"/>
        <w:rPr>
          <w:szCs w:val="24"/>
        </w:rPr>
      </w:pPr>
      <w:r w:rsidRPr="00BA4224">
        <w:rPr>
          <w:szCs w:val="24"/>
        </w:rPr>
        <w:t>Financijska agencija, Regionalni centar Split, Podružnica Split, podnijela je ovom sudu 29. lipnja 2017. prijedlog za otvaranje stečajnog postupka nad društvom Hidrodinamika d.o.o. Solin. U prijedlogu se navodi da dužnik na dan 23. lipnja 2017. u Očevidniku redoslijeda osnova za plaćanje ima evidentirane neizvršene osnove za plaćanja u neprekinutom razdoblju od 120 dana, u ukupnom iznosu od 380.751,86 kn, kao i da prema podacima koji su dostavljeni od Hrvatskog zavoda za mirovinsko osiguranje dužnik ima pet zaposlenih.</w:t>
      </w:r>
    </w:p>
    <w:p w:rsidRDefault="00BA4224" w:rsidP="001577AB" w:rsidR="001577AB">
      <w:pPr>
        <w:spacing w:before="200"/>
        <w:ind w:firstLine="709"/>
        <w:jc w:val="both"/>
      </w:pPr>
      <w:r>
        <w:t>Rješenjem ovog suda 11.</w:t>
      </w:r>
      <w:r w:rsidR="001577AB" w:rsidRPr="002751FC">
        <w:t>St-</w:t>
      </w:r>
      <w:r>
        <w:t>705/2017</w:t>
      </w:r>
      <w:r w:rsidR="001577AB" w:rsidRPr="002751FC">
        <w:t xml:space="preserve"> od </w:t>
      </w:r>
      <w:r>
        <w:t>3. studenog 2017</w:t>
      </w:r>
      <w:r w:rsidR="001577AB" w:rsidRPr="002751FC">
        <w:t xml:space="preserve">. pokrenut je prethodni postupak radi utvrđivanja pretpostavki za otvaranje stečajnog postupka nad dužnikom </w:t>
      </w:r>
      <w:r>
        <w:t xml:space="preserve">Hidrodinamika </w:t>
      </w:r>
      <w:r w:rsidR="00A81E0C">
        <w:t>d</w:t>
      </w:r>
      <w:r w:rsidR="001577AB">
        <w:t xml:space="preserve">.o.o. </w:t>
      </w:r>
      <w:r w:rsidR="00A81E0C">
        <w:t>Solin</w:t>
      </w:r>
      <w:r>
        <w:t xml:space="preserve"> </w:t>
      </w:r>
      <w:r w:rsidR="00945DA3">
        <w:t>i određeno je ročište radi očitovanja o prijedlogu za otvaranje stečajnog postupka.</w:t>
      </w:r>
    </w:p>
    <w:p w:rsidRDefault="00BA4224" w:rsidP="00225B17" w:rsidR="00945DA3">
      <w:pPr>
        <w:spacing w:before="200"/>
        <w:ind w:firstLine="709"/>
        <w:jc w:val="both"/>
      </w:pPr>
      <w:r>
        <w:t>Na predmetno ročište</w:t>
      </w:r>
      <w:r w:rsidR="00945DA3" w:rsidRPr="00945DA3">
        <w:t xml:space="preserve"> održano </w:t>
      </w:r>
      <w:r>
        <w:t>5. prosinca 2017.</w:t>
      </w:r>
      <w:r w:rsidR="00945DA3" w:rsidRPr="00945DA3">
        <w:t xml:space="preserve"> nije pristupi</w:t>
      </w:r>
      <w:r>
        <w:t>o zastupnik</w:t>
      </w:r>
      <w:r w:rsidR="00945DA3" w:rsidRPr="00945DA3">
        <w:t xml:space="preserve"> po zakonu dužnika</w:t>
      </w:r>
      <w:r w:rsidR="00225B17">
        <w:t>, iako uredno pozvan.</w:t>
      </w:r>
    </w:p>
    <w:p w:rsidRDefault="008162BE" w:rsidP="00B43416" w:rsidR="008162BE" w:rsidRPr="001003B7">
      <w:pPr>
        <w:spacing w:before="200"/>
        <w:ind w:firstLine="708"/>
        <w:jc w:val="both"/>
        <w:rPr>
          <w:b/>
          <w:color w:val="FF0000"/>
          <w:u w:val="single"/>
        </w:rPr>
      </w:pPr>
      <w:r w:rsidRPr="001003B7">
        <w:t>Odredbom čl. 114. st. 1</w:t>
      </w:r>
      <w:r w:rsidR="00BA4224">
        <w:t xml:space="preserve">. </w:t>
      </w:r>
      <w:r w:rsidR="00BA4224" w:rsidRPr="0032578D">
        <w:rPr>
          <w:rFonts w:cs="Times New Roman"/>
          <w:szCs w:val="24"/>
        </w:rPr>
        <w:t xml:space="preserve">Stečajnog zakona („Narodne novine“ </w:t>
      </w:r>
      <w:r w:rsidR="00BA4224">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BA4224">
        <w:t xml:space="preserve">Hidronamika </w:t>
      </w:r>
      <w:r w:rsidR="00A81E0C" w:rsidRPr="00A81E0C">
        <w:t>d.o.o. Solin</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w:t>
      </w:r>
      <w:r w:rsidR="00BA4224">
        <w:t>29. lipnja 2017</w:t>
      </w:r>
      <w:r w:rsidR="00EA22A2" w:rsidRPr="001003B7">
        <w:t xml:space="preserve">, </w:t>
      </w:r>
      <w:r w:rsidR="001D7998" w:rsidRPr="001003B7">
        <w:t>na</w:t>
      </w:r>
      <w:r w:rsidR="00EA22A2" w:rsidRPr="001003B7">
        <w:t xml:space="preserve"> </w:t>
      </w:r>
      <w:r w:rsidR="00BA4224">
        <w:t>dan 23. lipnja 2017.</w:t>
      </w:r>
      <w:r w:rsidR="00B43416" w:rsidRPr="001003B7">
        <w:t xml:space="preserve"> ima evidentirane neizvršene osnove za plaćanje u neprekinutom razdoblju od </w:t>
      </w:r>
      <w:r w:rsidR="009D0A87">
        <w:t>1</w:t>
      </w:r>
      <w:r w:rsidR="0013399A">
        <w:t>2</w:t>
      </w:r>
      <w:r w:rsidR="001F320F">
        <w:t>0</w:t>
      </w:r>
      <w:r w:rsidR="00B43416" w:rsidRPr="001003B7">
        <w:t xml:space="preserve"> dana, u ukupnom iznosu </w:t>
      </w:r>
      <w:r w:rsidR="009D0A87">
        <w:t xml:space="preserve">od </w:t>
      </w:r>
      <w:r w:rsidR="00BA4224">
        <w:t>380.751,86</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BA4224">
        <w:t>4</w:t>
      </w:r>
      <w:r w:rsidR="0013399A">
        <w:t>. prosinca</w:t>
      </w:r>
      <w:r w:rsidR="005A7F1C" w:rsidRPr="001003B7">
        <w:t xml:space="preserve"> 201</w:t>
      </w:r>
      <w:r w:rsidR="00BA4224">
        <w:t>7</w:t>
      </w:r>
      <w:r w:rsidR="005A7F1C" w:rsidRPr="001003B7">
        <w:t xml:space="preserve">. </w:t>
      </w:r>
      <w:r w:rsidR="00F57002" w:rsidRPr="001003B7">
        <w:t>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BA4224">
        <w:t>283</w:t>
      </w:r>
      <w:r w:rsidR="009D0A87">
        <w:t xml:space="preserve"> d</w:t>
      </w:r>
      <w:r w:rsidR="003C22F8" w:rsidRPr="001003B7">
        <w:t>ana</w:t>
      </w:r>
    </w:p>
    <w:p w:rsidRDefault="00C74234" w:rsidP="003C22F8" w:rsidR="00D8229E" w:rsidRPr="001003B7">
      <w:pPr>
        <w:spacing w:before="60"/>
        <w:ind w:firstLine="709"/>
        <w:jc w:val="both"/>
      </w:pPr>
      <w:r w:rsidRPr="001003B7">
        <w:t xml:space="preserve">- </w:t>
      </w:r>
      <w:r w:rsidR="00864413" w:rsidRPr="001003B7">
        <w:t xml:space="preserve">da </w:t>
      </w:r>
      <w:r w:rsidR="00BA4224" w:rsidRPr="00BA4224">
        <w:t>Ivica Božić-Jandrić,</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BA4224">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BA4224">
        <w:t>na temelju čl. 110</w:t>
      </w:r>
      <w:r w:rsidR="00A2746A" w:rsidRPr="001003B7">
        <w:t>. st.</w:t>
      </w:r>
      <w:r w:rsidR="00BA4224">
        <w:t xml:space="preserve">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BA4224">
        <w:t>Ivicu Božić-Jandrića,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BA4224">
        <w:rPr>
          <w:szCs w:val="24"/>
        </w:rPr>
        <w:t xml:space="preserve"> 5. prosinca 2017.</w:t>
      </w:r>
      <w:r w:rsidR="000D5CA4" w:rsidRPr="001003B7">
        <w:rPr>
          <w:szCs w:val="24"/>
        </w:rPr>
        <w:t xml:space="preserv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BA4224" w:rsidP="00BA4224" w:rsidR="00381069" w:rsidRPr="001003B7">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dužnika</w:t>
      </w:r>
      <w:r w:rsidR="0014559C" w:rsidRPr="001003B7">
        <w:t xml:space="preserve"> </w:t>
      </w:r>
      <w:r>
        <w:t>Ivici</w:t>
      </w:r>
      <w:r w:rsidRPr="00BA4224">
        <w:t xml:space="preserve"> Božić-Jandrić</w:t>
      </w:r>
      <w:r>
        <w:t>u</w:t>
      </w:r>
      <w:r w:rsidRPr="00BA4224">
        <w:t>,</w:t>
      </w:r>
    </w:p>
    <w:p w:rsidRDefault="00BA4224" w:rsidP="00BA4224" w:rsidR="00381069" w:rsidRPr="001003B7">
      <w:r>
        <w:t xml:space="preserve">- </w:t>
      </w:r>
      <w:r w:rsidR="00564E07" w:rsidRPr="001003B7">
        <w:t xml:space="preserve">mrežna stranica e-Oglasna ploča sudova </w:t>
      </w:r>
    </w:p>
    <w:p w:rsidRDefault="00BA4224" w:rsidP="00BA4224" w:rsidR="00E814C7" w:rsidRPr="00F34C00">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307B92">
          <w:rPr>
            <w:noProof/>
          </w:rPr>
          <w:t>3</w:t>
        </w:r>
        <w:r>
          <w:fldChar w:fldCharType="end"/>
        </w:r>
      </w:p>
    </w:sdtContent>
  </w:sdt>
  <w:p w:rsidRDefault="00F501C7" w:rsidP="00564E07" w:rsidR="00564E07">
    <w:pPr>
      <w:pStyle w:val="Zaglavlje"/>
      <w:jc w:val="right"/>
    </w:pPr>
    <w:r>
      <w:t>11.St-</w:t>
    </w:r>
    <w:r w:rsidR="00BA4224">
      <w:t>705/2017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224" w:rsidP="000D5CA4" w:rsidR="000D5CA4">
    <w:pPr>
      <w:pStyle w:val="Zaglavlje"/>
      <w:jc w:val="right"/>
    </w:pPr>
    <w:r>
      <w:t>11.</w:t>
    </w:r>
    <w:r w:rsidR="000D5CA4">
      <w:t>St-</w:t>
    </w:r>
    <w:r>
      <w:t>705/2017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77AB"/>
    <w:rsid w:val="001B2797"/>
    <w:rsid w:val="001C2471"/>
    <w:rsid w:val="001D7998"/>
    <w:rsid w:val="001F320F"/>
    <w:rsid w:val="002022AD"/>
    <w:rsid w:val="00225B17"/>
    <w:rsid w:val="0024431B"/>
    <w:rsid w:val="002457EF"/>
    <w:rsid w:val="002554C6"/>
    <w:rsid w:val="002A4AD2"/>
    <w:rsid w:val="002F2EA3"/>
    <w:rsid w:val="002F4D49"/>
    <w:rsid w:val="00302874"/>
    <w:rsid w:val="00307B92"/>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A4224"/>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BA422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07B92"/>
    <w:rPr>
      <w:color w:val="808080"/>
      <w:bdr w:space="0" w:sz="0" w:color="auto" w:val="none"/>
      <w:shd w:fill="auto" w:color="auto" w:val="clear"/>
    </w:rPr>
  </w:style>
  <w:style w:customStyle="true" w:styleId="eSPISCCParagraphDefaultFont" w:type="character">
    <w:name w:val="eSPIS_CC_Paragraph Default Font"/>
    <w:basedOn w:val="Zadanifontodlomka"/>
    <w:rsid w:val="00307B9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07B92"/>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07B92"/>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07B92"/>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BA422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07B92"/>
    <w:rPr>
      <w:color w:val="808080"/>
      <w:bdr w:color="auto" w:space="0" w:sz="0" w:val="none"/>
      <w:shd w:color="auto" w:fill="auto" w:val="clear"/>
    </w:rPr>
  </w:style>
  <w:style w:customStyle="1" w:styleId="eSPISCCParagraphDefaultFont" w:type="character">
    <w:name w:val="eSPIS_CC_Paragraph Default Font"/>
    <w:basedOn w:val="Zadanifontodlomka"/>
    <w:rsid w:val="00307B9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07B92"/>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07B92"/>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07B92"/>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St-705/2017</izvorni_sadrzaj>
    <derivirana_varijabla naziv="DomainObject.Predmet.OznakaBroj_1">St-705/2017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HIDRODINAMIKA, d.o.o. za trgovinu i građenje</izvorni_sadrzaj>
    <derivirana_varijabla naziv="DomainObject.Predmet.ProtustrankaFormated_1">  HIDRODINAMIKA, d.o.o. za trgovinu i građenje</derivirana_varijabla>
  </DomainObject.Predmet.ProtustrankaFormated>
  <DomainObject.Predmet.ProtustrankaFormatedOIB>
    <izvorni_sadrzaj>  HIDRODINAMIKA, d.o.o. za trgovinu i građenje, OIB 03019617053</izvorni_sadrzaj>
    <derivirana_varijabla naziv="DomainObject.Predmet.ProtustrankaFormatedOIB_1">  HIDRODINAMIKA, d.o.o. za trgovinu i građenje, OIB 03019617053</derivirana_varijabla>
  </DomainObject.Predmet.ProtustrankaFormatedOIB>
  <DomainObject.Predmet.ProtustrankaFormatedWithAdress>
    <izvorni_sadrzaj> HIDRODINAMIKA, d.o.o. za trgovinu i građenje, Kaštelanska 6, 21210 Solin</izvorni_sadrzaj>
    <derivirana_varijabla naziv="DomainObject.Predmet.ProtustrankaFormatedWithAdress_1"> HIDRODINAMIKA, d.o.o. za trgovinu i građenje, Kaštelanska 6, 21210 Solin</derivirana_varijabla>
  </DomainObject.Predmet.ProtustrankaFormatedWithAdress>
  <DomainObject.Predmet.ProtustrankaFormatedWithAdressOIB>
    <izvorni_sadrzaj> HIDRODINAMIKA, d.o.o. za trgovinu i građenje, OIB 03019617053, Kaštelanska 6, 21210 Solin</izvorni_sadrzaj>
    <derivirana_varijabla naziv="DomainObject.Predmet.ProtustrankaFormatedWithAdressOIB_1"> HIDRODINAMIKA, d.o.o. za trgovinu i građenje, OIB 03019617053, Kaštelanska 6, 21210 Solin</derivirana_varijabla>
  </DomainObject.Predmet.ProtustrankaFormatedWithAdressOIB>
  <DomainObject.Predmet.ProtustrankaWithAdress>
    <izvorni_sadrzaj>HIDRODINAMIKA, d.o.o. za trgovinu i građenje Kaštelanska 6, 21210 Solin</izvorni_sadrzaj>
    <derivirana_varijabla naziv="DomainObject.Predmet.ProtustrankaWithAdress_1">HIDRODINAMIKA, d.o.o. za trgovinu i građenje Kaštelanska 6, 21210 Solin</derivirana_varijabla>
  </DomainObject.Predmet.ProtustrankaWithAdress>
  <DomainObject.Predmet.ProtustrankaWithAdressOIB>
    <izvorni_sadrzaj>HIDRODINAMIKA, d.o.o. za trgovinu i građenje, OIB 03019617053, Kaštelanska 6, 21210 Solin</izvorni_sadrzaj>
    <derivirana_varijabla naziv="DomainObject.Predmet.ProtustrankaWithAdressOIB_1">HIDRODINAMIKA, d.o.o. za trgovinu i građenje, OIB 03019617053, Kaštelanska 6, 21210 Solin</derivirana_varijabla>
  </DomainObject.Predmet.ProtustrankaWithAdressOIB>
  <DomainObject.Predmet.ProtustrankaNazivFormated>
    <izvorni_sadrzaj>HIDRODINAMIKA, d.o.o. za trgovinu i građenje</izvorni_sadrzaj>
    <derivirana_varijabla naziv="DomainObject.Predmet.ProtustrankaNazivFormated_1">HIDRODINAMIKA, d.o.o. za trgovinu i građenje</derivirana_varijabla>
  </DomainObject.Predmet.ProtustrankaNazivFormated>
  <DomainObject.Predmet.ProtustrankaNazivFormatedOIB>
    <izvorni_sadrzaj>HIDRODINAMIKA, d.o.o. za trgovinu i građenje, OIB 03019617053</izvorni_sadrzaj>
    <derivirana_varijabla naziv="DomainObject.Predmet.ProtustrankaNazivFormatedOIB_1">HIDRODINAMIKA, d.o.o. za trgovinu i građenje, OIB 03019617053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380751.86</izvorni_sadrzaj>
    <derivirana_varijabla naziv="DomainObject.Predmet.TrenutnaVrijednost_1">380751.86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HIDRODINAMIKA, d.o.o. za trgovinu i građenje</item>
    </izvorni_sadrzaj>
    <derivirana_varijabla naziv="DomainObject.Predmet.ProtuStrankaListFormated_1">
      <item>HIDRODINAMIKA, d.o.o. za trgovinu i građenje</item>
    </derivirana_varijabla>
  </DomainObject.Predmet.ProtuStrankaListFormated>
  <DomainObject.Predmet.ProtuStrankaListFormatedOIB>
    <izvorni_sadrzaj>
      <item>HIDRODINAMIKA, d.o.o. za trgovinu i građenje, OIB 03019617053</item>
    </izvorni_sadrzaj>
    <derivirana_varijabla naziv="DomainObject.Predmet.ProtuStrankaListFormatedOIB_1">
      <item>HIDRODINAMIKA, d.o.o. za trgovinu i građenje, OIB 03019617053</item>
    </derivirana_varijabla>
  </DomainObject.Predmet.ProtuStrankaListFormatedOIB>
  <DomainObject.Predmet.ProtuStrankaListFormatedWithAdress>
    <izvorni_sadrzaj>
      <item>HIDRODINAMIKA, d.o.o. za trgovinu i građenje, Kaštelanska 6, 21210 Solin</item>
    </izvorni_sadrzaj>
    <derivirana_varijabla naziv="DomainObject.Predmet.ProtuStrankaListFormatedWithAdress_1">
      <item>HIDRODINAMIKA, d.o.o. za trgovinu i građenje, Kaštelanska 6, 21210 Solin</item>
    </derivirana_varijabla>
  </DomainObject.Predmet.ProtuStrankaListFormatedWithAdress>
  <DomainObject.Predmet.ProtuStrankaListFormatedWithAdressOIB>
    <izvorni_sadrzaj>
      <item>HIDRODINAMIKA, d.o.o. za trgovinu i građenje, OIB 03019617053, Kaštelanska 6, 21210 Solin</item>
    </izvorni_sadrzaj>
    <derivirana_varijabla naziv="DomainObject.Predmet.ProtuStrankaListFormatedWithAdressOIB_1">
      <item>HIDRODINAMIKA, d.o.o. za trgovinu i građenje, OIB 03019617053, Kaštelanska 6, 21210 Solin</item>
    </derivirana_varijabla>
  </DomainObject.Predmet.ProtuStrankaListFormatedWithAdressOIB>
  <DomainObject.Predmet.ProtuStrankaListNazivFormated>
    <izvorni_sadrzaj>
      <item>HIDRODINAMIKA, d.o.o. za trgovinu i građenje</item>
    </izvorni_sadrzaj>
    <derivirana_varijabla naziv="DomainObject.Predmet.ProtuStrankaListNazivFormated_1">
      <item>HIDRODINAMIKA, d.o.o. za trgovinu i građenje</item>
    </derivirana_varijabla>
  </DomainObject.Predmet.ProtuStrankaListNazivFormated>
  <DomainObject.Predmet.ProtuStrankaListNazivFormatedOIB>
    <izvorni_sadrzaj>
      <item>HIDRODINAMIKA, d.o.o. za trgovinu i građenje, OIB 03019617053</item>
    </izvorni_sadrzaj>
    <derivirana_varijabla naziv="DomainObject.Predmet.ProtuStrankaListNazivFormatedOIB_1">
      <item>HIDRODINAMIKA, d.o.o. za trgovinu i građenje, OIB 03019617053</item>
    </derivirana_varijabla>
  </DomainObject.Predmet.ProtuStrankaListNazivFormatedOIB>
  <DomainObject.Predmet.OstaliListFormated>
    <izvorni_sadrzaj>
      <item>Ivica Božić-Jandrić</item>
    </izvorni_sadrzaj>
    <derivirana_varijabla naziv="DomainObject.Predmet.OstaliListFormated_1">
      <item>Ivica Božić-Jandrić</item>
    </derivirana_varijabla>
  </DomainObject.Predmet.OstaliListFormated>
  <DomainObject.Predmet.OstaliListFormatedOIB>
    <izvorni_sadrzaj>
      <item>Ivica Božić-Jandrić, OIB 37382356302</item>
    </izvorni_sadrzaj>
    <derivirana_varijabla naziv="DomainObject.Predmet.OstaliListFormatedOIB_1">
      <item>Ivica Božić-Jandrić, OIB 37382356302</item>
    </derivirana_varijabla>
  </DomainObject.Predmet.OstaliListFormatedOIB>
  <DomainObject.Predmet.OstaliListFormatedWithAdress>
    <izvorni_sadrzaj>
      <item>Ivica Božić-Jandrić, Ulica Sv. Anastazija 17, 21210 Solin</item>
    </izvorni_sadrzaj>
    <derivirana_varijabla naziv="DomainObject.Predmet.OstaliListFormatedWithAdress_1">
      <item>Ivica Božić-Jandrić, Ulica Sv. Anastazija 17, 21210 Solin</item>
    </derivirana_varijabla>
  </DomainObject.Predmet.OstaliListFormatedWithAdress>
  <DomainObject.Predmet.OstaliListFormatedWithAdressOIB>
    <izvorni_sadrzaj>
      <item>Ivica Božić-Jandrić, OIB 37382356302, Ulica Sv. Anastazija 17, 21210 Solin</item>
    </izvorni_sadrzaj>
    <derivirana_varijabla naziv="DomainObject.Predmet.OstaliListFormatedWithAdressOIB_1">
      <item>Ivica Božić-Jandrić, OIB 37382356302, Ulica Sv. Anastazija 17, 21210 Solin</item>
    </derivirana_varijabla>
  </DomainObject.Predmet.OstaliListFormatedWithAdressOIB>
  <DomainObject.Predmet.OstaliListNazivFormated>
    <izvorni_sadrzaj>
      <item>Ivica Božić-Jandrić</item>
    </izvorni_sadrzaj>
    <derivirana_varijabla naziv="DomainObject.Predmet.OstaliListNazivFormated_1">
      <item>Ivica Božić-Jandrić</item>
    </derivirana_varijabla>
  </DomainObject.Predmet.OstaliListNazivFormated>
  <DomainObject.Predmet.OstaliListNazivFormatedOIB>
    <izvorni_sadrzaj>
      <item>Ivica Božić-Jandrić, OIB 37382356302</item>
    </izvorni_sadrzaj>
    <derivirana_varijabla naziv="DomainObject.Predmet.OstaliListNazivFormatedOIB_1">
      <item>Ivica Božić-Jandrić, OIB 37382356302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HIDRODINAMIKA, d.o.o. za trgovinu i građenje</izvorni_sadrzaj>
    <derivirana_varijabla naziv="DomainObject.Predmet.ProtustrankaIDrugi_1">HIDRODINAMIKA,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HIDRODINAMIKA, d.o.o. za trgovinu i građenje, OIB 03019617053, Kaštelanska 6, 21210 Solin</izvorni_sadrzaj>
    <derivirana_varijabla naziv="DomainObject.Predmet.ProtustrankaIDrugiAdressOIB_1">HIDRODINAMIKA, d.o.o. za trgovinu i građenje, OIB 03019617053, Kaštelanska 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HIDRODINAMIKA, d.o.o. za trgovinu i građenje</item>
      <item>FINANCIJSKA AGENCIJA, RC SPLIT</item>
      <item>Ivica Božić-Jandrić</item>
    </izvorni_sadrzaj>
    <derivirana_varijabla naziv="DomainObject.Predmet.SudioniciListNaziv_1">
      <item>HIDRODINAMIKA, d.o.o. za trgovinu i građenje</item>
      <item>FINANCIJSKA AGENCIJA, RC SPLIT</item>
      <item>Ivica Božić-Jandrić</item>
    </derivirana_varijabla>
  </DomainObject.Predmet.SudioniciListNaziv>
  <DomainObject.Predmet.SudioniciListAdressOIB>
    <izvorni_sadrzaj>
      <item>HIDRODINAMIKA, d.o.o. za trgovinu i građenje, OIB 03019617053, Kaštelanska 6,21210 Solin</item>
      <item>FINANCIJSKA AGENCIJA, RC SPLIT, OIB 85821130368, Mažuranićevo šetalište 24 b,21000 Split</item>
      <item>Ivica Božić-Jandrić, OIB 37382356302, Ulica Sv. Anastazija 17,21210 Solin</item>
    </izvorni_sadrzaj>
    <derivirana_varijabla naziv="DomainObject.Predmet.SudioniciListAdressOIB_1">
      <item>HIDRODINAMIKA, d.o.o. za trgovinu i građenje, OIB 03019617053, Kaštelanska 6,21210 Solin</item>
      <item>FINANCIJSKA AGENCIJA, RC SPLIT, OIB 85821130368, Mažuranićevo šetalište 24 b,21000 Split</item>
      <item>Ivica Božić-Jandrić, OIB 37382356302, Ulica Sv. Anastazija 17,21210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03019617053</item>
      <item>, OIB 85821130368</item>
      <item>, OIB 37382356302</item>
    </izvorni_sadrzaj>
    <derivirana_varijabla naziv="DomainObject.Predmet.SudioniciListNazivOIB_1">
      <item>, OIB 03019617053</item>
      <item>, OIB 85821130368</item>
      <item>, OIB 37382356302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B8A78-8EEB-4BA1-9F2E-F63C626976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1115</properties:Words>
  <properties:Characters>6145</properties:Characters>
  <properties:Lines>113</properties:Lines>
  <properties:Paragraphs>32</properties:Paragraphs>
  <properties:TotalTime>120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2017-12-05T09:17:00Z</cp:lastPrinted>
  <dcterms:modified xmlns:xsi="http://www.w3.org/2001/XMLSchema-instance" xsi:type="dcterms:W3CDTF">2017-12-05T11:47:00Z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