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4112" w14:paraId="cce4112" w:rsidRDefault="00EF513E" w:rsidP="00EF513E" w:rsidR="00EF513E" w:rsidRPr="0065079F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65079F">
        <w:rPr>
          <w:szCs w:val="24"/>
          <w:lang w:eastAsia="en-US" w:val="hr-HR"/>
        </w:rPr>
        <w:t xml:space="preserve">        </w:t>
      </w:r>
      <w:r w:rsidR="00720D23" w:rsidRPr="0065079F">
        <w:rPr>
          <w:szCs w:val="24"/>
          <w:lang w:eastAsia="en-US" w:val="hr-HR"/>
        </w:rPr>
        <w:t xml:space="preserve"> </w:t>
      </w:r>
      <w:r w:rsidRPr="0065079F">
        <w:rPr>
          <w:szCs w:val="24"/>
          <w:lang w:eastAsia="en-US" w:val="hr-HR"/>
        </w:rPr>
        <w:t xml:space="preserve"> </w:t>
      </w:r>
      <w:r w:rsidR="004E3491" w:rsidRPr="0065079F">
        <w:rPr>
          <w:szCs w:val="24"/>
          <w:lang w:eastAsia="en-US" w:val="hr-HR"/>
        </w:rPr>
        <w:t xml:space="preserve">   </w:t>
      </w:r>
      <w:r w:rsidRPr="0065079F">
        <w:rPr>
          <w:szCs w:val="24"/>
          <w:lang w:eastAsia="en-US" w:val="hr-HR"/>
        </w:rPr>
        <w:t xml:space="preserve">  </w:t>
      </w:r>
      <w:r w:rsidRPr="0065079F">
        <w:rPr>
          <w:b/>
          <w:szCs w:val="24"/>
          <w:lang w:val="hr-HR"/>
        </w:rPr>
        <w:t xml:space="preserve">  </w:t>
      </w:r>
      <w:r w:rsidRPr="0065079F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REPUBLIKA HRVATSKA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</w:t>
      </w:r>
    </w:p>
    <w:p w:rsidRDefault="00EF513E" w:rsidP="00EF513E" w:rsidR="00EF513E" w:rsidRPr="0065079F">
      <w:pPr>
        <w:tabs>
          <w:tab w:pos="851" w:val="left"/>
        </w:tabs>
        <w:rPr>
          <w:szCs w:val="24"/>
          <w:lang w:val="hr-HR"/>
        </w:rPr>
      </w:pPr>
      <w:r w:rsidRPr="0065079F">
        <w:rPr>
          <w:szCs w:val="24"/>
          <w:lang w:val="hr-HR"/>
        </w:rPr>
        <w:t>TRGOV</w:t>
      </w:r>
      <w:r w:rsidR="00EE7995" w:rsidRPr="0065079F">
        <w:rPr>
          <w:szCs w:val="24"/>
          <w:lang w:val="hr-HR"/>
        </w:rPr>
        <w:t xml:space="preserve">AČKI SUD U PAZINU </w:t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  <w:t xml:space="preserve">      </w:t>
      </w:r>
    </w:p>
    <w:p w:rsidRDefault="004E3491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ab/>
        <w:t>Pazin</w:t>
      </w:r>
      <w:r w:rsidR="00EF513E" w:rsidRPr="0065079F">
        <w:rPr>
          <w:szCs w:val="24"/>
          <w:lang w:val="hr-HR"/>
        </w:rPr>
        <w:t xml:space="preserve">, </w:t>
      </w:r>
      <w:proofErr w:type="spellStart"/>
      <w:r w:rsidR="00EF513E" w:rsidRPr="0065079F">
        <w:rPr>
          <w:szCs w:val="24"/>
          <w:lang w:val="hr-HR"/>
        </w:rPr>
        <w:t>Dršćevka</w:t>
      </w:r>
      <w:proofErr w:type="spellEnd"/>
      <w:r w:rsidR="00EF513E" w:rsidRPr="0065079F">
        <w:rPr>
          <w:szCs w:val="24"/>
          <w:lang w:val="hr-HR"/>
        </w:rPr>
        <w:t xml:space="preserve"> 1</w:t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   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E P U B L I K A  H R V A T S K A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J E Š E N J E</w:t>
      </w:r>
    </w:p>
    <w:p w:rsidRDefault="00EF513E" w:rsidP="00EF513E" w:rsidR="00EF513E" w:rsidRPr="0065079F">
      <w:pPr>
        <w:ind w:right="512"/>
        <w:rPr>
          <w:szCs w:val="24"/>
          <w:lang w:val="hr-HR"/>
        </w:rPr>
      </w:pPr>
    </w:p>
    <w:p w:rsidRDefault="00313E7C" w:rsidP="00863208" w:rsidR="00EF513E">
      <w:pPr>
        <w:ind w:firstLine="708"/>
        <w:jc w:val="both"/>
        <w:rPr>
          <w:szCs w:val="24"/>
          <w:lang w:val="hr-HR"/>
        </w:rPr>
      </w:pPr>
      <w:r w:rsidRPr="00313E7C">
        <w:rPr>
          <w:szCs w:val="24"/>
          <w:lang w:val="hr-HR"/>
        </w:rPr>
        <w:t xml:space="preserve">Trgovački sud u Pazinu, po stečajnom sucu Ivanu Dujiću, po prijedlogu predlagatelja Financijske agencije, RC Rijeka, Podružnica Pula, </w:t>
      </w:r>
      <w:proofErr w:type="spellStart"/>
      <w:r w:rsidRPr="00313E7C">
        <w:rPr>
          <w:szCs w:val="24"/>
          <w:lang w:val="hr-HR"/>
        </w:rPr>
        <w:t>Giardini</w:t>
      </w:r>
      <w:proofErr w:type="spellEnd"/>
      <w:r w:rsidRPr="00313E7C">
        <w:rPr>
          <w:szCs w:val="24"/>
          <w:lang w:val="hr-HR"/>
        </w:rPr>
        <w:t xml:space="preserve"> 5, OIB: 85821130368, za otvaranje stečajnog postupka nad dužnikom </w:t>
      </w:r>
      <w:r w:rsidR="0068695E">
        <w:rPr>
          <w:szCs w:val="24"/>
          <w:lang w:val="hr-HR"/>
        </w:rPr>
        <w:t>STOJANOVIĆ USLUGE</w:t>
      </w:r>
      <w:r w:rsidRPr="00313E7C">
        <w:rPr>
          <w:szCs w:val="24"/>
          <w:lang w:val="hr-HR"/>
        </w:rPr>
        <w:t xml:space="preserve"> j.d.o.o. </w:t>
      </w:r>
      <w:proofErr w:type="spellStart"/>
      <w:r w:rsidR="0068695E">
        <w:rPr>
          <w:szCs w:val="24"/>
          <w:lang w:val="hr-HR"/>
        </w:rPr>
        <w:t>Ližnjan</w:t>
      </w:r>
      <w:proofErr w:type="spellEnd"/>
      <w:r w:rsidR="0068695E">
        <w:rPr>
          <w:szCs w:val="24"/>
          <w:lang w:val="hr-HR"/>
        </w:rPr>
        <w:t xml:space="preserve">, </w:t>
      </w:r>
      <w:proofErr w:type="spellStart"/>
      <w:r w:rsidR="0068695E">
        <w:rPr>
          <w:szCs w:val="24"/>
          <w:lang w:val="hr-HR"/>
        </w:rPr>
        <w:t>Ližnjan</w:t>
      </w:r>
      <w:proofErr w:type="spellEnd"/>
      <w:r w:rsidR="0068695E">
        <w:rPr>
          <w:szCs w:val="24"/>
          <w:lang w:val="hr-HR"/>
        </w:rPr>
        <w:t xml:space="preserve"> 376</w:t>
      </w:r>
      <w:r w:rsidRPr="00313E7C">
        <w:rPr>
          <w:szCs w:val="24"/>
          <w:lang w:val="hr-HR"/>
        </w:rPr>
        <w:t xml:space="preserve">, OIB: </w:t>
      </w:r>
      <w:r w:rsidR="0068695E">
        <w:rPr>
          <w:szCs w:val="24"/>
          <w:lang w:val="hr-HR"/>
        </w:rPr>
        <w:t>26849531539</w:t>
      </w:r>
      <w:r w:rsidR="00863208" w:rsidRPr="0065079F">
        <w:rPr>
          <w:szCs w:val="24"/>
          <w:lang w:val="hr-HR"/>
        </w:rPr>
        <w:t xml:space="preserve">, </w:t>
      </w:r>
      <w:r w:rsidR="0068695E">
        <w:rPr>
          <w:szCs w:val="24"/>
          <w:lang w:val="hr-HR"/>
        </w:rPr>
        <w:t>12</w:t>
      </w:r>
      <w:r w:rsidR="00EF513E" w:rsidRPr="0065079F">
        <w:rPr>
          <w:szCs w:val="24"/>
          <w:lang w:val="hr-HR"/>
        </w:rPr>
        <w:t xml:space="preserve">. </w:t>
      </w:r>
      <w:r w:rsidR="0068695E">
        <w:rPr>
          <w:szCs w:val="24"/>
          <w:lang w:val="hr-HR"/>
        </w:rPr>
        <w:t xml:space="preserve">srpnja </w:t>
      </w:r>
      <w:r w:rsidR="00EF513E"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="00EF513E" w:rsidRPr="0065079F">
        <w:rPr>
          <w:szCs w:val="24"/>
          <w:lang w:val="hr-HR"/>
        </w:rPr>
        <w:t xml:space="preserve">. </w:t>
      </w:r>
    </w:p>
    <w:p w:rsidRDefault="00313E7C" w:rsidP="00863208" w:rsidR="00313E7C" w:rsidRPr="0065079F">
      <w:pPr>
        <w:ind w:firstLine="708"/>
        <w:jc w:val="both"/>
        <w:rPr>
          <w:szCs w:val="24"/>
          <w:lang w:val="hr-HR"/>
        </w:rPr>
      </w:pPr>
    </w:p>
    <w:p w:rsidRDefault="00313E7C" w:rsidP="00313E7C" w:rsidR="00EF513E" w:rsidRPr="0065079F">
      <w:pPr>
        <w:tabs>
          <w:tab w:pos="4279" w:val="center"/>
          <w:tab w:pos="7458" w:val="left"/>
        </w:tabs>
        <w:ind w:right="512"/>
        <w:rPr>
          <w:szCs w:val="24"/>
          <w:lang w:val="hr-HR"/>
        </w:rPr>
      </w:pPr>
      <w:r>
        <w:rPr>
          <w:bCs/>
          <w:szCs w:val="24"/>
          <w:lang w:val="hr-HR"/>
        </w:rPr>
        <w:tab/>
      </w:r>
      <w:r w:rsidR="00EF513E" w:rsidRPr="0065079F">
        <w:rPr>
          <w:bCs/>
          <w:szCs w:val="24"/>
          <w:lang w:val="hr-HR"/>
        </w:rPr>
        <w:t>r i j e š i o   j e</w:t>
      </w:r>
      <w:r>
        <w:rPr>
          <w:bCs/>
          <w:szCs w:val="24"/>
          <w:lang w:val="hr-HR"/>
        </w:rPr>
        <w:tab/>
      </w:r>
    </w:p>
    <w:p w:rsidRDefault="00EF513E" w:rsidP="00EF513E" w:rsidR="00EF513E" w:rsidRPr="0065079F">
      <w:pPr>
        <w:ind w:right="512"/>
        <w:jc w:val="both"/>
        <w:rPr>
          <w:szCs w:val="24"/>
          <w:lang w:val="hr-HR"/>
        </w:rPr>
      </w:pPr>
    </w:p>
    <w:p w:rsidRDefault="00D06609" w:rsidP="00D06609" w:rsidR="00D06609" w:rsidRPr="0065079F">
      <w:pPr>
        <w:ind w:firstLine="708"/>
        <w:jc w:val="both"/>
        <w:rPr>
          <w:szCs w:val="24"/>
          <w:lang w:val="hr-HR"/>
        </w:rPr>
      </w:pPr>
      <w:r w:rsidRPr="0065079F">
        <w:rPr>
          <w:color w:val="000000"/>
          <w:lang w:val="hr-HR"/>
        </w:rPr>
        <w:t>Odbacuje se, kao ne</w:t>
      </w:r>
      <w:r w:rsidR="00313E7C">
        <w:rPr>
          <w:color w:val="000000"/>
          <w:lang w:val="hr-HR"/>
        </w:rPr>
        <w:t>dopuštena</w:t>
      </w:r>
      <w:r w:rsidRPr="0065079F">
        <w:rPr>
          <w:color w:val="000000"/>
          <w:lang w:val="hr-HR"/>
        </w:rPr>
        <w:t xml:space="preserve">, žalba </w:t>
      </w:r>
      <w:r w:rsidR="00313E7C">
        <w:rPr>
          <w:color w:val="000000"/>
          <w:lang w:val="hr-HR"/>
        </w:rPr>
        <w:t>dužnika</w:t>
      </w:r>
      <w:r w:rsidR="00E06FF0" w:rsidRPr="0065079F">
        <w:rPr>
          <w:szCs w:val="24"/>
          <w:lang w:val="hr-HR"/>
        </w:rPr>
        <w:t xml:space="preserve">, </w:t>
      </w:r>
      <w:r w:rsidRPr="0065079F">
        <w:rPr>
          <w:szCs w:val="24"/>
          <w:lang w:val="hr-HR"/>
        </w:rPr>
        <w:t xml:space="preserve">izjavljena </w:t>
      </w:r>
      <w:r w:rsidR="0068695E">
        <w:rPr>
          <w:szCs w:val="24"/>
          <w:lang w:val="hr-HR"/>
        </w:rPr>
        <w:t>04</w:t>
      </w:r>
      <w:r w:rsidRPr="0065079F">
        <w:rPr>
          <w:szCs w:val="24"/>
          <w:lang w:val="hr-HR"/>
        </w:rPr>
        <w:t xml:space="preserve">. </w:t>
      </w:r>
      <w:r w:rsidR="0068695E">
        <w:rPr>
          <w:szCs w:val="24"/>
          <w:lang w:val="hr-HR"/>
        </w:rPr>
        <w:t xml:space="preserve">srpnja </w:t>
      </w:r>
      <w:r w:rsidRPr="0065079F">
        <w:rPr>
          <w:szCs w:val="24"/>
          <w:lang w:val="hr-HR"/>
        </w:rPr>
        <w:t xml:space="preserve">2016. protiv rješenja Trgovačkog suda u Pazinu </w:t>
      </w:r>
      <w:proofErr w:type="spellStart"/>
      <w:r w:rsidRPr="0065079F">
        <w:rPr>
          <w:szCs w:val="24"/>
          <w:lang w:val="hr-HR"/>
        </w:rPr>
        <w:t>p</w:t>
      </w:r>
      <w:r w:rsidRPr="0065079F">
        <w:rPr>
          <w:lang w:val="hr-HR"/>
        </w:rPr>
        <w:t>osl</w:t>
      </w:r>
      <w:proofErr w:type="spellEnd"/>
      <w:r w:rsidRPr="0065079F">
        <w:rPr>
          <w:lang w:val="hr-HR"/>
        </w:rPr>
        <w:t>. br. St-</w:t>
      </w:r>
      <w:r w:rsidR="0068695E">
        <w:rPr>
          <w:lang w:val="hr-HR"/>
        </w:rPr>
        <w:t>664</w:t>
      </w:r>
      <w:r w:rsidRPr="0065079F">
        <w:rPr>
          <w:lang w:val="hr-HR"/>
        </w:rPr>
        <w:t>/16-</w:t>
      </w:r>
      <w:r w:rsidR="001B51D5">
        <w:rPr>
          <w:lang w:val="hr-HR"/>
        </w:rPr>
        <w:t>4</w:t>
      </w:r>
      <w:r w:rsidRPr="0065079F">
        <w:rPr>
          <w:lang w:val="hr-HR"/>
        </w:rPr>
        <w:t xml:space="preserve"> od </w:t>
      </w:r>
      <w:r w:rsidR="0068695E">
        <w:rPr>
          <w:lang w:val="hr-HR"/>
        </w:rPr>
        <w:t>21</w:t>
      </w:r>
      <w:r w:rsidRPr="0065079F">
        <w:rPr>
          <w:szCs w:val="24"/>
          <w:lang w:val="hr-HR"/>
        </w:rPr>
        <w:t xml:space="preserve">. </w:t>
      </w:r>
      <w:r w:rsidR="0068695E">
        <w:rPr>
          <w:szCs w:val="24"/>
          <w:lang w:val="hr-HR"/>
        </w:rPr>
        <w:t xml:space="preserve">travnja </w:t>
      </w:r>
      <w:r w:rsidRPr="0065079F">
        <w:rPr>
          <w:szCs w:val="24"/>
          <w:lang w:val="hr-HR"/>
        </w:rPr>
        <w:t xml:space="preserve">2016. </w:t>
      </w:r>
    </w:p>
    <w:p w:rsidRDefault="00D06609" w:rsidP="00D06609" w:rsidR="00D06609" w:rsidRPr="0065079F">
      <w:pPr>
        <w:rPr>
          <w:color w:val="000000"/>
          <w:lang w:val="hr-HR"/>
        </w:rPr>
      </w:pPr>
    </w:p>
    <w:p w:rsidRDefault="00D06609" w:rsidP="00D06609" w:rsidR="00D06609" w:rsidRPr="0065079F">
      <w:pPr>
        <w:jc w:val="center"/>
        <w:rPr>
          <w:color w:val="000000"/>
          <w:lang w:val="hr-HR"/>
        </w:rPr>
      </w:pPr>
      <w:r w:rsidRPr="0065079F">
        <w:rPr>
          <w:color w:val="000000"/>
          <w:lang w:val="hr-HR"/>
        </w:rPr>
        <w:t>Obrazloženje</w:t>
      </w:r>
    </w:p>
    <w:p w:rsidRDefault="00D06609" w:rsidP="00D06609" w:rsidR="00D06609" w:rsidRPr="0065079F">
      <w:pPr>
        <w:pStyle w:val="f200"/>
        <w:ind w:firstLine="700"/>
        <w:jc w:val="both"/>
        <w:rPr>
          <w:rFonts w:cs="Times New Roman" w:hAnsi="Times New Roman" w:ascii="Times New Roman"/>
          <w:color w:val="000000"/>
          <w:lang w:eastAsia="en-US"/>
        </w:rPr>
      </w:pPr>
    </w:p>
    <w:p w:rsidRDefault="001B51D5" w:rsidP="002D0B4C" w:rsidR="001B51D5">
      <w:pPr>
        <w:jc w:val="both"/>
        <w:rPr>
          <w:lang w:val="hr-HR"/>
        </w:rPr>
      </w:pPr>
      <w:r>
        <w:rPr>
          <w:lang w:val="hr-HR"/>
        </w:rPr>
        <w:tab/>
      </w:r>
      <w:proofErr w:type="spellStart"/>
      <w:r>
        <w:rPr>
          <w:lang w:val="hr-HR"/>
        </w:rPr>
        <w:t>Ovosudnim</w:t>
      </w:r>
      <w:proofErr w:type="spellEnd"/>
      <w:r>
        <w:rPr>
          <w:lang w:val="hr-HR"/>
        </w:rPr>
        <w:t xml:space="preserve"> rješenjem </w:t>
      </w:r>
      <w:proofErr w:type="spellStart"/>
      <w:r w:rsidRPr="001B51D5">
        <w:rPr>
          <w:lang w:val="hr-HR"/>
        </w:rPr>
        <w:t>posl</w:t>
      </w:r>
      <w:proofErr w:type="spellEnd"/>
      <w:r w:rsidRPr="001B51D5">
        <w:rPr>
          <w:lang w:val="hr-HR"/>
        </w:rPr>
        <w:t>. br. St-</w:t>
      </w:r>
      <w:r w:rsidR="0068695E">
        <w:rPr>
          <w:lang w:val="hr-HR"/>
        </w:rPr>
        <w:t>664/16-4 od 2</w:t>
      </w:r>
      <w:r w:rsidRPr="001B51D5">
        <w:rPr>
          <w:lang w:val="hr-HR"/>
        </w:rPr>
        <w:t xml:space="preserve">1. </w:t>
      </w:r>
      <w:r w:rsidR="0068695E">
        <w:rPr>
          <w:lang w:val="hr-HR"/>
        </w:rPr>
        <w:t xml:space="preserve">travnja </w:t>
      </w:r>
      <w:r w:rsidRPr="001B51D5">
        <w:rPr>
          <w:lang w:val="hr-HR"/>
        </w:rPr>
        <w:t>2016. pokre</w:t>
      </w:r>
      <w:r w:rsidR="002D0B4C">
        <w:rPr>
          <w:lang w:val="hr-HR"/>
        </w:rPr>
        <w:t>nut j</w:t>
      </w:r>
      <w:r w:rsidRPr="001B51D5">
        <w:rPr>
          <w:lang w:val="hr-HR"/>
        </w:rPr>
        <w:t xml:space="preserve">e prethodni postupak radi utvrđivanja pretpostavki za otvaranje stečajnog postupka nad dužnikom </w:t>
      </w:r>
      <w:r w:rsidR="002D0B4C">
        <w:rPr>
          <w:lang w:val="hr-HR"/>
        </w:rPr>
        <w:t>te j</w:t>
      </w:r>
      <w:r w:rsidRPr="001B51D5">
        <w:rPr>
          <w:lang w:val="hr-HR"/>
        </w:rPr>
        <w:t>e određ</w:t>
      </w:r>
      <w:r w:rsidR="002D0B4C">
        <w:rPr>
          <w:lang w:val="hr-HR"/>
        </w:rPr>
        <w:t>eno</w:t>
      </w:r>
      <w:r w:rsidRPr="001B51D5">
        <w:rPr>
          <w:lang w:val="hr-HR"/>
        </w:rPr>
        <w:t xml:space="preserve"> ročište radi očitovanja o prijedlogu za otvaranje stečajnoga postupka i radi rasprave o pretpostavkama za otvaranje stečajnoga postupka</w:t>
      </w:r>
      <w:r w:rsidR="002D0B4C">
        <w:rPr>
          <w:lang w:val="hr-HR"/>
        </w:rPr>
        <w:t xml:space="preserve">. </w:t>
      </w:r>
    </w:p>
    <w:p w:rsidRDefault="001B51D5" w:rsidP="00D06609" w:rsidR="002D0B4C">
      <w:pPr>
        <w:jc w:val="both"/>
        <w:rPr>
          <w:lang w:val="hr-HR"/>
        </w:rPr>
      </w:pPr>
      <w:r>
        <w:rPr>
          <w:lang w:val="hr-HR"/>
        </w:rPr>
        <w:tab/>
        <w:t>U tom rješenju naznačeno je d</w:t>
      </w:r>
      <w:r w:rsidR="002D0B4C">
        <w:rPr>
          <w:lang w:val="hr-HR"/>
        </w:rPr>
        <w:t>a p</w:t>
      </w:r>
      <w:r w:rsidRPr="001B51D5">
        <w:rPr>
          <w:lang w:val="hr-HR"/>
        </w:rPr>
        <w:t xml:space="preserve">rotiv </w:t>
      </w:r>
      <w:r w:rsidR="002D0B4C">
        <w:rPr>
          <w:lang w:val="hr-HR"/>
        </w:rPr>
        <w:t>njega</w:t>
      </w:r>
      <w:r w:rsidRPr="001B51D5">
        <w:rPr>
          <w:lang w:val="hr-HR"/>
        </w:rPr>
        <w:t xml:space="preserve"> nije dopuštena posebna žalba (čl. 115. st. 1. </w:t>
      </w:r>
      <w:r w:rsidR="002D0B4C">
        <w:rPr>
          <w:lang w:val="hr-HR"/>
        </w:rPr>
        <w:t xml:space="preserve">Stečajnog zakona, </w:t>
      </w:r>
      <w:r w:rsidR="002D0B4C" w:rsidRPr="002D0B4C">
        <w:rPr>
          <w:lang w:val="hr-HR"/>
        </w:rPr>
        <w:t>Narodne novine broj 71/15, dalje: SZ)</w:t>
      </w:r>
      <w:r w:rsidRPr="001B51D5">
        <w:rPr>
          <w:lang w:val="hr-HR"/>
        </w:rPr>
        <w:t>.</w:t>
      </w:r>
    </w:p>
    <w:p w:rsidRDefault="002D0B4C" w:rsidP="00D06609" w:rsidR="002D0B4C">
      <w:pPr>
        <w:jc w:val="both"/>
        <w:rPr>
          <w:szCs w:val="24"/>
          <w:lang w:val="hr-HR"/>
        </w:rPr>
      </w:pPr>
      <w:r>
        <w:rPr>
          <w:lang w:val="hr-HR"/>
        </w:rPr>
        <w:tab/>
        <w:t>D</w:t>
      </w:r>
      <w:r>
        <w:rPr>
          <w:color w:val="000000"/>
          <w:lang w:val="hr-HR"/>
        </w:rPr>
        <w:t xml:space="preserve">užnik je </w:t>
      </w:r>
      <w:r w:rsidR="0068695E">
        <w:rPr>
          <w:color w:val="000000"/>
          <w:lang w:val="hr-HR"/>
        </w:rPr>
        <w:t>04</w:t>
      </w:r>
      <w:r w:rsidRPr="0065079F">
        <w:rPr>
          <w:szCs w:val="24"/>
          <w:lang w:val="hr-HR"/>
        </w:rPr>
        <w:t xml:space="preserve">. </w:t>
      </w:r>
      <w:r w:rsidR="0068695E">
        <w:rPr>
          <w:szCs w:val="24"/>
          <w:lang w:val="hr-HR"/>
        </w:rPr>
        <w:t xml:space="preserve">srpnja </w:t>
      </w:r>
      <w:r w:rsidRPr="0065079F">
        <w:rPr>
          <w:szCs w:val="24"/>
          <w:lang w:val="hr-HR"/>
        </w:rPr>
        <w:t>2016. izjav</w:t>
      </w:r>
      <w:r>
        <w:rPr>
          <w:szCs w:val="24"/>
          <w:lang w:val="hr-HR"/>
        </w:rPr>
        <w:t xml:space="preserve">io žalbu </w:t>
      </w:r>
      <w:r w:rsidRPr="0065079F">
        <w:rPr>
          <w:szCs w:val="24"/>
          <w:lang w:val="hr-HR"/>
        </w:rPr>
        <w:t xml:space="preserve">protiv </w:t>
      </w:r>
      <w:r>
        <w:rPr>
          <w:szCs w:val="24"/>
          <w:lang w:val="hr-HR"/>
        </w:rPr>
        <w:t xml:space="preserve">tog </w:t>
      </w:r>
      <w:r w:rsidRPr="0065079F">
        <w:rPr>
          <w:szCs w:val="24"/>
          <w:lang w:val="hr-HR"/>
        </w:rPr>
        <w:t>rješenja</w:t>
      </w:r>
      <w:r>
        <w:rPr>
          <w:szCs w:val="24"/>
          <w:lang w:val="hr-HR"/>
        </w:rPr>
        <w:t>.</w:t>
      </w:r>
    </w:p>
    <w:p w:rsidRDefault="002D0B4C" w:rsidP="002D0B4C" w:rsidR="00D06609" w:rsidRPr="0065079F">
      <w:pPr>
        <w:jc w:val="both"/>
      </w:pPr>
      <w:r>
        <w:rPr>
          <w:lang w:val="hr-HR"/>
        </w:rPr>
        <w:tab/>
        <w:t>Budući da p</w:t>
      </w:r>
      <w:r w:rsidRPr="001B51D5">
        <w:rPr>
          <w:lang w:val="hr-HR"/>
        </w:rPr>
        <w:t xml:space="preserve">rotiv </w:t>
      </w:r>
      <w:r>
        <w:rPr>
          <w:lang w:val="hr-HR"/>
        </w:rPr>
        <w:t xml:space="preserve">tog rješenja </w:t>
      </w:r>
      <w:r w:rsidRPr="001B51D5">
        <w:rPr>
          <w:lang w:val="hr-HR"/>
        </w:rPr>
        <w:t>nije dopuštena posebna žalba (čl. 115. st. 1. SZ-a)</w:t>
      </w:r>
      <w:r>
        <w:rPr>
          <w:lang w:val="hr-HR"/>
        </w:rPr>
        <w:t xml:space="preserve"> odlučeno je kao u izreci, temeljem </w:t>
      </w:r>
      <w:proofErr w:type="spellStart"/>
      <w:r w:rsidR="00D06609" w:rsidRPr="0065079F">
        <w:rPr>
          <w:rStyle w:val="f01"/>
        </w:rPr>
        <w:t>čl</w:t>
      </w:r>
      <w:proofErr w:type="spellEnd"/>
      <w:r w:rsidR="00D06609" w:rsidRPr="0065079F">
        <w:rPr>
          <w:rStyle w:val="f01"/>
        </w:rPr>
        <w:t xml:space="preserve">. </w:t>
      </w:r>
      <w:smartTag w:element="metricconverter" w:uri="urn:schemas-microsoft-com:office:smarttags">
        <w:smartTagPr>
          <w:attr w:val="358. st" w:name="ProductID"/>
        </w:smartTagPr>
        <w:r w:rsidR="00D06609" w:rsidRPr="0065079F">
          <w:rPr>
            <w:rStyle w:val="f01"/>
          </w:rPr>
          <w:t>358. st</w:t>
        </w:r>
      </w:smartTag>
      <w:r w:rsidR="00D06609" w:rsidRPr="0065079F">
        <w:rPr>
          <w:rStyle w:val="f01"/>
        </w:rPr>
        <w:t>. 1. i 2. Zakona o parničnom postupku</w:t>
      </w:r>
      <w:r w:rsidR="0065079F" w:rsidRPr="0065079F">
        <w:rPr>
          <w:rStyle w:val="f01"/>
        </w:rPr>
        <w:t xml:space="preserve"> vezano uz čl. 10. S</w:t>
      </w:r>
      <w:r>
        <w:rPr>
          <w:rStyle w:val="f01"/>
        </w:rPr>
        <w:t>Z-a</w:t>
      </w:r>
      <w:r w:rsidR="0002106F">
        <w:rPr>
          <w:rStyle w:val="f01"/>
        </w:rPr>
        <w:t>.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U Pazinu, </w:t>
      </w:r>
      <w:r w:rsidR="0068695E">
        <w:rPr>
          <w:szCs w:val="24"/>
          <w:lang w:val="hr-HR"/>
        </w:rPr>
        <w:t>12</w:t>
      </w:r>
      <w:r w:rsidRPr="0065079F">
        <w:rPr>
          <w:szCs w:val="24"/>
          <w:lang w:val="hr-HR"/>
        </w:rPr>
        <w:t xml:space="preserve">. </w:t>
      </w:r>
      <w:r w:rsidR="0068695E">
        <w:rPr>
          <w:szCs w:val="24"/>
          <w:lang w:val="hr-HR"/>
        </w:rPr>
        <w:t xml:space="preserve">srpnja </w:t>
      </w:r>
      <w:r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Pr="0065079F">
        <w:rPr>
          <w:szCs w:val="24"/>
          <w:lang w:val="hr-HR"/>
        </w:rPr>
        <w:t xml:space="preserve">. </w:t>
      </w:r>
    </w:p>
    <w:p w:rsidRDefault="00EF513E" w:rsidP="008D27FC" w:rsidR="00EF513E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szCs w:val="24"/>
          <w:lang w:val="hr-HR"/>
        </w:rPr>
        <w:t xml:space="preserve">                                               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</w:t>
      </w:r>
      <w:r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4E3491" w:rsidRPr="0065079F">
        <w:rPr>
          <w:szCs w:val="24"/>
          <w:lang w:val="hr-HR"/>
        </w:rPr>
        <w:tab/>
        <w:t xml:space="preserve"> </w:t>
      </w:r>
      <w:r w:rsidR="008D27FC" w:rsidRPr="0065079F">
        <w:rPr>
          <w:bCs/>
          <w:szCs w:val="24"/>
          <w:lang w:val="hr-HR"/>
        </w:rPr>
        <w:t>Stečajni sudac</w:t>
      </w:r>
    </w:p>
    <w:p w:rsidRDefault="00B85801" w:rsidP="008D27FC" w:rsidR="00E95B75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65079F">
      <w:pPr>
        <w:ind w:right="512"/>
        <w:jc w:val="both"/>
        <w:rPr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     Ivan Dujić</w:t>
      </w:r>
      <w:r w:rsidR="007308DB">
        <w:rPr>
          <w:bCs/>
          <w:szCs w:val="24"/>
          <w:lang w:val="hr-HR"/>
        </w:rPr>
        <w:t>, v.r.</w:t>
      </w:r>
    </w:p>
    <w:p w:rsidRDefault="003B5D91" w:rsidP="003B5D91" w:rsidR="003B5D91" w:rsidRPr="0065079F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65079F">
      <w:pPr>
        <w:rPr>
          <w:szCs w:val="24"/>
          <w:lang w:val="hr-HR"/>
        </w:rPr>
      </w:pPr>
    </w:p>
    <w:p w:rsidRDefault="007D1667" w:rsidP="008D27FC" w:rsidR="007D1667">
      <w:pPr>
        <w:rPr>
          <w:szCs w:val="24"/>
          <w:lang w:val="hr-HR"/>
        </w:rPr>
      </w:pPr>
    </w:p>
    <w:p w:rsidRDefault="008D27FC" w:rsidP="008D27FC" w:rsidR="008D27FC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>UPUTA O PRAVNOM LIJEKU:</w:t>
      </w:r>
    </w:p>
    <w:p w:rsidRDefault="002B0CA3" w:rsidP="002B0CA3" w:rsidR="002B0CA3" w:rsidRPr="002B0CA3">
      <w:pPr>
        <w:ind w:firstLine="708"/>
        <w:jc w:val="both"/>
        <w:rPr>
          <w:szCs w:val="24"/>
          <w:lang w:val="hr-HR"/>
        </w:rPr>
      </w:pPr>
      <w:r w:rsidRPr="002B0CA3">
        <w:rPr>
          <w:szCs w:val="24"/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2B0CA3" w:rsidP="008D27FC" w:rsidR="002B0CA3" w:rsidRPr="0065079F">
      <w:pPr>
        <w:ind w:firstLine="720"/>
        <w:jc w:val="both"/>
        <w:rPr>
          <w:szCs w:val="24"/>
          <w:lang w:val="hr-HR"/>
        </w:rPr>
      </w:pPr>
    </w:p>
    <w:p w:rsidRDefault="00EF513E" w:rsidP="00E56872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DNA:</w:t>
      </w:r>
    </w:p>
    <w:p w:rsidRDefault="00EF513E" w:rsidP="00EF513E" w:rsidR="00500701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- </w:t>
      </w:r>
      <w:r w:rsidR="002D0B4C">
        <w:rPr>
          <w:szCs w:val="24"/>
          <w:lang w:val="hr-HR"/>
        </w:rPr>
        <w:t>dužniku</w:t>
      </w:r>
    </w:p>
    <w:p w:rsidRDefault="004016BF" w:rsidP="00EF513E" w:rsidR="004016BF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- e-oglasna ploča suda (čl. 12. Stečajnog zakona)</w:t>
      </w:r>
    </w:p>
    <w:sectPr w:rsidSect="00E026B0" w:rsidR="004016BF" w:rsidRPr="0065079F">
      <w:headerReference w:type="default" r:id="rId10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5BB" w:rsidP="00E95B75" w:rsidR="00A365BB">
      <w:r>
        <w:separator/>
      </w:r>
    </w:p>
  </w:endnote>
  <w:endnote w:id="0" w:type="continuationSeparator">
    <w:p w:rsidRDefault="00A365BB" w:rsidP="00E95B75" w:rsidR="00A3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5BB" w:rsidP="00E95B75" w:rsidR="00A365BB">
      <w:r>
        <w:separator/>
      </w:r>
    </w:p>
  </w:footnote>
  <w:footnote w:id="0" w:type="continuationSeparator">
    <w:p w:rsidRDefault="00A365BB" w:rsidP="00E95B75" w:rsidR="00A36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8695E">
      <w:t>664</w:t>
    </w:r>
    <w:r w:rsidR="000D0B38">
      <w:t>/16</w:t>
    </w:r>
    <w:r w:rsidR="00E95B75" w:rsidRPr="00E95B75">
      <w:t>-</w:t>
    </w:r>
    <w:r w:rsidR="0068695E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E66DB4"/>
    <w:multiLevelType w:val="hybridMultilevel"/>
    <w:tmpl w:val="3DEAA202"/>
    <w:lvl w:tplc="2062A8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54D7"/>
    <w:rsid w:val="0002106F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A152B"/>
    <w:rsid w:val="001B0371"/>
    <w:rsid w:val="001B4503"/>
    <w:rsid w:val="001B51D5"/>
    <w:rsid w:val="00214888"/>
    <w:rsid w:val="002B0CA3"/>
    <w:rsid w:val="002D0B4C"/>
    <w:rsid w:val="00313E7C"/>
    <w:rsid w:val="0038347C"/>
    <w:rsid w:val="003A0A21"/>
    <w:rsid w:val="003B5D91"/>
    <w:rsid w:val="004016BF"/>
    <w:rsid w:val="00426186"/>
    <w:rsid w:val="004602CE"/>
    <w:rsid w:val="004A0E4C"/>
    <w:rsid w:val="004E3491"/>
    <w:rsid w:val="0052557C"/>
    <w:rsid w:val="0053207A"/>
    <w:rsid w:val="00554328"/>
    <w:rsid w:val="00581FE4"/>
    <w:rsid w:val="0065079F"/>
    <w:rsid w:val="0068695E"/>
    <w:rsid w:val="006A3B4C"/>
    <w:rsid w:val="006C30DB"/>
    <w:rsid w:val="006E39F9"/>
    <w:rsid w:val="006F3D58"/>
    <w:rsid w:val="00707B8B"/>
    <w:rsid w:val="00720D23"/>
    <w:rsid w:val="007308DB"/>
    <w:rsid w:val="00752A14"/>
    <w:rsid w:val="007618E1"/>
    <w:rsid w:val="00782F82"/>
    <w:rsid w:val="00786F50"/>
    <w:rsid w:val="007969D2"/>
    <w:rsid w:val="007A04F4"/>
    <w:rsid w:val="007A40D3"/>
    <w:rsid w:val="007B1CBA"/>
    <w:rsid w:val="007D1667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365BB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06609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079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f200" w:type="paragraph">
    <w:name w:val="f200"/>
    <w:basedOn w:val="Normal"/>
    <w:rsid w:val="00D06609"/>
    <w:rPr>
      <w:rFonts w:cs="Arial" w:hAnsi="Arial" w:ascii="Arial"/>
      <w:szCs w:val="24"/>
      <w:lang w:val="hr-HR"/>
    </w:rPr>
  </w:style>
  <w:style w:customStyle="true" w:styleId="t-9-8" w:type="paragraph">
    <w:name w:val="t-9-8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a0p0s1" w:type="paragraph">
    <w:name w:val="a0 p0 s1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f01" w:type="character">
    <w:name w:val="f01"/>
    <w:basedOn w:val="Zadanifontodlomka"/>
    <w:rsid w:val="00D06609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08D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0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0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079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f200" w:type="paragraph">
    <w:name w:val="f200"/>
    <w:basedOn w:val="Normal"/>
    <w:rsid w:val="00D06609"/>
    <w:rPr>
      <w:rFonts w:ascii="Arial" w:cs="Arial" w:hAnsi="Arial"/>
      <w:szCs w:val="24"/>
      <w:lang w:val="hr-HR"/>
    </w:rPr>
  </w:style>
  <w:style w:customStyle="1" w:styleId="t-9-8" w:type="paragraph">
    <w:name w:val="t-9-8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a0p0s1" w:type="paragraph">
    <w:name w:val="a0 p0 s1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f01" w:type="character">
    <w:name w:val="f01"/>
    <w:basedOn w:val="Zadanifontodlomka"/>
    <w:rsid w:val="00D06609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08D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0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0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STOJANOVIĆ USLUGE j.d.o.o. LIŽNJAN</izvorni_sadrzaj>
    <derivirana_varijabla naziv="DomainObject.Predmet.ProtustrankaFormated_1">  STOJANOVIĆ USLUGE j.d.o.o. LIŽNJAN</derivirana_varijabla>
  </DomainObject.Predmet.ProtustrankaFormated>
  <DomainObject.Predmet.ProtustrankaFormatedOIB>
    <izvorni_sadrzaj>  STOJANOVIĆ USLUGE j.d.o.o. LIŽNJAN, OIB 26849531539</izvorni_sadrzaj>
    <derivirana_varijabla naziv="DomainObject.Predmet.ProtustrankaFormatedOIB_1">  STOJANOVIĆ USLUGE j.d.o.o. LIŽNJAN, OIB 26849531539</derivirana_varijabla>
  </DomainObject.Predmet.ProtustrankaFormatedOIB>
  <DomainObject.Predmet.ProtustrankaFormatedWithAdress>
    <izvorni_sadrzaj> STOJANOVIĆ USLUGE j.d.o.o. LIŽNJAN, Ližnjan 376, 52204 Ližnjan</izvorni_sadrzaj>
    <derivirana_varijabla naziv="DomainObject.Predmet.ProtustrankaFormatedWithAdress_1"> STOJANOVIĆ USLUGE j.d.o.o. LIŽNJAN, Ližnjan 376, 52204 Ližnjan</derivirana_varijabla>
  </DomainObject.Predmet.ProtustrankaFormatedWithAdress>
  <DomainObject.Predmet.ProtustrankaFormatedWithAdressOIB>
    <izvorni_sadrzaj> STOJANOVIĆ USLUGE j.d.o.o. LIŽNJAN, OIB 26849531539, Ližnjan 376, 52204 Ližnjan</izvorni_sadrzaj>
    <derivirana_varijabla naziv="DomainObject.Predmet.ProtustrankaFormatedWithAdressOIB_1"> STOJANOVIĆ USLUGE j.d.o.o. LIŽNJAN, OIB 26849531539, Ližnjan 376, 52204 Ližnjan</derivirana_varijabla>
  </DomainObject.Predmet.ProtustrankaFormatedWithAdressOIB>
  <DomainObject.Predmet.ProtustrankaWithAdress>
    <izvorni_sadrzaj>STOJANOVIĆ USLUGE j.d.o.o. LIŽNJAN Ližnjan 376, 52204 Ližnjan</izvorni_sadrzaj>
    <derivirana_varijabla naziv="DomainObject.Predmet.ProtustrankaWithAdress_1">STOJANOVIĆ USLUGE j.d.o.o. LIŽNJAN Ližnjan 376, 52204 Ližnjan</derivirana_varijabla>
  </DomainObject.Predmet.ProtustrankaWithAdress>
  <DomainObject.Predmet.ProtustrankaWithAdressOIB>
    <izvorni_sadrzaj>STOJANOVIĆ USLUGE j.d.o.o. LIŽNJAN, OIB 26849531539, Ližnjan 376, 52204 Ližnjan</izvorni_sadrzaj>
    <derivirana_varijabla naziv="DomainObject.Predmet.ProtustrankaWithAdressOIB_1">STOJANOVIĆ USLUGE j.d.o.o. LIŽNJAN, OIB 26849531539, Ližnjan 376, 52204 Ližnjan</derivirana_varijabla>
  </DomainObject.Predmet.ProtustrankaWithAdressOIB>
  <DomainObject.Predmet.ProtustrankaNazivFormated>
    <izvorni_sadrzaj>STOJANOVIĆ USLUGE j.d.o.o. LIŽNJAN</izvorni_sadrzaj>
    <derivirana_varijabla naziv="DomainObject.Predmet.ProtustrankaNazivFormated_1">STOJANOVIĆ USLUGE j.d.o.o. LIŽNJAN</derivirana_varijabla>
  </DomainObject.Predmet.ProtustrankaNazivFormated>
  <DomainObject.Predmet.ProtustrankaNazivFormatedOIB>
    <izvorni_sadrzaj>STOJANOVIĆ USLUGE j.d.o.o. LIŽNJAN, OIB 26849531539</izvorni_sadrzaj>
    <derivirana_varijabla naziv="DomainObject.Predmet.ProtustrankaNazivFormatedOIB_1">STOJANOVIĆ USLUGE j.d.o.o. LIŽNJAN, OIB 26849531539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11877.24</izvorni_sadrzaj>
    <derivirana_varijabla naziv="DomainObject.Predmet.TrenutnaVrijednost_1">11877.24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STOJANOVIĆ USLUGE j.d.o.o. LIŽNJAN</item>
    </izvorni_sadrzaj>
    <derivirana_varijabla naziv="DomainObject.Predmet.ProtuStrankaListFormated_1">
      <item>STOJANOVIĆ USLUGE j.d.o.o. LIŽNJAN</item>
    </derivirana_varijabla>
  </DomainObject.Predmet.ProtuStrankaListFormated>
  <DomainObject.Predmet.ProtuStrankaListFormatedOIB>
    <izvorni_sadrzaj>
      <item>STOJANOVIĆ USLUGE j.d.o.o. LIŽNJAN, OIB 26849531539</item>
    </izvorni_sadrzaj>
    <derivirana_varijabla naziv="DomainObject.Predmet.ProtuStrankaListFormatedOIB_1">
      <item>STOJANOVIĆ USLUGE j.d.o.o. LIŽNJAN, OIB 26849531539</item>
    </derivirana_varijabla>
  </DomainObject.Predmet.ProtuStrankaListFormatedOIB>
  <DomainObject.Predmet.ProtuStrankaListFormatedWithAdress>
    <izvorni_sadrzaj>
      <item>STOJANOVIĆ USLUGE j.d.o.o. LIŽNJAN, Ližnjan 376, 52204 Ližnjan</item>
    </izvorni_sadrzaj>
    <derivirana_varijabla naziv="DomainObject.Predmet.ProtuStrankaListFormatedWithAdress_1">
      <item>STOJANOVIĆ USLUGE j.d.o.o. LIŽNJAN, Ližnjan 376, 52204 Ližnjan</item>
    </derivirana_varijabla>
  </DomainObject.Predmet.ProtuStrankaListFormatedWithAdress>
  <DomainObject.Predmet.ProtuStrankaListFormatedWithAdressOIB>
    <izvorni_sadrzaj>
      <item>STOJANOVIĆ USLUGE j.d.o.o. LIŽNJAN, OIB 26849531539, Ližnjan 376, 52204 Ližnjan</item>
    </izvorni_sadrzaj>
    <derivirana_varijabla naziv="DomainObject.Predmet.ProtuStrankaListFormatedWithAdressOIB_1">
      <item>STOJANOVIĆ USLUGE j.d.o.o. LIŽNJAN, OIB 26849531539, Ližnjan 376, 52204 Ližnjan</item>
    </derivirana_varijabla>
  </DomainObject.Predmet.ProtuStrankaListFormatedWithAdressOIB>
  <DomainObject.Predmet.ProtuStrankaListNazivFormated>
    <izvorni_sadrzaj>
      <item>STOJANOVIĆ USLUGE j.d.o.o. LIŽNJAN</item>
    </izvorni_sadrzaj>
    <derivirana_varijabla naziv="DomainObject.Predmet.ProtuStrankaListNazivFormated_1">
      <item>STOJANOVIĆ USLUGE j.d.o.o. LIŽNJAN</item>
    </derivirana_varijabla>
  </DomainObject.Predmet.ProtuStrankaListNazivFormated>
  <DomainObject.Predmet.ProtuStrankaListNazivFormatedOIB>
    <izvorni_sadrzaj>
      <item>STOJANOVIĆ USLUGE j.d.o.o. LIŽNJAN, OIB 26849531539</item>
    </izvorni_sadrzaj>
    <derivirana_varijabla naziv="DomainObject.Predmet.ProtuStrankaListNazivFormatedOIB_1">
      <item>STOJANOVIĆ USLUGE j.d.o.o. LIŽNJAN, OIB 26849531539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STOJANOVIĆ USLUGE j.d.o.o. LIŽNJAN</izvorni_sadrzaj>
    <derivirana_varijabla naziv="DomainObject.Predmet.ProtustrankaIDrugi_1">STOJANOVIĆ USLUGE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STOJANOVIĆ USLUGE j.d.o.o. LIŽNJAN, OIB 26849531539, Ližnjan 376, 52204 Ližnjan</izvorni_sadrzaj>
    <derivirana_varijabla naziv="DomainObject.Predmet.ProtustrankaIDrugiAdressOIB_1">STOJANOVIĆ USLUGE j.d.o.o. LIŽNJAN, OIB 26849531539, Ližnjan 376,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2016.</izvorni_sadrzaj>
    <derivirana_varijabla naziv="DomainObject.Predmet.OdlukaRjesenje.DatumDonosenjaOdluke_1">27.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St-664/2016-11</izvorni_sadrzaj>
    <derivirana_varijabla naziv="DomainObject.Predmet.OdlukaRjesenje.Oznaka_1">St-664/2016-11</derivirana_varijabla>
  </DomainObject.Predmet.OdlukaRjesenje.Oznaka>
  <DomainObject.Predmet.SudioniciListNaziv>
    <izvorni_sadrzaj>
      <item>FINANCIJSKA AGENCIJA, RC RIJEKA, PODRUŽNICA PULA, PULA</item>
      <item>STOJANOVIĆ USLUGE j.d.o.o. LIŽNJAN</item>
    </izvorni_sadrzaj>
    <derivirana_varijabla naziv="DomainObject.Predmet.SudioniciListNaziv_1">
      <item>FINANCIJSKA AGENCIJA, RC RIJEKA, PODRUŽNICA PULA, PULA</item>
      <item>STOJANOVIĆ USLUGE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STOJANOVIĆ USLUGE j.d.o.o. LIŽNJAN, OIB 26849531539, Ližnjan 376,52204 Ližnjan</item>
    </izvorni_sadrzaj>
    <derivirana_varijabla naziv="DomainObject.Predmet.SudioniciListAdressOIB_1">
      <item>FINANCIJSKA AGENCIJA, RC RIJEKA, PODRUŽNICA PULA, PULA, OIB 85821130368, Ulica grada Vukovara 70,10000 Zagreb</item>
      <item>STOJANOVIĆ USLUGE j.d.o.o. LIŽNJAN, OIB 26849531539, Ližnjan 376,52204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26849531539</item>
    </izvorni_sadrzaj>
    <derivirana_varijabla naziv="DomainObject.Predmet.SudioniciListNazivOIB_1">
      <item>, OIB 85821130368</item>
      <item>, OIB 26849531539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1522</properties:Characters>
  <properties:Lines>48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2016-07-11T13:20:00Z</dcterms:created>
  <dc:creator>Jasmina Matika</dc:creator>
  <cp:lastModifiedBy>Sanja Lakošeljac</cp:lastModifiedBy>
  <cp:lastPrinted>2016-07-12T10:44:00Z</cp:lastPrinted>
  <dcterms:modified xmlns:xsi="http://www.w3.org/2001/XMLSchema-instance" xsi:type="dcterms:W3CDTF">2016-07-12T10:44:00Z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