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84c9" w14:paraId="86a84c9" w:rsidRDefault="00185D61" w:rsidP="00185D61" w:rsidR="00185D61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A77" w:rsidP="00222A77" w:rsidR="00222A77" w:rsidRPr="00007120">
      <w:pPr>
        <w:pStyle w:val="Naslov2"/>
        <w:rPr>
          <w:rFonts w:hAnsi="Times New Roman" w:ascii="Times New Roman"/>
          <w:b w:val="false"/>
          <w:bCs/>
          <w:szCs w:val="24"/>
        </w:rPr>
      </w:pPr>
      <w:r w:rsidRPr="00007120">
        <w:rPr>
          <w:rFonts w:hAnsi="Times New Roman" w:ascii="Times New Roman"/>
          <w:b w:val="false"/>
          <w:bCs/>
          <w:szCs w:val="24"/>
        </w:rPr>
        <w:t>Republika Hrvatska</w:t>
      </w:r>
    </w:p>
    <w:p w:rsidRDefault="00222A77" w:rsidP="00222A77" w:rsidR="00222A77" w:rsidRPr="00007120">
      <w:pPr>
        <w:jc w:val="both"/>
      </w:pPr>
      <w:r w:rsidRPr="00007120">
        <w:t xml:space="preserve"> Trgovački sud u Zagrebu</w:t>
      </w:r>
    </w:p>
    <w:p w:rsidRDefault="00222A77" w:rsidP="00222A77" w:rsidR="00222A77" w:rsidRPr="00007120">
      <w:pPr>
        <w:jc w:val="both"/>
      </w:pPr>
      <w:r w:rsidRPr="00007120">
        <w:t xml:space="preserve">  Zagreb, Amruševa 2/II</w:t>
      </w:r>
    </w:p>
    <w:p w:rsidRDefault="00222A77" w:rsidP="00222A77" w:rsidR="00222A77">
      <w:pPr>
        <w:jc w:val="right"/>
        <w:rPr>
          <w:b/>
        </w:rPr>
      </w:pPr>
    </w:p>
    <w:p w:rsidRDefault="00222A77" w:rsidP="00222A77" w:rsidR="00222A77">
      <w:pPr>
        <w:jc w:val="right"/>
      </w:pP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t-9196/15     </w:t>
      </w:r>
    </w:p>
    <w:p w:rsidRDefault="00222A77" w:rsidP="00222A77" w:rsidR="00222A77">
      <w:pPr>
        <w:jc w:val="center"/>
      </w:pPr>
    </w:p>
    <w:p w:rsidRDefault="00222A77" w:rsidP="00222A77" w:rsidR="00222A77" w:rsidRPr="00337798">
      <w:pPr>
        <w:jc w:val="center"/>
      </w:pPr>
      <w:r w:rsidRPr="00337798">
        <w:t>R E P U B L I K A   H R V A T S K A</w:t>
      </w:r>
    </w:p>
    <w:p w:rsidRDefault="00222A77" w:rsidP="00222A77" w:rsidR="00222A77" w:rsidRPr="00337798">
      <w:pPr>
        <w:ind w:left="2880"/>
        <w:jc w:val="right"/>
      </w:pPr>
      <w:r w:rsidRPr="00337798">
        <w:t xml:space="preserve">R J E Š E NJ E </w:t>
      </w:r>
      <w:r w:rsidRPr="00337798">
        <w:tab/>
      </w:r>
      <w:r w:rsidRPr="00337798">
        <w:tab/>
      </w:r>
      <w:r w:rsidRPr="00337798">
        <w:tab/>
      </w:r>
      <w:r w:rsidRPr="00337798">
        <w:tab/>
      </w:r>
      <w:r w:rsidRPr="00337798">
        <w:tab/>
      </w:r>
    </w:p>
    <w:p w:rsidRDefault="00222A77" w:rsidP="00222A77" w:rsidR="00222A77" w:rsidRPr="00337798">
      <w:pPr>
        <w:jc w:val="center"/>
      </w:pPr>
    </w:p>
    <w:p w:rsidRDefault="00222A77" w:rsidP="00222A77" w:rsidR="00222A77" w:rsidRPr="00C92289">
      <w:pPr>
        <w:jc w:val="both"/>
      </w:pPr>
      <w:r w:rsidRPr="00337798">
        <w:tab/>
      </w:r>
      <w:r w:rsidRPr="00C92289">
        <w:t xml:space="preserve">Trgovački sud u Zagrebu po sucu tog suda Anti Galiću, kao sucu pojedincu, u stečajnom postupku nad dužnikom GRADINA-PROGRES GZZ, Zagreb, Ksaver 200 (OIB 93952626691), dana </w:t>
      </w:r>
      <w:r w:rsidR="00C56B0B">
        <w:t>7</w:t>
      </w:r>
      <w:r>
        <w:t>.lipnja</w:t>
      </w:r>
      <w:r w:rsidRPr="00C92289">
        <w:t xml:space="preserve"> 2016.</w:t>
      </w:r>
    </w:p>
    <w:p w:rsidRDefault="00222A77" w:rsidP="00222A77" w:rsidR="00222A77" w:rsidRPr="00990537">
      <w:pPr>
        <w:ind w:firstLine="720"/>
        <w:jc w:val="both"/>
        <w:rPr>
          <w:sz w:val="40"/>
          <w:szCs w:val="40"/>
        </w:rPr>
      </w:pPr>
    </w:p>
    <w:p w:rsidRDefault="00222A77" w:rsidP="00222A77" w:rsidR="00222A77" w:rsidRPr="0017216B">
      <w:pPr>
        <w:ind w:firstLine="720" w:left="2880"/>
      </w:pPr>
      <w:r>
        <w:rPr>
          <w:b/>
        </w:rPr>
        <w:t>r i j e š i o   j e</w:t>
      </w:r>
      <w:r w:rsidRPr="0017216B">
        <w:tab/>
      </w:r>
    </w:p>
    <w:p w:rsidRDefault="00222A77" w:rsidP="00222A77" w:rsidR="00222A77">
      <w:pPr>
        <w:ind w:left="360"/>
      </w:pPr>
    </w:p>
    <w:p w:rsidRDefault="00222A77" w:rsidP="00222A77" w:rsidR="00222A77" w:rsidRPr="005672D9">
      <w:pPr>
        <w:ind w:firstLine="720"/>
        <w:jc w:val="both"/>
      </w:pPr>
      <w:r>
        <w:t xml:space="preserve">Žalba </w:t>
      </w:r>
      <w:r w:rsidRPr="00C92289">
        <w:t xml:space="preserve">GRADINA-PROGRES GZZ, Zagreb, Ksaver 200 (OIB 93952626691), </w:t>
      </w:r>
      <w:r>
        <w:t xml:space="preserve">od 19.svibnja 2016. izjavljena protiv toč.II rješenja ovog suda od 6.svibnja 2016. poslovni broj St-9196/2015, kojom se nad dužnikom </w:t>
      </w:r>
      <w:r w:rsidRPr="00C92289">
        <w:t>GRADINA-PROGRES GZZ, Zagreb, Ksaver 200 (OIB 93952626691)</w:t>
      </w:r>
      <w:r w:rsidRPr="004E7FD2">
        <w:t xml:space="preserve"> </w:t>
      </w:r>
      <w:r>
        <w:t>p</w:t>
      </w:r>
      <w:r w:rsidRPr="0092652A">
        <w:t>okreće  prethodni postupak radi utvrđivanja pretpostavki za otvaranje stečajnog postupka</w:t>
      </w:r>
      <w:r>
        <w:t>, odbacuje se kao nedopuštena</w:t>
      </w:r>
    </w:p>
    <w:p w:rsidRDefault="00222A77" w:rsidP="00222A77" w:rsidR="00222A77">
      <w:pPr>
        <w:ind w:left="720"/>
        <w:jc w:val="both"/>
      </w:pPr>
    </w:p>
    <w:p w:rsidRDefault="00222A77" w:rsidP="00222A77" w:rsidR="00222A77">
      <w:pPr>
        <w:jc w:val="center"/>
      </w:pPr>
    </w:p>
    <w:p w:rsidRDefault="00222A77" w:rsidP="00222A77" w:rsidR="00222A77">
      <w:pPr>
        <w:jc w:val="center"/>
      </w:pPr>
      <w:r>
        <w:t>Obrazloženje</w:t>
      </w:r>
    </w:p>
    <w:p w:rsidRDefault="00222A77" w:rsidP="00222A77" w:rsidR="00222A77">
      <w:pPr>
        <w:jc w:val="both"/>
      </w:pPr>
    </w:p>
    <w:p w:rsidRDefault="00222A77" w:rsidP="00222A77" w:rsidR="00222A77">
      <w:pPr>
        <w:ind w:firstLine="720"/>
        <w:jc w:val="both"/>
      </w:pPr>
      <w:r>
        <w:t>Rješenjem ovog suda od 6.svibnja 2016. poslovni broj St-9196/2015,  obustavljen je  skraćeni stečajni postupak nad dužnikom</w:t>
      </w:r>
      <w:r w:rsidRPr="00D71ADD">
        <w:t xml:space="preserve"> </w:t>
      </w:r>
      <w:r w:rsidRPr="00C92289">
        <w:t>GRADINA-PROGRES GZZ, Zagreb, Ksaver 200 (OIB 93952626691)</w:t>
      </w:r>
      <w:r w:rsidRPr="0092652A">
        <w:t xml:space="preserve"> </w:t>
      </w:r>
      <w:r>
        <w:t xml:space="preserve">(toč. I), i  pokrenut </w:t>
      </w:r>
      <w:r w:rsidRPr="0092652A">
        <w:t xml:space="preserve"> prethodni postupak radi utvrđivanja pretpostavki za otvaranje stečajnog postupka</w:t>
      </w:r>
      <w:r>
        <w:t xml:space="preserve"> (toč. II).</w:t>
      </w:r>
    </w:p>
    <w:p w:rsidRDefault="00222A77" w:rsidP="00222A77" w:rsidR="00222A77">
      <w:pPr>
        <w:ind w:firstLine="720"/>
        <w:jc w:val="both"/>
      </w:pPr>
    </w:p>
    <w:p w:rsidRDefault="00222A77" w:rsidP="00222A77" w:rsidR="00222A77">
      <w:pPr>
        <w:ind w:firstLine="720"/>
        <w:jc w:val="both"/>
      </w:pPr>
      <w:r>
        <w:t>Dana 19.svibnja 2016 dužnik je izjavio: "žalbu na čitavu presudu od podnosi se na sve što se može žaliti".</w:t>
      </w:r>
    </w:p>
    <w:p w:rsidRDefault="00222A77" w:rsidP="00222A77" w:rsidR="00222A77">
      <w:pPr>
        <w:ind w:firstLine="720"/>
        <w:jc w:val="both"/>
      </w:pPr>
    </w:p>
    <w:p w:rsidRDefault="00222A77" w:rsidP="00222A77" w:rsidR="00222A77">
      <w:pPr>
        <w:ind w:firstLine="720"/>
        <w:jc w:val="both"/>
      </w:pPr>
      <w:r>
        <w:t>Zaključkom ovog suda od 24.svibnja 2016. pozvan je žalitelj u roku od 8 dana dopuniti žalbu od 19.svibnja 2016. označavanjem sudske odluke koja se pobija žalbom.</w:t>
      </w:r>
    </w:p>
    <w:p w:rsidRDefault="00222A77" w:rsidP="00222A77" w:rsidR="00222A77">
      <w:pPr>
        <w:ind w:firstLine="720"/>
        <w:jc w:val="both"/>
      </w:pPr>
      <w:r>
        <w:t>Postupajući po zaključku od 3.lipnja 2016. u podnesku od 3.svibnja 2016. dužnik navodi kako žalbom od 19.svibnja 2016. dužnik pobija: " rješenje:</w:t>
      </w:r>
    </w:p>
    <w:p w:rsidRDefault="00222A77" w:rsidP="00222A77" w:rsidR="00222A77" w:rsidRPr="0092652A">
      <w:pPr>
        <w:ind w:firstLine="720"/>
        <w:jc w:val="both"/>
      </w:pPr>
      <w:r>
        <w:t>I stavak "Obustavlja se skraćeni stečajni postupak nad dužnikom</w:t>
      </w:r>
      <w:r w:rsidRPr="00D71ADD">
        <w:t xml:space="preserve"> </w:t>
      </w:r>
      <w:r w:rsidRPr="00C92289">
        <w:t>GRADINA-PROGRES GZZ, Zagreb, Ksaver 200 (OIB 93952626691)</w:t>
      </w:r>
      <w:r>
        <w:t xml:space="preserve"> dana 5 svibnja nikakve imovine za platiti stečajni postupak</w:t>
      </w:r>
      <w:r w:rsidRPr="0092652A">
        <w:t xml:space="preserve"> </w:t>
      </w:r>
    </w:p>
    <w:p w:rsidRDefault="00222A77" w:rsidP="00222A77" w:rsidR="00222A77" w:rsidRPr="0092652A">
      <w:pPr>
        <w:tabs>
          <w:tab w:pos="709" w:val="left"/>
        </w:tabs>
        <w:jc w:val="both"/>
      </w:pPr>
      <w:r>
        <w:lastRenderedPageBreak/>
        <w:tab/>
        <w:t xml:space="preserve">II stavak  </w:t>
      </w:r>
      <w:r w:rsidRPr="0092652A">
        <w:t>Pokre</w:t>
      </w:r>
      <w:r>
        <w:t>č</w:t>
      </w:r>
      <w:r w:rsidRPr="0092652A">
        <w:t>e se prethodni postupak radi utvrđivanja pretpostavki za otvaranje stečajnog postupka</w:t>
      </w:r>
      <w:r>
        <w:t xml:space="preserve"> nad dužnikom</w:t>
      </w:r>
      <w:r w:rsidRPr="0092652A">
        <w:t xml:space="preserve">  </w:t>
      </w:r>
      <w:r w:rsidRPr="00C92289">
        <w:t>GRADINA-PROGRES GZZ, Zagreb, Ksaver 200 (OIB 93952626691)</w:t>
      </w:r>
      <w:r w:rsidRPr="0092652A">
        <w:t xml:space="preserve"> </w:t>
      </w:r>
    </w:p>
    <w:p w:rsidRDefault="00222A77" w:rsidP="00222A77" w:rsidR="00222A77">
      <w:pPr>
        <w:ind w:firstLine="720"/>
        <w:jc w:val="both"/>
      </w:pPr>
      <w:r>
        <w:t>Zaključak: da se ročište otkaže"</w:t>
      </w:r>
    </w:p>
    <w:p w:rsidRDefault="00222A77" w:rsidP="00222A77" w:rsidR="00222A77">
      <w:pPr>
        <w:ind w:firstLine="720"/>
        <w:jc w:val="both"/>
      </w:pPr>
    </w:p>
    <w:p w:rsidRDefault="00222A77" w:rsidP="00222A77" w:rsidR="00222A77">
      <w:pPr>
        <w:ind w:firstLine="708"/>
        <w:jc w:val="both"/>
      </w:pPr>
      <w:r>
        <w:t>Prema odredbi članka 115. stavak 1. SZ-a (N.N. br. 71/15) na temelju prijedloga za otvaranje stečajnog postupka sud donosi rješenje o pokretanju prethodnog postupka radi utvrđivanja pretpostavki za otvaranje stečajnog postupka (prethodni postupak), protiv kojeg nije dopuštena žalba, ili taj prijedlog odbacuje rješenjem.</w:t>
      </w:r>
    </w:p>
    <w:p w:rsidRDefault="00222A77" w:rsidP="00222A77" w:rsidR="00222A77">
      <w:pPr>
        <w:ind w:firstLine="708"/>
        <w:jc w:val="both"/>
      </w:pPr>
    </w:p>
    <w:p w:rsidRDefault="00222A77" w:rsidP="00222A77" w:rsidR="00222A77">
      <w:pPr>
        <w:ind w:firstLine="720"/>
        <w:jc w:val="both"/>
      </w:pPr>
      <w:r>
        <w:t xml:space="preserve">Kako je toč. II rješenja od 6.svibnja 2016. nad dužnikom </w:t>
      </w:r>
      <w:r w:rsidRPr="00C92289">
        <w:t>GRADINA-PROGRES GZZ, Zagreb, Ksaver 200 (OIB 93952626691)</w:t>
      </w:r>
      <w:r w:rsidRPr="0092652A">
        <w:t xml:space="preserve"> </w:t>
      </w:r>
      <w:r>
        <w:t xml:space="preserve">pokretnut prethodnog postupka radi utvrđivanja pretpostavki za otvaranje stečajnog postupka (prethodni postupak), te kako protiv tog rješenja žalba nije dopuštena, valjalo je temeljem naprijed citiranog članka 115. stavak 1. SZ-a žalbu dužnika </w:t>
      </w:r>
      <w:r w:rsidRPr="00C92289">
        <w:t xml:space="preserve">GRADINA-PROGRES GZZ, Zagreb, Ksaver 200 (OIB 93952626691), </w:t>
      </w:r>
      <w:r>
        <w:t>od 19.svibnja 2016. izjavljenu protiv toč.II rješenja ovog suda od 6.svibnja 2016. poslovni broj St-9196/2015, odbaciti  kao nedopuštenu.</w:t>
      </w:r>
    </w:p>
    <w:p w:rsidRDefault="00222A77" w:rsidP="00222A77" w:rsidR="00222A77">
      <w:pPr>
        <w:ind w:firstLine="720"/>
        <w:jc w:val="both"/>
      </w:pPr>
      <w:r>
        <w:t xml:space="preserve"> </w:t>
      </w:r>
    </w:p>
    <w:p w:rsidRDefault="00222A77" w:rsidP="00222A77" w:rsidR="00222A77">
      <w:pPr>
        <w:ind w:left="360"/>
        <w:jc w:val="center"/>
      </w:pPr>
    </w:p>
    <w:p w:rsidRDefault="00222A77" w:rsidP="00222A77" w:rsidR="00222A77">
      <w:pPr>
        <w:jc w:val="center"/>
      </w:pPr>
      <w:r>
        <w:t>Zagreb, 7.lipnja 2016.</w:t>
      </w:r>
    </w:p>
    <w:p w:rsidRDefault="00222A77" w:rsidP="00222A77" w:rsidR="00222A77" w:rsidRPr="0017216B">
      <w:pPr>
        <w:jc w:val="center"/>
      </w:pPr>
    </w:p>
    <w:p w:rsidRDefault="00222A77" w:rsidP="00222A77" w:rsidR="00222A77">
      <w:pPr>
        <w:ind w:left="4956"/>
        <w:jc w:val="both"/>
      </w:pPr>
      <w:r w:rsidRPr="0017216B">
        <w:tab/>
      </w:r>
      <w:r w:rsidRPr="0017216B">
        <w:tab/>
      </w:r>
      <w:r w:rsidRPr="001047A4">
        <w:t xml:space="preserve">         </w:t>
      </w:r>
      <w:r>
        <w:t xml:space="preserve">  </w:t>
      </w:r>
      <w:r>
        <w:tab/>
        <w:t xml:space="preserve">       SUDAC: </w:t>
      </w:r>
    </w:p>
    <w:p w:rsidRDefault="00222A77" w:rsidP="00222A77" w:rsidR="00222A77">
      <w:pPr>
        <w:ind w:left="4956"/>
        <w:jc w:val="right"/>
      </w:pPr>
      <w:r>
        <w:tab/>
      </w:r>
      <w:r>
        <w:tab/>
        <w:t xml:space="preserve">     </w:t>
      </w:r>
      <w:smartTag w:element="PersonName" w:uri="urn:schemas-microsoft-com:office:smarttags">
        <w:r>
          <w:t>Ante Galić</w:t>
        </w:r>
      </w:smartTag>
      <w:r>
        <w:t xml:space="preserve"> v.r.</w:t>
      </w:r>
    </w:p>
    <w:p w:rsidRDefault="00222A77" w:rsidP="00222A77" w:rsidR="00222A77">
      <w:pPr>
        <w:jc w:val="both"/>
      </w:pPr>
    </w:p>
    <w:p w:rsidRDefault="00222A77" w:rsidP="00222A77" w:rsidR="00222A77" w:rsidRPr="00D92338">
      <w:pPr>
        <w:jc w:val="both"/>
      </w:pPr>
      <w:r>
        <w:t>U</w:t>
      </w:r>
      <w:r w:rsidRPr="00D92338">
        <w:t>puta o pravnom lijeku :</w:t>
      </w:r>
    </w:p>
    <w:p w:rsidRDefault="00222A77" w:rsidP="00222A77" w:rsidR="00222A77">
      <w:pPr>
        <w:jc w:val="both"/>
      </w:pPr>
      <w:r w:rsidRPr="0073650D">
        <w:t>Protiv ovo</w:t>
      </w:r>
      <w:r>
        <w:t xml:space="preserve">g rješenja, </w:t>
      </w:r>
      <w:r w:rsidRPr="0073650D">
        <w:t>može</w:t>
      </w:r>
      <w:r>
        <w:t xml:space="preserve"> se uložiti žalba</w:t>
      </w:r>
      <w:r w:rsidRPr="0073650D">
        <w:t xml:space="preserve"> Visokom trgovačkom sudu Republike Hrvatske u roku od 8 dana po primitku rješenja, a ulaže se putem ovog suda u 2 primjerka.</w:t>
      </w:r>
    </w:p>
    <w:p w:rsidRDefault="00222A77" w:rsidP="00222A77" w:rsidR="00222A77">
      <w:pPr>
        <w:jc w:val="both"/>
      </w:pPr>
    </w:p>
    <w:p w:rsidRDefault="00222A77" w:rsidP="00222A77" w:rsidR="00222A77">
      <w:pPr>
        <w:pStyle w:val="Tijeloteksta"/>
        <w:jc w:val="right"/>
      </w:pPr>
      <w:r>
        <w:t>Za točnost otpravka-ovlašteni službenik</w:t>
      </w:r>
    </w:p>
    <w:p w:rsidRDefault="00222A77" w:rsidP="00222A77" w:rsidR="00222A77">
      <w:pPr>
        <w:pStyle w:val="Tijeloteksta"/>
        <w:ind w:firstLine="720" w:left="6480"/>
      </w:pPr>
      <w:r>
        <w:t>Valentina Delač</w:t>
      </w:r>
    </w:p>
    <w:sectPr w:rsidSect="00CC03FD" w:rsidR="00222A77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043E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007120">
      <w:t>9196/15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C2601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B043E"/>
    <w:rsid w:val="008C4D21"/>
    <w:rsid w:val="008E4170"/>
    <w:rsid w:val="00900561"/>
    <w:rsid w:val="009066FF"/>
    <w:rsid w:val="009214EB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166A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St-9196/2015-18</izvorni_sadrzaj>
    <derivirana_varijabla naziv="DomainObject.Oznaka_1">St-9196/2015-18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St-9196/2015-18</izvorni_sadrzaj>
    <derivirana_varijabla naziv="DomainObject.PoslovniBrojDokumenta_1">St-9196/2015-18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2547</properties:Characters>
  <properties:Lines>70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2016-06-07T12:14:00Z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St-9196/2015-18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