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c003" w14:paraId="fb7c003" w:rsidRDefault="00260107" w:rsidP="00260107" w:rsidR="004A0442" w:rsidRPr="00260107">
      <w:pPr>
        <w:tabs>
          <w:tab w:pos="1552" w:val="left"/>
        </w:tabs>
        <w15:collapsed w:val="false"/>
      </w:pPr>
      <w:bookmarkStart w:name="_GoBack" w:id="0"/>
      <w:bookmarkEnd w:id="0"/>
      <w:r>
        <w:t xml:space="preserve">            </w:t>
      </w:r>
      <w:r w:rsidR="004246D3">
        <w:t xml:space="preserve"> </w:t>
      </w:r>
      <w:r>
        <w:t xml:space="preserve">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0B5772" w:rsidP="000B5772" w:rsidR="000B5772" w:rsidRPr="00F96B9D">
      <w:pPr>
        <w:jc w:val="center"/>
        <w:rPr>
          <w:rFonts w:eastAsia="MS Mincho"/>
        </w:rPr>
      </w:pP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260107" w:rsidP="009464C5" w:rsidR="00260107">
      <w:pPr>
        <w:jc w:val="both"/>
        <w:rPr>
          <w:rFonts w:eastAsia="MS Mincho"/>
        </w:rPr>
      </w:pPr>
    </w:p>
    <w:p w:rsidRDefault="009464C5" w:rsidP="009464C5" w:rsidR="009464C5" w:rsidRPr="007935E8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="007F2836" w:rsidRPr="007935E8">
        <w:rPr>
          <w:rFonts w:eastAsia="MS Mincho"/>
        </w:rPr>
        <w:t xml:space="preserve">Trgovački sud u Rijeci, po sucu Liljani Ugrin, kao sucu pojedincu u stečajnom predmetu nad </w:t>
      </w:r>
      <w:r w:rsidR="00347884" w:rsidRPr="00347884">
        <w:rPr>
          <w:rFonts w:eastAsia="MS Mincho"/>
        </w:rPr>
        <w:t>Stečajna masa iza ISTRA OBJEKT društvo s ograničenom odgovornošću za trgovinu i gradnju nekretnina u stečaju Velika Gorica, Dubrovačka 14 (MBS 040372410 – OIB 61691129418)</w:t>
      </w:r>
      <w:r w:rsidR="00DA2A32">
        <w:rPr>
          <w:rFonts w:eastAsia="MS Mincho"/>
        </w:rPr>
        <w:t xml:space="preserve"> </w:t>
      </w:r>
      <w:r w:rsidR="007F2836" w:rsidRPr="007935E8">
        <w:rPr>
          <w:rFonts w:eastAsia="MS Mincho"/>
        </w:rPr>
        <w:t xml:space="preserve">dana </w:t>
      </w:r>
      <w:r w:rsidR="00347884">
        <w:rPr>
          <w:rFonts w:eastAsia="MS Mincho"/>
        </w:rPr>
        <w:t>23</w:t>
      </w:r>
      <w:r w:rsidR="007935E8" w:rsidRPr="007935E8">
        <w:rPr>
          <w:rFonts w:eastAsia="MS Mincho"/>
        </w:rPr>
        <w:t xml:space="preserve">. </w:t>
      </w:r>
      <w:r w:rsidR="00347884">
        <w:rPr>
          <w:rFonts w:eastAsia="MS Mincho"/>
        </w:rPr>
        <w:t xml:space="preserve">veljače </w:t>
      </w:r>
      <w:r w:rsidR="00DA2A32">
        <w:rPr>
          <w:rFonts w:eastAsia="MS Mincho"/>
        </w:rPr>
        <w:t xml:space="preserve">2018. </w:t>
      </w:r>
      <w:r w:rsidRPr="007935E8">
        <w:rPr>
          <w:rFonts w:eastAsia="MS Mincho"/>
        </w:rPr>
        <w:t xml:space="preserve"> </w:t>
      </w:r>
      <w:r w:rsidR="007F022F" w:rsidRPr="007935E8">
        <w:rPr>
          <w:rFonts w:eastAsia="MS Mincho"/>
        </w:rPr>
        <w:t xml:space="preserve"> </w:t>
      </w: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EC311C" w:rsidP="00A47064" w:rsidR="00EC311C">
      <w:pPr>
        <w:jc w:val="center"/>
        <w:rPr>
          <w:rFonts w:eastAsia="MS Mincho"/>
        </w:rPr>
      </w:pPr>
    </w:p>
    <w:p w:rsidRDefault="006E1BF1" w:rsidP="00346693" w:rsidR="006E1BF1">
      <w:pPr>
        <w:pStyle w:val="Bezproreda"/>
        <w:jc w:val="both"/>
      </w:pPr>
      <w:r>
        <w:t>I</w:t>
      </w:r>
      <w:r w:rsidRPr="00C152BE">
        <w:t xml:space="preserve"> </w:t>
      </w:r>
      <w:r w:rsidRPr="00C152BE">
        <w:tab/>
        <w:t xml:space="preserve">Pozivaju se vjerovnici </w:t>
      </w:r>
      <w:r w:rsidR="00DA2A32">
        <w:t xml:space="preserve">nižih </w:t>
      </w:r>
      <w:r w:rsidRPr="00C152BE">
        <w:t xml:space="preserve">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>a mrežnoj stranici e-Oglasna ploča sudova, prijave svoje tražbine stečajnom upravitelju</w:t>
      </w:r>
      <w:r w:rsidR="008B4CB0">
        <w:t xml:space="preserve">, na adresu </w:t>
      </w:r>
      <w:r w:rsidR="00347884" w:rsidRPr="00347884">
        <w:t>Nikola Remenar Dubrovačka 14, 10410 Velika Gorica</w:t>
      </w:r>
      <w:r w:rsidR="008B4CB0">
        <w:t>,</w:t>
      </w:r>
      <w:r w:rsidR="008B4CB0" w:rsidRPr="00C152BE">
        <w:t xml:space="preserve"> </w:t>
      </w:r>
      <w:r w:rsidRPr="00C152BE">
        <w:t xml:space="preserve">u skladu s pravilima Stečajnog zakona i to u dva primjerka s ispravama iz kojih tražbina proizlazi, te prilože potvrdu o uplaćenoj sudskoj pristojbi </w:t>
      </w:r>
      <w:r w:rsidR="007F2836">
        <w:t>prilože potvrdu o uplaćenoj sudskoj pristojbi u iznosu od 2% od vrijednosti prijavljene tražbine, ali ne više od 500,00 kn</w:t>
      </w:r>
      <w:r w:rsidR="008B4CB0">
        <w:t>.</w:t>
      </w:r>
    </w:p>
    <w:p w:rsidRDefault="006E1BF1" w:rsidP="006E1BF1" w:rsidR="006E1BF1" w:rsidRPr="00C152BE">
      <w:pPr>
        <w:ind w:firstLine="720"/>
        <w:jc w:val="both"/>
      </w:pPr>
      <w:r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6C079D" w:rsidP="008B4CB0" w:rsidR="006C079D">
      <w:pPr>
        <w:jc w:val="both"/>
      </w:pPr>
    </w:p>
    <w:p w:rsidRDefault="00DA2A32" w:rsidP="002E4913" w:rsidR="002E4913" w:rsidRPr="00C152BE">
      <w:pPr>
        <w:numPr>
          <w:ilvl w:val="12"/>
          <w:numId w:val="0"/>
        </w:numPr>
        <w:jc w:val="both"/>
      </w:pPr>
      <w:r>
        <w:t>II</w:t>
      </w:r>
      <w:r w:rsidR="0085466F">
        <w:t>I</w:t>
      </w:r>
      <w:r>
        <w:tab/>
      </w:r>
      <w:r w:rsidR="002E4913" w:rsidRPr="00C152BE">
        <w:t xml:space="preserve">Određuje se ročište vjerovnika na kojem će se ispitati prijavljene tražbine  za dan   </w:t>
      </w:r>
    </w:p>
    <w:p w:rsidRDefault="00347884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 xml:space="preserve">24. </w:t>
      </w:r>
      <w:r w:rsidR="0085466F">
        <w:t xml:space="preserve">travnja </w:t>
      </w:r>
      <w:r w:rsidR="006E37BC" w:rsidRPr="006E37BC">
        <w:t>201</w:t>
      </w:r>
      <w:r w:rsidR="007935E8">
        <w:t>8</w:t>
      </w:r>
      <w:r w:rsidR="002E4913" w:rsidRPr="00C152BE">
        <w:t xml:space="preserve">. u </w:t>
      </w:r>
      <w:r>
        <w:t>10.00</w:t>
      </w:r>
      <w:r w:rsidR="002E4913" w:rsidRPr="00C152BE">
        <w:t xml:space="preserve">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85466F" w:rsidP="002E4913" w:rsidR="002E4913" w:rsidRPr="00C152BE">
      <w:pPr>
        <w:numPr>
          <w:ilvl w:val="12"/>
          <w:numId w:val="0"/>
        </w:numPr>
        <w:jc w:val="both"/>
      </w:pPr>
      <w:r>
        <w:t>IV</w:t>
      </w:r>
      <w:r w:rsidR="002E4913" w:rsidRPr="00C152BE">
        <w:tab/>
      </w:r>
      <w:r w:rsidR="00DA2A32">
        <w:t xml:space="preserve">Saziva se skupština vjerovnika </w:t>
      </w:r>
      <w:r w:rsidR="002E4913" w:rsidRPr="00C152BE">
        <w:t xml:space="preserve">za isti dan </w:t>
      </w:r>
    </w:p>
    <w:p w:rsidRDefault="0085466F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 xml:space="preserve">24. travnja </w:t>
      </w:r>
      <w:r w:rsidRPr="006E37BC">
        <w:t>201</w:t>
      </w:r>
      <w:r>
        <w:t>8</w:t>
      </w:r>
      <w:r w:rsidR="00347884" w:rsidRPr="00C152BE">
        <w:t xml:space="preserve">. u </w:t>
      </w:r>
      <w:r w:rsidR="00347884">
        <w:t>10.</w:t>
      </w:r>
      <w:r>
        <w:t>15</w:t>
      </w:r>
      <w:r w:rsidR="00347884" w:rsidRPr="00C152BE">
        <w:t xml:space="preserve"> sati</w:t>
      </w:r>
      <w:r w:rsidR="002E4913" w:rsidRPr="00C152BE">
        <w:t>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F96B9D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V</w:t>
      </w:r>
      <w:r w:rsidR="008B4CB0">
        <w:rPr>
          <w:color w:val="000000"/>
        </w:rPr>
        <w:t>I</w:t>
      </w:r>
      <w:r w:rsidR="00F60DB5" w:rsidRPr="00470FA1">
        <w:rPr>
          <w:color w:val="000000"/>
        </w:rPr>
        <w:t xml:space="preserve">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260107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260107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345D6C" w:rsidP="009E6FB6" w:rsidR="00345D6C">
      <w:pPr>
        <w:jc w:val="center"/>
      </w:pPr>
      <w:r w:rsidRPr="0040410C">
        <w:t xml:space="preserve">Rijeci, </w:t>
      </w:r>
      <w:r w:rsidR="00347884">
        <w:rPr>
          <w:rFonts w:eastAsia="MS Mincho"/>
        </w:rPr>
        <w:t>23</w:t>
      </w:r>
      <w:r w:rsidR="00347884" w:rsidRPr="007935E8">
        <w:rPr>
          <w:rFonts w:eastAsia="MS Mincho"/>
        </w:rPr>
        <w:t xml:space="preserve">. </w:t>
      </w:r>
      <w:r w:rsidR="00347884">
        <w:rPr>
          <w:rFonts w:eastAsia="MS Mincho"/>
        </w:rPr>
        <w:t>veljače 2018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4246D3" w:rsidP="00345D6C" w:rsidR="004246D3">
      <w:pPr>
        <w:jc w:val="both"/>
        <w:rPr>
          <w:rFonts w:eastAsia="MS Mincho"/>
          <w:lang w:val="de-DE"/>
        </w:rPr>
      </w:pPr>
    </w:p>
    <w:p w:rsidRDefault="004246D3" w:rsidP="00345D6C" w:rsidR="004246D3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345D6C" w:rsidR="00EC311C">
      <w:pPr>
        <w:jc w:val="both"/>
      </w:pPr>
      <w:r w:rsidRPr="005C1DE4">
        <w:t xml:space="preserve">Protiv ovog rješenja </w:t>
      </w:r>
      <w:r w:rsidR="00260107">
        <w:t xml:space="preserve">nije dopuštena žalba.  </w:t>
      </w:r>
    </w:p>
    <w:sectPr w:rsidSect="009E39B0" w:rsidR="00EC311C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A50" w:rsidR="006A1A50">
      <w:r>
        <w:separator/>
      </w:r>
    </w:p>
  </w:endnote>
  <w:endnote w:id="0" w:type="continuationSeparator">
    <w:p w:rsidRDefault="006A1A50" w:rsidR="006A1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C311C">
    <w:pPr>
      <w:pStyle w:val="Podnoje"/>
      <w:jc w:val="center"/>
      <w:rPr>
        <w:rStyle w:val="Brojstranice"/>
      </w:rPr>
    </w:pPr>
    <w:r w:rsidRPr="00EC311C">
      <w:rPr>
        <w:rStyle w:val="Brojstranice"/>
      </w:rPr>
      <w:fldChar w:fldCharType="begin"/>
    </w:r>
    <w:r w:rsidRPr="00EC311C">
      <w:rPr>
        <w:rStyle w:val="Brojstranice"/>
      </w:rPr>
      <w:instrText xml:space="preserve"> PAGE </w:instrText>
    </w:r>
    <w:r w:rsidRPr="00EC311C">
      <w:rPr>
        <w:rStyle w:val="Brojstranice"/>
      </w:rPr>
      <w:fldChar w:fldCharType="separate"/>
    </w:r>
    <w:r w:rsidR="00F9070D">
      <w:rPr>
        <w:rStyle w:val="Brojstranice"/>
        <w:noProof/>
      </w:rPr>
      <w:t>1</w:t>
    </w:r>
    <w:r w:rsidRPr="00EC311C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A50" w:rsidR="006A1A50">
      <w:r>
        <w:separator/>
      </w:r>
    </w:p>
  </w:footnote>
  <w:footnote w:id="0" w:type="continuationSeparator">
    <w:p w:rsidRDefault="006A1A50" w:rsidR="006A1A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347884">
      <w:t>1465</w:t>
    </w:r>
    <w:r w:rsidRPr="00925F8C">
      <w:t>/</w:t>
    </w:r>
    <w:r w:rsidR="003E65EB">
      <w:t>201</w:t>
    </w:r>
    <w:r w:rsidR="004246D3">
      <w:t>6</w:t>
    </w:r>
    <w:r w:rsidRPr="00925F8C">
      <w:t>-</w:t>
    </w:r>
    <w:r w:rsidR="00F9070D">
      <w:t>24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1083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59A4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67738"/>
    <w:rsid w:val="00195FB1"/>
    <w:rsid w:val="00196455"/>
    <w:rsid w:val="001A0071"/>
    <w:rsid w:val="001A047D"/>
    <w:rsid w:val="001A125D"/>
    <w:rsid w:val="001A5F6F"/>
    <w:rsid w:val="001B1313"/>
    <w:rsid w:val="001C12BD"/>
    <w:rsid w:val="001C4BD5"/>
    <w:rsid w:val="001E3B77"/>
    <w:rsid w:val="001E4046"/>
    <w:rsid w:val="001E4514"/>
    <w:rsid w:val="001E4B5A"/>
    <w:rsid w:val="001E6C7C"/>
    <w:rsid w:val="001E6D35"/>
    <w:rsid w:val="002009FB"/>
    <w:rsid w:val="00207B49"/>
    <w:rsid w:val="002127C5"/>
    <w:rsid w:val="00214080"/>
    <w:rsid w:val="002176E0"/>
    <w:rsid w:val="00221491"/>
    <w:rsid w:val="00243449"/>
    <w:rsid w:val="00244EFF"/>
    <w:rsid w:val="00260107"/>
    <w:rsid w:val="0026256D"/>
    <w:rsid w:val="00262A83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34DB"/>
    <w:rsid w:val="00324CE1"/>
    <w:rsid w:val="00331836"/>
    <w:rsid w:val="0033365C"/>
    <w:rsid w:val="003426D9"/>
    <w:rsid w:val="00345D6C"/>
    <w:rsid w:val="00346693"/>
    <w:rsid w:val="00347884"/>
    <w:rsid w:val="00352BDD"/>
    <w:rsid w:val="00356D67"/>
    <w:rsid w:val="00360463"/>
    <w:rsid w:val="00362B27"/>
    <w:rsid w:val="00363A22"/>
    <w:rsid w:val="00367DDC"/>
    <w:rsid w:val="0037210D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46D3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92EE2"/>
    <w:rsid w:val="004A0442"/>
    <w:rsid w:val="004A70B3"/>
    <w:rsid w:val="004B0438"/>
    <w:rsid w:val="004B151D"/>
    <w:rsid w:val="004B21A5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C5C07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33FF4"/>
    <w:rsid w:val="0064216F"/>
    <w:rsid w:val="00646769"/>
    <w:rsid w:val="006662C7"/>
    <w:rsid w:val="00673F66"/>
    <w:rsid w:val="00675BCB"/>
    <w:rsid w:val="00675E4D"/>
    <w:rsid w:val="00692D8B"/>
    <w:rsid w:val="006953CD"/>
    <w:rsid w:val="006A1A50"/>
    <w:rsid w:val="006A250F"/>
    <w:rsid w:val="006A31F7"/>
    <w:rsid w:val="006A4C53"/>
    <w:rsid w:val="006C079D"/>
    <w:rsid w:val="006C08A3"/>
    <w:rsid w:val="006C0EBC"/>
    <w:rsid w:val="006C71AC"/>
    <w:rsid w:val="006D09AC"/>
    <w:rsid w:val="006D6DDA"/>
    <w:rsid w:val="006E1BF1"/>
    <w:rsid w:val="006E22BC"/>
    <w:rsid w:val="006E37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935E8"/>
    <w:rsid w:val="00793D97"/>
    <w:rsid w:val="007B6E0A"/>
    <w:rsid w:val="007C1540"/>
    <w:rsid w:val="007C7008"/>
    <w:rsid w:val="007D222B"/>
    <w:rsid w:val="007D7399"/>
    <w:rsid w:val="007D7C42"/>
    <w:rsid w:val="007E18D4"/>
    <w:rsid w:val="007F022F"/>
    <w:rsid w:val="007F2836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66F"/>
    <w:rsid w:val="00854B86"/>
    <w:rsid w:val="0087114C"/>
    <w:rsid w:val="008774C3"/>
    <w:rsid w:val="008935CB"/>
    <w:rsid w:val="00897A06"/>
    <w:rsid w:val="008B250A"/>
    <w:rsid w:val="008B3200"/>
    <w:rsid w:val="008B4CB0"/>
    <w:rsid w:val="008D22A3"/>
    <w:rsid w:val="008E2DD2"/>
    <w:rsid w:val="00910F64"/>
    <w:rsid w:val="00920C69"/>
    <w:rsid w:val="00921DA5"/>
    <w:rsid w:val="009259DE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1F4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42221"/>
    <w:rsid w:val="00B534D9"/>
    <w:rsid w:val="00B603AB"/>
    <w:rsid w:val="00B668A8"/>
    <w:rsid w:val="00B71269"/>
    <w:rsid w:val="00B77366"/>
    <w:rsid w:val="00B80C86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C5BB9"/>
    <w:rsid w:val="00BD3A61"/>
    <w:rsid w:val="00BE25AC"/>
    <w:rsid w:val="00BF77F3"/>
    <w:rsid w:val="00BF7B5D"/>
    <w:rsid w:val="00C02937"/>
    <w:rsid w:val="00C17F26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9171F"/>
    <w:rsid w:val="00DA2A32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1DC8"/>
    <w:rsid w:val="00EB3726"/>
    <w:rsid w:val="00EB61CA"/>
    <w:rsid w:val="00EC100B"/>
    <w:rsid w:val="00EC311C"/>
    <w:rsid w:val="00EC7E1D"/>
    <w:rsid w:val="00ED482F"/>
    <w:rsid w:val="00ED6E7C"/>
    <w:rsid w:val="00ED787B"/>
    <w:rsid w:val="00EE407D"/>
    <w:rsid w:val="00EE5463"/>
    <w:rsid w:val="00EF41B2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070D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7935E8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46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7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7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7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7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7935E8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46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7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7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7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7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St-1465/2016-24</izvorni_sadrzaj>
    <derivirana_varijabla naziv="DomainObject.Oznaka_1">St-1465/2016-24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St-1465/2016</izvorni_sadrzaj>
    <derivirana_varijabla naziv="DomainObject.Predmet.OznakaBroj_1">St-1465/2016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St-294/16</izvorni_sadrzaj>
    <derivirana_varijabla naziv="DomainObject.Predmet.PrimjedbaSuca_1">Nastavak postupka radi naknadne diobe,
veza St-294/16</derivirana_varijabla>
  </DomainObject.Predmet.PrimjedbaSuca>
  <DomainObject.Predmet.ProtustrankaFormated>
    <izvorni_sadrzaj>  Stečajna masa iza ISTRA OBJEKT d.o.o.</izvorni_sadrzaj>
    <derivirana_varijabla naziv="DomainObject.Predmet.ProtustrankaFormated_1">  Stečajna masa iza ISTRA OBJEKT d.o.o.</derivirana_varijabla>
  </DomainObject.Predmet.ProtustrankaFormated>
  <DomainObject.Predmet.ProtustrankaFormatedOIB>
    <izvorni_sadrzaj>  Stečajna masa iza ISTRA OBJEKT d.o.o., OIB 61691129418</izvorni_sadrzaj>
    <derivirana_varijabla naziv="DomainObject.Predmet.ProtustrankaFormatedOIB_1">  Stečajna masa iza ISTRA OBJEKT d.o.o., OIB 61691129418</derivirana_varijabla>
  </DomainObject.Predmet.ProtustrankaFormatedOIB>
  <DomainObject.Predmet.ProtustrankaFormatedWithAdress>
    <izvorni_sadrzaj> Stečajna masa iza ISTRA OBJEKT d.o.o., Ante Modrušana 22, 51000 Rijeka</izvorni_sadrzaj>
    <derivirana_varijabla naziv="DomainObject.Predmet.ProtustrankaFormatedWithAdress_1"> Stečajna masa iza ISTRA OBJEKT d.o.o., Ante Modrušana 22, 51000 Rijeka</derivirana_varijabla>
  </DomainObject.Predmet.ProtustrankaFormatedWithAdress>
  <DomainObject.Predmet.ProtustrankaFormatedWithAdressOIB>
    <izvorni_sadrzaj> Stečajna masa iza ISTRA OBJEKT d.o.o., OIB 61691129418, Ante Modrušana 22, 51000 Rijeka</izvorni_sadrzaj>
    <derivirana_varijabla naziv="DomainObject.Predmet.ProtustrankaFormatedWithAdressOIB_1"> Stečajna masa iza ISTRA OBJEKT d.o.o., OIB 61691129418, Ante Modrušana 22, 51000 Rijeka</derivirana_varijabla>
  </DomainObject.Predmet.ProtustrankaFormatedWithAdressOIB>
  <DomainObject.Predmet.ProtustrankaWithAdress>
    <izvorni_sadrzaj>Stečajna masa iza ISTRA OBJEKT d.o.o. Ante Modrušana 22, 51000 Rijeka</izvorni_sadrzaj>
    <derivirana_varijabla naziv="DomainObject.Predmet.ProtustrankaWithAdress_1">Stečajna masa iza ISTRA OBJEKT d.o.o. Ante Modrušana 22, 51000 Rijeka</derivirana_varijabla>
  </DomainObject.Predmet.ProtustrankaWithAdress>
  <DomainObject.Predmet.ProtustrankaWithAdressOIB>
    <izvorni_sadrzaj>Stečajna masa iza ISTRA OBJEKT d.o.o., OIB 61691129418, Ante Modrušana 22, 51000 Rijeka</izvorni_sadrzaj>
    <derivirana_varijabla naziv="DomainObject.Predmet.ProtustrankaWithAdressOIB_1">Stečajna masa iza ISTRA OBJEKT d.o.o., OIB 61691129418, Ante Modrušana 22, 51000 Rijeka</derivirana_varijabla>
  </DomainObject.Predmet.ProtustrankaWithAdressOIB>
  <DomainObject.Predmet.ProtustrankaNazivFormated>
    <izvorni_sadrzaj>Stečajna masa iza ISTRA OBJEKT d.o.o.</izvorni_sadrzaj>
    <derivirana_varijabla naziv="DomainObject.Predmet.ProtustrankaNazivFormated_1">Stečajna masa iza ISTRA OBJEKT d.o.o.</derivirana_varijabla>
  </DomainObject.Predmet.ProtustrankaNazivFormated>
  <DomainObject.Predmet.ProtustrankaNazivFormatedOIB>
    <izvorni_sadrzaj>Stečajna masa iza ISTRA OBJEKT d.o.o., OIB 61691129418</izvorni_sadrzaj>
    <derivirana_varijabla naziv="DomainObject.Predmet.ProtustrankaNazivFormatedOIB_1">Stečajna masa iza ISTRA OBJEKT d.o.o., OIB 61691129418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DARINKO VRDOLJAK</izvorni_sadrzaj>
    <derivirana_varijabla naziv="DomainObject.Predmet.StrankaFormated_1">  DARINKO VRDOLJAK</derivirana_varijabla>
  </DomainObject.Predmet.StrankaFormated>
  <DomainObject.Predmet.StrankaFormatedOIB>
    <izvorni_sadrzaj>  DARINKO VRDOLJAK, OIB 97537115750</izvorni_sadrzaj>
    <derivirana_varijabla naziv="DomainObject.Predmet.StrankaFormatedOIB_1">  DARINKO VRDOLJAK, OIB 97537115750</derivirana_varijabla>
  </DomainObject.Predmet.StrankaFormatedOIB>
  <DomainObject.Predmet.StrankaFormatedWithAdress>
    <izvorni_sadrzaj> DARINKO VRDOLJAK, Domovinskog rata 65, 21000 Split</izvorni_sadrzaj>
    <derivirana_varijabla naziv="DomainObject.Predmet.StrankaFormatedWithAdress_1"> DARINKO VRDOLJAK, Domovinskog rata 65, 21000 Split</derivirana_varijabla>
  </DomainObject.Predmet.StrankaFormatedWithAdress>
  <DomainObject.Predmet.StrankaFormatedWithAdressOIB>
    <izvorni_sadrzaj> DARINKO VRDOLJAK, OIB 97537115750, Domovinskog rata 65, 21000 Split</izvorni_sadrzaj>
    <derivirana_varijabla naziv="DomainObject.Predmet.StrankaFormatedWithAdressOIB_1"> DARINKO VRDOLJAK, OIB 97537115750, Domovinskog rata 65, 21000 Split</derivirana_varijabla>
  </DomainObject.Predmet.StrankaFormatedWithAdressOIB>
  <DomainObject.Predmet.StrankaWithAdress>
    <izvorni_sadrzaj>DARINKO VRDOLJAK Domovinskog rata 65,21000 Split</izvorni_sadrzaj>
    <derivirana_varijabla naziv="DomainObject.Predmet.StrankaWithAdress_1">DARINKO VRDOLJAK Domovinskog rata 65,21000 Split</derivirana_varijabla>
  </DomainObject.Predmet.StrankaWithAdress>
  <DomainObject.Predmet.StrankaWithAdressOIB>
    <izvorni_sadrzaj>DARINKO VRDOLJAK, OIB 97537115750, Domovinskog rata 65,21000 Split</izvorni_sadrzaj>
    <derivirana_varijabla naziv="DomainObject.Predmet.StrankaWithAdressOIB_1">DARINKO VRDOLJAK, OIB 97537115750, Domovinskog rata 65,21000 Split</derivirana_varijabla>
  </DomainObject.Predmet.StrankaWithAdressOIB>
  <DomainObject.Predmet.StrankaNazivFormated>
    <izvorni_sadrzaj>DARINKO VRDOLJAK</izvorni_sadrzaj>
    <derivirana_varijabla naziv="DomainObject.Predmet.StrankaNazivFormated_1">DARINKO VRDOLJAK</derivirana_varijabla>
  </DomainObject.Predmet.StrankaNazivFormated>
  <DomainObject.Predmet.StrankaNazivFormatedOIB>
    <izvorni_sadrzaj>DARINKO VRDOLJAK, OIB 97537115750</izvorni_sadrzaj>
    <derivirana_varijabla naziv="DomainObject.Predmet.StrankaNazivFormatedOIB_1">DARINKO VRDOLJAK, OIB 97537115750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DARINKO VRDOLJAK</item>
    </izvorni_sadrzaj>
    <derivirana_varijabla naziv="DomainObject.Predmet.StrankaListFormated_1">
      <item>DARINKO VRDOLJAK</item>
    </derivirana_varijabla>
  </DomainObject.Predmet.StrankaListFormated>
  <DomainObject.Predmet.StrankaListFormatedOIB>
    <izvorni_sadrzaj>
      <item>DARINKO VRDOLJAK, OIB 97537115750</item>
    </izvorni_sadrzaj>
    <derivirana_varijabla naziv="DomainObject.Predmet.StrankaListFormatedOIB_1">
      <item>DARINKO VRDOLJAK, OIB 97537115750</item>
    </derivirana_varijabla>
  </DomainObject.Predmet.StrankaListFormatedOIB>
  <DomainObject.Predmet.StrankaListFormatedWithAdress>
    <izvorni_sadrzaj>
      <item>DARINKO VRDOLJAK, Domovinskog rata 65, 21000 Split</item>
    </izvorni_sadrzaj>
    <derivirana_varijabla naziv="DomainObject.Predmet.StrankaListFormatedWithAdress_1">
      <item>DARINKO VRDOLJAK, Domovinskog rata 65, 21000 Split</item>
    </derivirana_varijabla>
  </DomainObject.Predmet.StrankaListFormatedWithAdress>
  <DomainObject.Predmet.StrankaListFormatedWithAdressOIB>
    <izvorni_sadrzaj>
      <item>DARINKO VRDOLJAK, OIB 97537115750, Domovinskog rata 65, 21000 Split</item>
    </izvorni_sadrzaj>
    <derivirana_varijabla naziv="DomainObject.Predmet.StrankaListFormatedWithAdressOIB_1">
      <item>DARINKO VRDOLJAK, OIB 97537115750, Domovinskog rata 65, 21000 Split</item>
    </derivirana_varijabla>
  </DomainObject.Predmet.StrankaListFormatedWithAdressOIB>
  <DomainObject.Predmet.StrankaListNazivFormated>
    <izvorni_sadrzaj>
      <item>DARINKO VRDOLJAK</item>
    </izvorni_sadrzaj>
    <derivirana_varijabla naziv="DomainObject.Predmet.StrankaListNazivFormated_1">
      <item>DARINKO VRDOLJAK</item>
    </derivirana_varijabla>
  </DomainObject.Predmet.StrankaListNazivFormated>
  <DomainObject.Predmet.StrankaListNazivFormatedOIB>
    <izvorni_sadrzaj>
      <item>DARINKO VRDOLJAK, OIB 97537115750</item>
    </izvorni_sadrzaj>
    <derivirana_varijabla naziv="DomainObject.Predmet.StrankaListNazivFormatedOIB_1">
      <item>DARINKO VRDOLJAK, OIB 97537115750</item>
    </derivirana_varijabla>
  </DomainObject.Predmet.StrankaListNazivFormatedOIB>
  <DomainObject.Predmet.ProtuStrankaListFormated>
    <izvorni_sadrzaj>
      <item>Stečajna masa iza ISTRA OBJEKT d.o.o.</item>
    </izvorni_sadrzaj>
    <derivirana_varijabla naziv="DomainObject.Predmet.ProtuStrankaListFormated_1">
      <item>Stečajna masa iza ISTRA OBJEKT d.o.o.</item>
    </derivirana_varijabla>
  </DomainObject.Predmet.ProtuStrankaListFormated>
  <DomainObject.Predmet.ProtuStrankaListFormatedOIB>
    <izvorni_sadrzaj>
      <item>Stečajna masa iza ISTRA OBJEKT d.o.o., OIB 61691129418</item>
    </izvorni_sadrzaj>
    <derivirana_varijabla naziv="DomainObject.Predmet.ProtuStrankaListFormatedOIB_1">
      <item>Stečajna masa iza ISTRA OBJEKT d.o.o., OIB 61691129418</item>
    </derivirana_varijabla>
  </DomainObject.Predmet.ProtuStrankaListFormatedOIB>
  <DomainObject.Predmet.ProtuStrankaListFormatedWithAdress>
    <izvorni_sadrzaj>
      <item>Stečajna masa iza ISTRA OBJEKT d.o.o., Ante Modrušana 22, 51000 Rijeka</item>
    </izvorni_sadrzaj>
    <derivirana_varijabla naziv="DomainObject.Predmet.ProtuStrankaListFormatedWithAdress_1">
      <item>Stečajna masa iza ISTRA OBJEKT d.o.o., Ante Modrušana 22, 51000 Rijeka</item>
    </derivirana_varijabla>
  </DomainObject.Predmet.ProtuStrankaListFormatedWithAdress>
  <DomainObject.Predmet.ProtuStrankaListFormatedWithAdressOIB>
    <izvorni_sadrzaj>
      <item>Stečajna masa iza ISTRA OBJEKT d.o.o., OIB 61691129418, Ante Modrušana 22, 51000 Rijeka</item>
    </izvorni_sadrzaj>
    <derivirana_varijabla naziv="DomainObject.Predmet.ProtuStrankaListFormatedWithAdressOIB_1">
      <item>Stečajna masa iza ISTRA OBJEKT d.o.o., OIB 61691129418, Ante Modrušana 22, 51000 Rijeka</item>
    </derivirana_varijabla>
  </DomainObject.Predmet.ProtuStrankaListFormatedWithAdressOIB>
  <DomainObject.Predmet.ProtuStrankaListNazivFormated>
    <izvorni_sadrzaj>
      <item>Stečajna masa iza ISTRA OBJEKT d.o.o.</item>
    </izvorni_sadrzaj>
    <derivirana_varijabla naziv="DomainObject.Predmet.ProtuStrankaListNazivFormated_1">
      <item>Stečajna masa iza ISTRA OBJEKT d.o.o.</item>
    </derivirana_varijabla>
  </DomainObject.Predmet.ProtuStrankaListNazivFormated>
  <DomainObject.Predmet.ProtuStrankaListNazivFormatedOIB>
    <izvorni_sadrzaj>
      <item>Stečajna masa iza ISTRA OBJEKT d.o.o., OIB 61691129418</item>
    </izvorni_sadrzaj>
    <derivirana_varijabla naziv="DomainObject.Predmet.ProtuStrankaListNazivFormatedOIB_1">
      <item>Stečajna masa iza ISTRA OBJEKT d.o.o., OIB 61691129418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St-1465/2016-24</izvorni_sadrzaj>
    <derivirana_varijabla naziv="DomainObject.PoslovniBrojDokumenta_1">St-1465/2016-24</derivirana_varijabla>
  </DomainObject.PoslovniBrojDokumenta>
  <DomainObject.Predmet.StrankaIDrugi>
    <izvorni_sadrzaj>DARINKO VRDOLJAK</izvorni_sadrzaj>
    <derivirana_varijabla naziv="DomainObject.Predmet.StrankaIDrugi_1">DARINKO VRDOLJAK</derivirana_varijabla>
  </DomainObject.Predmet.StrankaIDrugi>
  <DomainObject.Predmet.ProtustrankaIDrugi>
    <izvorni_sadrzaj>Stečajna masa iza ISTRA OBJEKT d.o.o.</izvorni_sadrzaj>
    <derivirana_varijabla naziv="DomainObject.Predmet.ProtustrankaIDrugi_1">Stečajna masa iza ISTRA OBJEKT d.o.o.</derivirana_varijabla>
  </DomainObject.Predmet.ProtustrankaIDrugi>
  <DomainObject.Predmet.StrankaIDrugiAdressOIB>
    <izvorni_sadrzaj>DARINKO VRDOLJAK, OIB 97537115750, Domovinskog rata 65, 21000 Split</izvorni_sadrzaj>
    <derivirana_varijabla naziv="DomainObject.Predmet.StrankaIDrugiAdressOIB_1">DARINKO VRDOLJAK, OIB 97537115750, Domovinskog rata 65, 21000 Split</derivirana_varijabla>
  </DomainObject.Predmet.StrankaIDrugiAdressOIB>
  <DomainObject.Predmet.ProtustrankaIDrugiAdressOIB>
    <izvorni_sadrzaj>Stečajna masa iza ISTRA OBJEKT d.o.o., OIB 61691129418, Ante Modrušana 22, 51000 Rijeka</izvorni_sadrzaj>
    <derivirana_varijabla naziv="DomainObject.Predmet.ProtustrankaIDrugiAdressOIB_1">Stečajna masa iza ISTRA OBJEKT d.o.o., OIB 61691129418, Ante Modrušana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DARINKO VRDOLJAK</item>
      <item>Stečajna masa iza ISTRA OBJEKT d.o.o.</item>
    </izvorni_sadrzaj>
    <derivirana_varijabla naziv="DomainObject.Predmet.SudioniciListNaziv_1">
      <item>DARINKO VRDOLJAK</item>
      <item>Stečajna masa iza ISTRA OBJEKT d.o.o.</item>
    </derivirana_varijabla>
  </DomainObject.Predmet.SudioniciListNaziv>
  <DomainObject.Predmet.SudioniciListAdressOIB>
    <izvorni_sadrzaj>
      <item>DARINKO VRDOLJAK, OIB 97537115750, Domovinskog rata 65,21000 Split</item>
      <item>Stečajna masa iza ISTRA OBJEKT d.o.o., OIB 61691129418, Ante Modrušana 22,51000 Rijeka</item>
    </izvorni_sadrzaj>
    <derivirana_varijabla naziv="DomainObject.Predmet.SudioniciListAdressOIB_1">
      <item>DARINKO VRDOLJAK, OIB 97537115750, Domovinskog rata 65,21000 Split</item>
      <item>Stečajna masa iza ISTRA OBJEKT d.o.o., OIB 61691129418, Ante Modrušana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97537115750</item>
      <item>, OIB 61691129418</item>
    </izvorni_sadrzaj>
    <derivirana_varijabla naziv="DomainObject.Predmet.SudioniciListNazivOIB_1">
      <item>, OIB 97537115750</item>
      <item>, OIB 61691129418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060F39-933F-47A9-BCD8-969F7AE39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298</properties:Words>
  <properties:Characters>1398</properties:Characters>
  <properties:Lines>42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2018-02-23T08:27:00Z</dcterms:created>
  <dc:creator>Korisnik</dc:creator>
  <cp:lastModifiedBy>Elizabet Jovanović</cp:lastModifiedBy>
  <cp:lastPrinted>2018-02-23T08:36:00Z</cp:lastPrinted>
  <dcterms:modified xmlns:xsi="http://www.w3.org/2001/XMLSchema-instance" xsi:type="dcterms:W3CDTF">2018-02-23T08:36:00Z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St-1465/2016-24 / Odluka - Rješenje - sazivanje skupštine vjerovnika (1465  17    rješenje poziv nižim redovima.docx)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