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4f73" w14:paraId="6a34f73" w:rsidRDefault="00146043" w:rsidP="00146043" w:rsidR="00146043" w:rsidRPr="005F677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F6770">
        <w:rPr>
          <w:rFonts w:cstheme="majorBidi" w:hAnsiTheme="majorBidi" w:asciiTheme="majorBidi"/>
          <w:szCs w:val="24"/>
          <w:lang w:val="hr-HR"/>
        </w:rPr>
        <w:t xml:space="preserve">    </w:t>
      </w:r>
      <w:r w:rsidRPr="005F677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F677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F677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F677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F677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F677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F6770">
      <w:pPr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F6770">
      <w:pPr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F677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F677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F677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F6770">
        <w:rPr>
          <w:rFonts w:cstheme="majorBidi" w:hAnsiTheme="majorBidi" w:asciiTheme="majorBidi"/>
          <w:szCs w:val="24"/>
          <w:lang w:val="hr-HR"/>
        </w:rPr>
        <w:t xml:space="preserve">   </w:t>
      </w:r>
      <w:r w:rsidRPr="005F6770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94B4B" w:rsidR="00146043" w:rsidRPr="005F6770">
      <w:pPr>
        <w:jc w:val="right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68. St-</w:t>
      </w:r>
      <w:r w:rsidR="00794B4B" w:rsidRPr="005F6770">
        <w:rPr>
          <w:rFonts w:cstheme="majorBidi" w:hAnsiTheme="majorBidi" w:asciiTheme="majorBidi"/>
          <w:szCs w:val="24"/>
          <w:lang w:val="hr-HR"/>
        </w:rPr>
        <w:t>3419</w:t>
      </w:r>
      <w:r w:rsidRPr="005F677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F677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F677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F6770">
        <w:rPr>
          <w:rFonts w:cstheme="majorBidi" w:hAnsiTheme="majorBidi" w:asciiTheme="majorBidi"/>
          <w:szCs w:val="24"/>
          <w:lang w:val="hr-HR"/>
        </w:rPr>
        <w:t>E</w:t>
      </w:r>
      <w:r w:rsidR="00DB4528" w:rsidRPr="005F6770">
        <w:rPr>
          <w:rFonts w:cstheme="majorBidi" w:hAnsiTheme="majorBidi" w:asciiTheme="majorBidi"/>
          <w:szCs w:val="24"/>
          <w:lang w:val="hr-HR"/>
        </w:rPr>
        <w:t xml:space="preserve"> </w:t>
      </w:r>
      <w:r w:rsidRPr="005F677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F6770" w:rsidR="00F86F83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ab/>
      </w:r>
      <w:r w:rsidR="00E03AFE" w:rsidRPr="005F677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5F6770" w:rsidRPr="005F6770">
        <w:rPr>
          <w:rFonts w:cstheme="majorBidi" w:hAnsiTheme="majorBidi" w:asciiTheme="majorBidi"/>
          <w:lang w:val="hr-HR"/>
        </w:rPr>
        <w:t>ALKAR d.o.o., Dugo Selo, Ivana Gorana Kovačića 55, MBS: 080041765, OIB: 45181165774</w:t>
      </w:r>
      <w:r w:rsidR="00E03AFE" w:rsidRPr="005F6770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5F6770">
        <w:rPr>
          <w:rFonts w:cstheme="majorBidi" w:hAnsiTheme="majorBidi" w:asciiTheme="majorBidi"/>
          <w:szCs w:val="24"/>
          <w:lang w:val="hr-HR"/>
        </w:rPr>
        <w:t>3</w:t>
      </w:r>
      <w:r w:rsidR="00AF1213" w:rsidRPr="005F677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F677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F677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F677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ab/>
      </w:r>
      <w:r w:rsidR="00182088" w:rsidRPr="005F677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F677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F677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F6770">
        <w:rPr>
          <w:rFonts w:cstheme="majorBidi" w:hAnsiTheme="majorBidi" w:asciiTheme="majorBidi"/>
          <w:szCs w:val="24"/>
          <w:lang w:val="hr-HR"/>
        </w:rPr>
        <w:t>e</w:t>
      </w:r>
      <w:r w:rsidRPr="005F6770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5F677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5F6770" w:rsidR="00B2463B" w:rsidRPr="005F677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F6770">
        <w:rPr>
          <w:rFonts w:cstheme="majorBidi" w:hAnsiTheme="majorBidi" w:asciiTheme="majorBidi"/>
          <w:szCs w:val="24"/>
        </w:rPr>
        <w:t>I</w:t>
      </w:r>
      <w:r w:rsidR="00F86F83" w:rsidRPr="005F6770">
        <w:rPr>
          <w:rFonts w:cstheme="majorBidi" w:hAnsiTheme="majorBidi" w:asciiTheme="majorBidi"/>
          <w:szCs w:val="24"/>
        </w:rPr>
        <w:t>.</w:t>
      </w:r>
      <w:r w:rsidRPr="005F6770">
        <w:rPr>
          <w:rFonts w:cstheme="majorBidi" w:hAnsiTheme="majorBidi" w:asciiTheme="majorBidi"/>
          <w:szCs w:val="24"/>
        </w:rPr>
        <w:tab/>
      </w:r>
      <w:r w:rsidR="00EE69E5" w:rsidRPr="005F677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F6770">
        <w:rPr>
          <w:rFonts w:cstheme="majorBidi" w:hAnsiTheme="majorBidi" w:asciiTheme="majorBidi"/>
        </w:rPr>
        <w:t xml:space="preserve"> </w:t>
      </w:r>
      <w:r w:rsidR="005F6770" w:rsidRPr="005F6770">
        <w:rPr>
          <w:rFonts w:cstheme="majorBidi" w:hAnsiTheme="majorBidi" w:asciiTheme="majorBidi"/>
        </w:rPr>
        <w:t>ALKAR d.o.o., Dugo Selo, Ivana Gorana Kovačića 55, MBS: 080041765, OIB: 45181165774</w:t>
      </w:r>
      <w:r w:rsidR="00A57763" w:rsidRPr="005F6770">
        <w:rPr>
          <w:rFonts w:cstheme="majorBidi" w:hAnsiTheme="majorBidi" w:asciiTheme="majorBidi"/>
          <w:szCs w:val="24"/>
        </w:rPr>
        <w:t>.</w:t>
      </w:r>
      <w:r w:rsidR="00EE69E5" w:rsidRPr="005F6770">
        <w:rPr>
          <w:rFonts w:cstheme="majorBidi" w:hAnsiTheme="majorBidi" w:asciiTheme="majorBidi"/>
          <w:szCs w:val="24"/>
        </w:rPr>
        <w:t xml:space="preserve"> </w:t>
      </w:r>
      <w:r w:rsidR="00A06394" w:rsidRPr="005F6770">
        <w:rPr>
          <w:rFonts w:cstheme="majorBidi" w:hAnsiTheme="majorBidi" w:asciiTheme="majorBidi"/>
          <w:szCs w:val="24"/>
        </w:rPr>
        <w:t xml:space="preserve"> </w:t>
      </w:r>
      <w:r w:rsidR="00EE69E5" w:rsidRPr="005F677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F6770">
        <w:rPr>
          <w:rFonts w:cstheme="majorBidi" w:hAnsiTheme="majorBidi" w:asciiTheme="majorBidi"/>
          <w:szCs w:val="24"/>
        </w:rPr>
        <w:t xml:space="preserve">dana </w:t>
      </w:r>
      <w:r w:rsidR="00B33625" w:rsidRPr="005F6770">
        <w:rPr>
          <w:rFonts w:cstheme="majorBidi" w:hAnsiTheme="majorBidi" w:asciiTheme="majorBidi"/>
          <w:szCs w:val="24"/>
        </w:rPr>
        <w:t>3</w:t>
      </w:r>
      <w:r w:rsidR="00001698" w:rsidRPr="005F6770">
        <w:rPr>
          <w:rFonts w:cstheme="majorBidi" w:hAnsiTheme="majorBidi" w:asciiTheme="majorBidi"/>
          <w:szCs w:val="24"/>
        </w:rPr>
        <w:t>. svibnja</w:t>
      </w:r>
      <w:r w:rsidR="00A06394" w:rsidRPr="005F6770">
        <w:rPr>
          <w:rFonts w:cstheme="majorBidi" w:hAnsiTheme="majorBidi" w:asciiTheme="majorBidi"/>
          <w:szCs w:val="24"/>
        </w:rPr>
        <w:t xml:space="preserve"> 2016. u </w:t>
      </w:r>
      <w:r w:rsidR="00E03AFE" w:rsidRPr="005F6770">
        <w:rPr>
          <w:rFonts w:cstheme="majorBidi" w:hAnsiTheme="majorBidi" w:asciiTheme="majorBidi"/>
          <w:szCs w:val="24"/>
        </w:rPr>
        <w:t>15:00</w:t>
      </w:r>
      <w:r w:rsidR="00083AAA" w:rsidRPr="005F6770">
        <w:rPr>
          <w:rFonts w:cstheme="majorBidi" w:hAnsiTheme="majorBidi" w:asciiTheme="majorBidi"/>
          <w:szCs w:val="24"/>
        </w:rPr>
        <w:t xml:space="preserve"> sati</w:t>
      </w:r>
      <w:r w:rsidR="00EE69E5" w:rsidRPr="005F677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F677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F677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8A6904" w:rsidR="00A67C9A" w:rsidRPr="005F6770">
      <w:pPr>
        <w:pStyle w:val="BodyText21"/>
        <w:rPr>
          <w:rFonts w:cstheme="majorBidi" w:hAnsiTheme="majorBidi" w:asciiTheme="majorBidi"/>
          <w:szCs w:val="24"/>
        </w:rPr>
      </w:pPr>
      <w:r w:rsidRPr="005F6770">
        <w:rPr>
          <w:rFonts w:cstheme="majorBidi" w:hAnsiTheme="majorBidi" w:asciiTheme="majorBidi"/>
          <w:szCs w:val="24"/>
        </w:rPr>
        <w:t>II</w:t>
      </w:r>
      <w:r w:rsidR="00F86F83" w:rsidRPr="005F6770">
        <w:rPr>
          <w:rFonts w:cstheme="majorBidi" w:hAnsiTheme="majorBidi" w:asciiTheme="majorBidi"/>
          <w:szCs w:val="24"/>
        </w:rPr>
        <w:t>.</w:t>
      </w:r>
      <w:r w:rsidRPr="005F6770">
        <w:rPr>
          <w:rFonts w:cstheme="majorBidi" w:hAnsiTheme="majorBidi" w:asciiTheme="majorBidi"/>
          <w:szCs w:val="24"/>
        </w:rPr>
        <w:tab/>
      </w:r>
      <w:r w:rsidR="00EE69E5" w:rsidRPr="005F6770">
        <w:rPr>
          <w:rFonts w:cstheme="majorBidi" w:hAnsiTheme="majorBidi" w:asciiTheme="majorBidi"/>
          <w:szCs w:val="24"/>
        </w:rPr>
        <w:t>Za stečajnog upravitelja imenuje se</w:t>
      </w:r>
      <w:r w:rsidR="00343AEE" w:rsidRPr="005F6770">
        <w:rPr>
          <w:rFonts w:cstheme="majorBidi" w:hAnsiTheme="majorBidi" w:asciiTheme="majorBidi"/>
          <w:szCs w:val="24"/>
        </w:rPr>
        <w:t xml:space="preserve"> </w:t>
      </w:r>
      <w:r w:rsidR="008A6904" w:rsidRPr="005F6770">
        <w:rPr>
          <w:rFonts w:cstheme="majorBidi" w:hAnsiTheme="majorBidi" w:asciiTheme="majorBidi"/>
          <w:szCs w:val="24"/>
        </w:rPr>
        <w:t>Marko Marić, Zagreb, Petrinjska 59a</w:t>
      </w:r>
      <w:r w:rsidR="009D557F" w:rsidRPr="005F6770">
        <w:rPr>
          <w:rFonts w:cstheme="majorBidi" w:hAnsiTheme="majorBidi" w:asciiTheme="majorBidi"/>
          <w:szCs w:val="24"/>
        </w:rPr>
        <w:t xml:space="preserve">, OIB: </w:t>
      </w:r>
      <w:r w:rsidR="008A6904" w:rsidRPr="005F6770">
        <w:rPr>
          <w:rFonts w:cstheme="majorBidi" w:hAnsiTheme="majorBidi" w:asciiTheme="majorBidi"/>
          <w:szCs w:val="24"/>
        </w:rPr>
        <w:t>40578632064</w:t>
      </w:r>
      <w:r w:rsidR="009D557F" w:rsidRPr="005F6770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F677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F6770" w:rsidR="00083AAA" w:rsidRPr="005F677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III</w:t>
      </w:r>
      <w:r w:rsidR="00F86F83" w:rsidRPr="005F6770">
        <w:rPr>
          <w:rFonts w:cstheme="majorBidi" w:hAnsiTheme="majorBidi" w:asciiTheme="majorBidi"/>
          <w:szCs w:val="24"/>
          <w:lang w:val="hr-HR"/>
        </w:rPr>
        <w:t>.</w:t>
      </w:r>
      <w:r w:rsidRPr="005F6770">
        <w:rPr>
          <w:rFonts w:cstheme="majorBidi" w:hAnsiTheme="majorBidi" w:asciiTheme="majorBidi"/>
          <w:szCs w:val="24"/>
          <w:lang w:val="hr-HR"/>
        </w:rPr>
        <w:tab/>
      </w:r>
      <w:r w:rsidR="00EE69E5" w:rsidRPr="005F677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F6770">
        <w:rPr>
          <w:rFonts w:cstheme="majorBidi" w:hAnsiTheme="majorBidi" w:asciiTheme="majorBidi"/>
          <w:szCs w:val="24"/>
          <w:lang w:val="hr-HR"/>
        </w:rPr>
        <w:t xml:space="preserve"> </w:t>
      </w:r>
      <w:r w:rsidR="005F6770" w:rsidRPr="005F6770">
        <w:rPr>
          <w:rFonts w:cstheme="majorBidi" w:hAnsiTheme="majorBidi" w:asciiTheme="majorBidi"/>
          <w:lang w:val="hr-HR"/>
        </w:rPr>
        <w:t>ALKAR d.o.o., Dugo Selo, Ivana Gorana Kovačića 55, MBS: 080041765, OIB: 45181165774</w:t>
      </w:r>
      <w:r w:rsidR="00C105EB" w:rsidRPr="005F677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F677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IV</w:t>
      </w:r>
      <w:r w:rsidR="00F86F83" w:rsidRPr="005F6770">
        <w:rPr>
          <w:rFonts w:cstheme="majorBidi" w:hAnsiTheme="majorBidi" w:asciiTheme="majorBidi"/>
          <w:szCs w:val="24"/>
          <w:lang w:val="hr-HR"/>
        </w:rPr>
        <w:t>.</w:t>
      </w:r>
      <w:r w:rsidRPr="005F6770">
        <w:rPr>
          <w:rFonts w:cstheme="majorBidi" w:hAnsiTheme="majorBidi" w:asciiTheme="majorBidi"/>
          <w:szCs w:val="24"/>
          <w:lang w:val="hr-HR"/>
        </w:rPr>
        <w:tab/>
      </w:r>
      <w:r w:rsidR="00B2463B" w:rsidRPr="005F677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F677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F677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F677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F6770">
        <w:rPr>
          <w:rFonts w:cstheme="majorBidi" w:hAnsiTheme="majorBidi" w:asciiTheme="majorBidi"/>
          <w:szCs w:val="24"/>
          <w:lang w:val="hr-HR"/>
        </w:rPr>
        <w:t>dužnik</w:t>
      </w:r>
      <w:r w:rsidR="00B2463B" w:rsidRPr="005F677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F677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F677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ab/>
      </w:r>
      <w:r w:rsidR="00685E1A" w:rsidRPr="005F677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F6770">
        <w:rPr>
          <w:rFonts w:cstheme="majorBidi" w:hAnsiTheme="majorBidi" w:asciiTheme="majorBidi"/>
          <w:szCs w:val="24"/>
          <w:lang w:val="hr-HR"/>
        </w:rPr>
        <w:t>444</w:t>
      </w:r>
      <w:r w:rsidR="00685E1A" w:rsidRPr="005F677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F677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5F677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5F677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F6770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5F6770">
        <w:rPr>
          <w:rFonts w:cstheme="majorBidi" w:hAnsiTheme="majorBidi" w:asciiTheme="majorBidi"/>
          <w:szCs w:val="24"/>
          <w:lang w:val="hr-HR"/>
        </w:rPr>
        <w:t>3</w:t>
      </w:r>
      <w:r w:rsidR="00AF1213" w:rsidRPr="005F677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F677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F677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5F677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5F677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A46DFA">
        <w:rPr>
          <w:rFonts w:cstheme="majorBidi" w:hAnsiTheme="majorBidi" w:asciiTheme="majorBidi"/>
          <w:szCs w:val="24"/>
          <w:lang w:val="hr-HR"/>
        </w:rPr>
        <w:t>,v.r.</w:t>
      </w:r>
      <w:r w:rsidR="00D44D4F" w:rsidRPr="005F6770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5F677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5F677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5F677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F6770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77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F677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F677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F6770">
        <w:rPr>
          <w:rFonts w:cstheme="majorBidi" w:hAnsiTheme="majorBidi" w:asciiTheme="majorBidi"/>
          <w:szCs w:val="24"/>
          <w:lang w:val="hr-HR"/>
        </w:rPr>
        <w:t xml:space="preserve"> je</w:t>
      </w:r>
      <w:r w:rsidRPr="005F677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F677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F677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F6770">
        <w:rPr>
          <w:rFonts w:cstheme="majorBidi" w:hAnsiTheme="majorBidi" w:asciiTheme="majorBidi"/>
          <w:szCs w:val="24"/>
          <w:lang w:val="hr-HR"/>
        </w:rPr>
        <w:t>Visok</w:t>
      </w:r>
      <w:r w:rsidR="00E03AFE" w:rsidRPr="005F6770">
        <w:rPr>
          <w:rFonts w:cstheme="majorBidi" w:hAnsiTheme="majorBidi" w:asciiTheme="majorBidi"/>
          <w:szCs w:val="24"/>
          <w:lang w:val="hr-HR"/>
        </w:rPr>
        <w:t>i</w:t>
      </w:r>
      <w:r w:rsidR="00F86F83" w:rsidRPr="005F677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F6770">
        <w:rPr>
          <w:rFonts w:cstheme="majorBidi" w:hAnsiTheme="majorBidi" w:asciiTheme="majorBidi"/>
          <w:szCs w:val="24"/>
          <w:lang w:val="hr-HR"/>
        </w:rPr>
        <w:t>i</w:t>
      </w:r>
      <w:r w:rsidR="00F86F83" w:rsidRPr="005F677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F6770">
        <w:rPr>
          <w:rFonts w:cstheme="majorBidi" w:hAnsiTheme="majorBidi" w:asciiTheme="majorBidi"/>
          <w:szCs w:val="24"/>
          <w:lang w:val="hr-HR"/>
        </w:rPr>
        <w:t>.</w:t>
      </w:r>
    </w:p>
    <w:p w:rsidRDefault="00A46DFA" w:rsidR="00A46DFA" w:rsidRPr="00A46DFA">
      <w:pPr>
        <w:jc w:val="right"/>
        <w:rPr>
          <w:rFonts w:hAnsi="Times New Roman" w:ascii="Times New Roman"/>
          <w:sz w:val="22"/>
          <w:szCs w:val="22"/>
        </w:rPr>
      </w:pPr>
    </w:p>
    <w:p w:rsidRDefault="00A46DFA" w:rsidR="00A46DFA" w:rsidRPr="00A46DFA">
      <w:pPr>
        <w:jc w:val="right"/>
        <w:rPr>
          <w:rFonts w:hAnsi="Times New Roman" w:ascii="Times New Roman"/>
          <w:color w:val="000000"/>
        </w:rPr>
      </w:pPr>
      <w:r w:rsidRPr="00A46DFA">
        <w:rPr>
          <w:rFonts w:hAnsi="Times New Roman" w:ascii="Times New Roman"/>
          <w:color w:val="000000"/>
        </w:rPr>
        <w:t>Za točnost otpravka</w:t>
      </w:r>
    </w:p>
    <w:p w:rsidRDefault="00A46DFA" w:rsidR="00A46DFA" w:rsidRPr="00A46DFA">
      <w:pPr>
        <w:jc w:val="right"/>
        <w:rPr>
          <w:rFonts w:hAnsi="Times New Roman" w:ascii="Times New Roman"/>
          <w:color w:val="000000"/>
        </w:rPr>
      </w:pPr>
      <w:r w:rsidRPr="00A46DFA">
        <w:rPr>
          <w:rFonts w:hAnsi="Times New Roman" w:ascii="Times New Roman"/>
          <w:color w:val="000000"/>
        </w:rPr>
        <w:t>Ovlašteni službenik</w:t>
      </w:r>
    </w:p>
    <w:p w:rsidRDefault="00A46DFA" w:rsidR="00A46DFA" w:rsidRPr="00A46DFA">
      <w:pPr>
        <w:jc w:val="right"/>
        <w:rPr>
          <w:rFonts w:hAnsi="Times New Roman" w:ascii="Times New Roman"/>
          <w:color w:val="000000"/>
        </w:rPr>
      </w:pPr>
      <w:r w:rsidRPr="00A46DFA">
        <w:rPr>
          <w:rFonts w:hAnsi="Times New Roman" w:ascii="Times New Roman"/>
          <w:color w:val="000000"/>
        </w:rPr>
        <w:t>Višnja Svečak</w:t>
      </w:r>
    </w:p>
    <w:p w:rsidRDefault="00F86F83" w:rsidR="00F86F83" w:rsidRPr="005F6770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5F677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94B4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94B4B">
          <w:rPr>
            <w:rFonts w:hAnsi="Times New Roman" w:ascii="Times New Roman"/>
          </w:rPr>
          <w:t>3419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67E6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5F6770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A6904"/>
    <w:rsid w:val="00956B1E"/>
    <w:rsid w:val="00961D9E"/>
    <w:rsid w:val="00997BA9"/>
    <w:rsid w:val="009C6C32"/>
    <w:rsid w:val="009D557F"/>
    <w:rsid w:val="009F5765"/>
    <w:rsid w:val="00A06394"/>
    <w:rsid w:val="00A40131"/>
    <w:rsid w:val="00A46DFA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St-3419/2015-6</izvorni_sadrzaj>
    <derivirana_varijabla naziv="DomainObject.Oznaka_1">St-3419/2015-6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3419</izvorni_sadrzaj>
    <derivirana_varijabla naziv="DomainObject.Predmet.Broj_1">3419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St-3419/2015</izvorni_sadrzaj>
    <derivirana_varijabla naziv="DomainObject.Predmet.OznakaBroj_1">St-3419/2015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ALKAR d.o.o. zastupanog po punomoćniku Jakov Milić</izvorni_sadrzaj>
    <derivirana_varijabla naziv="DomainObject.Predmet.ProtustrankaFormated_1">  ALKAR d.o.o. zastupanog po punomoćniku Jakov Milić</derivirana_varijabla>
  </DomainObject.Predmet.ProtustrankaFormated>
  <DomainObject.Predmet.ProtustrankaFormatedOIB>
    <izvorni_sadrzaj>  ALKAR d.o.o., OIB 45181165774 zastupanog po punomoćniku Jakov Milić</izvorni_sadrzaj>
    <derivirana_varijabla naziv="DomainObject.Predmet.ProtustrankaFormatedOIB_1">  ALKAR d.o.o., OIB 45181165774 zastupanog po punomoćniku Jakov Milić</derivirana_varijabla>
  </DomainObject.Predmet.ProtustrankaFormatedOIB>
  <DomainObject.Predmet.ProtustrankaFormatedWithAdress>
    <izvorni_sadrzaj> ALKAR d.o.o., Ivana Gorana Kovačića 55, 10370 Dugo Selo zastupanog po punomoćniku Jakov Milić</izvorni_sadrzaj>
    <derivirana_varijabla naziv="DomainObject.Predmet.ProtustrankaFormatedWithAdress_1"> ALKAR d.o.o., Ivana Gorana Kovačića 55, 10370 Dugo Selo zastupanog po punomoćniku Jakov Milić</derivirana_varijabla>
  </DomainObject.Predmet.ProtustrankaFormatedWithAdress>
  <DomainObject.Predmet.ProtustrankaFormatedWithAdressOIB>
    <izvorni_sadrzaj> ALKAR d.o.o., OIB 45181165774, Ivana Gorana Kovačića 55, 10370 Dugo Selo zastupanog po punomoćniku Jakov Milić</izvorni_sadrzaj>
    <derivirana_varijabla naziv="DomainObject.Predmet.ProtustrankaFormatedWithAdressOIB_1"> ALKAR d.o.o., OIB 45181165774, Ivana Gorana Kovačića 55, 10370 Dugo Selo zastupanog po punomoćniku Jakov Milić</derivirana_varijabla>
  </DomainObject.Predmet.ProtustrankaFormatedWithAdressOIB>
  <DomainObject.Predmet.ProtustrankaWithAdress>
    <izvorni_sadrzaj>ALKAR d.o.o. Ivana Gorana Kovačića 55, 10370 Dugo Selo</izvorni_sadrzaj>
    <derivirana_varijabla naziv="DomainObject.Predmet.ProtustrankaWithAdress_1">ALKAR d.o.o. Ivana Gorana Kovačića 55, 10370 Dugo Selo</derivirana_varijabla>
  </DomainObject.Predmet.ProtustrankaWithAdress>
  <DomainObject.Predmet.ProtustrankaWithAdressOIB>
    <izvorni_sadrzaj>ALKAR d.o.o., OIB 45181165774, Ivana Gorana Kovačića 55, 10370 Dugo Selo</izvorni_sadrzaj>
    <derivirana_varijabla naziv="DomainObject.Predmet.ProtustrankaWithAdressOIB_1">ALKAR d.o.o., OIB 45181165774, Ivana Gorana Kovačića 55, 10370 Dugo Selo</derivirana_varijabla>
  </DomainObject.Predmet.ProtustrankaWithAdressOIB>
  <DomainObject.Predmet.ProtustrankaNazivFormated>
    <izvorni_sadrzaj>ALKAR d.o.o.</izvorni_sadrzaj>
    <derivirana_varijabla naziv="DomainObject.Predmet.ProtustrankaNazivFormated_1">ALKAR d.o.o.</derivirana_varijabla>
  </DomainObject.Predmet.ProtustrankaNazivFormated>
  <DomainObject.Predmet.ProtustrankaNazivFormatedOIB>
    <izvorni_sadrzaj>ALKAR d.o.o., OIB 45181165774</izvorni_sadrzaj>
    <derivirana_varijabla naziv="DomainObject.Predmet.ProtustrankaNazivFormatedOIB_1">ALKAR d.o.o., OIB 45181165774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ALKAR d.o.o. zastupanog po punomoćniku Jakov Milić</item>
    </izvorni_sadrzaj>
    <derivirana_varijabla naziv="DomainObject.Predmet.ProtuStrankaListFormated_1">
      <item>ALKAR d.o.o. zastupanog po punomoćniku Jakov Milić</item>
    </derivirana_varijabla>
  </DomainObject.Predmet.ProtuStrankaListFormated>
  <DomainObject.Predmet.ProtuStrankaListFormatedOIB>
    <izvorni_sadrzaj>
      <item>ALKAR d.o.o., OIB 45181165774 zastupanog po punomoćniku Jakov Milić</item>
    </izvorni_sadrzaj>
    <derivirana_varijabla naziv="DomainObject.Predmet.ProtuStrankaListFormatedOIB_1">
      <item>ALKAR d.o.o., OIB 45181165774 zastupanog po punomoćniku Jakov Milić</item>
    </derivirana_varijabla>
  </DomainObject.Predmet.ProtuStrankaListFormatedOIB>
  <DomainObject.Predmet.ProtuStrankaListFormatedWithAdress>
    <izvorni_sadrzaj>
      <item>ALKAR d.o.o., Ivana Gorana Kovačića 55, 10370 Dugo Selo zastupanog po punomoćniku Jakov Milić</item>
    </izvorni_sadrzaj>
    <derivirana_varijabla naziv="DomainObject.Predmet.ProtuStrankaListFormatedWithAdress_1">
      <item>ALKAR d.o.o., Ivana Gorana Kovačića 55, 10370 Dugo Selo zastupanog po punomoćniku Jakov Milić</item>
    </derivirana_varijabla>
  </DomainObject.Predmet.ProtuStrankaListFormatedWithAdress>
  <DomainObject.Predmet.ProtuStrankaListFormatedWithAdressOIB>
    <izvorni_sadrzaj>
      <item>ALKAR d.o.o., OIB 45181165774, Ivana Gorana Kovačića 55, 10370 Dugo Selo zastupanog po punomoćniku Jakov Milić</item>
    </izvorni_sadrzaj>
    <derivirana_varijabla naziv="DomainObject.Predmet.ProtuStrankaListFormatedWithAdressOIB_1">
      <item>ALKAR d.o.o., OIB 45181165774, Ivana Gorana Kovačića 55, 10370 Dugo Selo zastupanog po punomoćniku Jakov Milić</item>
    </derivirana_varijabla>
  </DomainObject.Predmet.ProtuStrankaListFormatedWithAdressOIB>
  <DomainObject.Predmet.ProtuStrankaListNazivFormated>
    <izvorni_sadrzaj>
      <item>ALKAR d.o.o.</item>
    </izvorni_sadrzaj>
    <derivirana_varijabla naziv="DomainObject.Predmet.ProtuStrankaListNazivFormated_1">
      <item>ALKAR d.o.o.</item>
    </derivirana_varijabla>
  </DomainObject.Predmet.ProtuStrankaListNazivFormated>
  <DomainObject.Predmet.ProtuStrankaListNazivFormatedOIB>
    <izvorni_sadrzaj>
      <item>ALKAR d.o.o., OIB 45181165774</item>
    </izvorni_sadrzaj>
    <derivirana_varijabla naziv="DomainObject.Predmet.ProtuStrankaListNazivFormatedOIB_1">
      <item>ALKAR d.o.o., OIB 45181165774</item>
    </derivirana_varijabla>
  </DomainObject.Predmet.ProtuStrankaListNazivFormatedOIB>
  <DomainObject.Predmet.OstaliListFormated>
    <izvorni_sadrzaj>
      <item>Jakov Milić punomoćnik sudionika u postupku ALKAR d.o.o.</item>
    </izvorni_sadrzaj>
    <derivirana_varijabla naziv="DomainObject.Predmet.OstaliListFormated_1">
      <item>Jakov Milić punomoćnik sudionika u postupku ALKAR d.o.o.</item>
    </derivirana_varijabla>
  </DomainObject.Predmet.OstaliListFormated>
  <DomainObject.Predmet.OstaliListFormatedOIB>
    <izvorni_sadrzaj>
      <item>Jakov Milić, OIB 36013416851 punomoćnik sudionika u postupku ALKAR d.o.o.</item>
    </izvorni_sadrzaj>
    <derivirana_varijabla naziv="DomainObject.Predmet.OstaliListFormatedOIB_1">
      <item>Jakov Milić, OIB 36013416851 punomoćnik sudionika u postupku ALKAR d.o.o.</item>
    </derivirana_varijabla>
  </DomainObject.Predmet.OstaliListFormatedOIB>
  <DomainObject.Predmet.OstaliListFormatedWithAdress>
    <izvorni_sadrzaj>
      <item>Jakov Milić punomoćnik sudionika u postupku ALKAR d.o.o.</item>
    </izvorni_sadrzaj>
    <derivirana_varijabla naziv="DomainObject.Predmet.OstaliListFormatedWithAdress_1">
      <item>Jakov Milić punomoćnik sudionika u postupku ALKAR d.o.o.</item>
    </derivirana_varijabla>
  </DomainObject.Predmet.OstaliListFormatedWithAdress>
  <DomainObject.Predmet.OstaliListFormatedWithAdressOIB>
    <izvorni_sadrzaj>
      <item>Jakov Milić, OIB 36013416851 punomoćnik sudionika u postupku ALKAR d.o.o.</item>
    </izvorni_sadrzaj>
    <derivirana_varijabla naziv="DomainObject.Predmet.OstaliListFormatedWithAdressOIB_1">
      <item>Jakov Milić, OIB 36013416851 punomoćnik sudionika u postupku ALKAR d.o.o.</item>
    </derivirana_varijabla>
  </DomainObject.Predmet.OstaliListFormatedWithAdressOIB>
  <DomainObject.Predmet.OstaliListNazivFormated>
    <izvorni_sadrzaj>
      <item>Jakov Milić</item>
    </izvorni_sadrzaj>
    <derivirana_varijabla naziv="DomainObject.Predmet.OstaliListNazivFormated_1">
      <item>Jakov Milić</item>
    </derivirana_varijabla>
  </DomainObject.Predmet.OstaliListNazivFormated>
  <DomainObject.Predmet.OstaliListNazivFormatedOIB>
    <izvorni_sadrzaj>
      <item>Jakov Milić, OIB 36013416851</item>
    </izvorni_sadrzaj>
    <derivirana_varijabla naziv="DomainObject.Predmet.OstaliListNazivFormatedOIB_1">
      <item>Jakov Milić, OIB 36013416851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St-3419/2015-6</izvorni_sadrzaj>
    <derivirana_varijabla naziv="DomainObject.PoslovniBrojDokumenta_1">St-3419/2015-6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ALKAR d.o.o.</izvorni_sadrzaj>
    <derivirana_varijabla naziv="DomainObject.Predmet.ProtustrankaIDrugi_1">ALKAR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ALKAR d.o.o., OIB 45181165774, Ivana Gorana Kovačića 55, 10370 Dugo Selo</izvorni_sadrzaj>
    <derivirana_varijabla naziv="DomainObject.Predmet.ProtustrankaIDrugiAdressOIB_1">ALKAR d.o.o., OIB 45181165774, Ivana Gorana Kovačića 55,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ALKAR d.o.o.</item>
      <item>FINA Regionalni centar Zagreb</item>
      <item>Jakov Milić</item>
    </izvorni_sadrzaj>
    <derivirana_varijabla naziv="DomainObject.Predmet.SudioniciListNaziv_1">
      <item>ALKAR d.o.o.</item>
      <item>FINA Regionalni centar Zagreb</item>
      <item>Jakov Milić</item>
    </derivirana_varijabla>
  </DomainObject.Predmet.SudioniciListNaziv>
  <DomainObject.Predmet.SudioniciListAdressOIB>
    <izvorni_sadrzaj>
      <item>ALKAR d.o.o., OIB 45181165774, Ivana Gorana Kovačića 55,10370 Dugo Selo</item>
      <item>FINA Regionalni centar Zagreb, OIB 85821130368, Trg svibanjskih žrtava 1995. 1,10000 Zagreb</item>
      <item>Jakov Milić, OIB 36013416851</item>
    </izvorni_sadrzaj>
    <derivirana_varijabla naziv="DomainObject.Predmet.SudioniciListAdressOIB_1">
      <item>ALKAR d.o.o., OIB 45181165774, Ivana Gorana Kovačića 55,10370 Dugo Selo</item>
      <item>FINA Regionalni centar Zagreb, OIB 85821130368, Trg svibanjskih žrtava 1995. 1,10000 Zagreb</item>
      <item>Jakov Milić, OIB 36013416851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45181165774</item>
      <item>, OIB 85821130368</item>
      <item>, OIB 36013416851</item>
    </izvorni_sadrzaj>
    <derivirana_varijabla naziv="DomainObject.Predmet.SudioniciListNazivOIB_1">
      <item>, OIB 45181165774</item>
      <item>, OIB 85821130368</item>
      <item>, OIB 36013416851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15294-24D0-4EEF-BECA-8DC1F0FEE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408</properties:Words>
  <properties:Characters>2142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2016-05-02T06:38:00Z</dcterms:created>
  <dc:creator>Sudsko vijeæe</dc:creator>
  <cp:lastModifiedBy>Višnja Svečak</cp:lastModifiedBy>
  <cp:lastPrinted>2016-05-03T08:30:00Z</cp:lastPrinted>
  <dcterms:modified xmlns:xsi="http://www.w3.org/2001/XMLSchema-instance" xsi:type="dcterms:W3CDTF">2016-05-03T08:30:00Z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